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3D0D4" w14:textId="377EED25" w:rsidR="00A067EB" w:rsidRPr="001A4EC2" w:rsidRDefault="00A067EB" w:rsidP="00A067EB">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AC04E2">
        <w:rPr>
          <w:rFonts w:ascii="Arial" w:eastAsiaTheme="minorEastAsia" w:hAnsi="Arial" w:cs="Arial"/>
          <w:b/>
          <w:bCs/>
          <w:sz w:val="22"/>
          <w:szCs w:val="22"/>
          <w:lang w:eastAsia="zh-CN"/>
        </w:rPr>
        <w:t>9</w:t>
      </w:r>
      <w:r w:rsidR="006816BF">
        <w:rPr>
          <w:rFonts w:ascii="Arial" w:eastAsiaTheme="minorEastAsia" w:hAnsi="Arial" w:cs="Arial" w:hint="eastAsia"/>
          <w:b/>
          <w:bCs/>
          <w:sz w:val="22"/>
          <w:szCs w:val="22"/>
          <w:lang w:eastAsia="zh-CN"/>
        </w:rPr>
        <w:t xml:space="preserve">  </w:t>
      </w:r>
      <w:r w:rsidR="00742579">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00FA14E5" w:rsidRPr="00FA14E5">
        <w:rPr>
          <w:rFonts w:ascii="Arial" w:eastAsia="MS Mincho" w:hAnsi="Arial" w:cs="Arial"/>
          <w:b/>
          <w:bCs/>
          <w:sz w:val="22"/>
          <w:szCs w:val="22"/>
          <w:lang w:eastAsia="ja-JP"/>
        </w:rPr>
        <w:t>R1-240</w:t>
      </w:r>
      <w:r w:rsidR="00E96146">
        <w:rPr>
          <w:rFonts w:ascii="Arial" w:eastAsia="MS Mincho" w:hAnsi="Arial" w:cs="Arial"/>
          <w:b/>
          <w:bCs/>
          <w:sz w:val="22"/>
          <w:szCs w:val="22"/>
          <w:lang w:eastAsia="ja-JP"/>
        </w:rPr>
        <w:t>9698</w:t>
      </w:r>
    </w:p>
    <w:bookmarkEnd w:id="0"/>
    <w:bookmarkEnd w:id="1"/>
    <w:p w14:paraId="1A69C04C" w14:textId="5E69B7BB" w:rsidR="00493C5A" w:rsidRDefault="00AC04E2">
      <w:pPr>
        <w:pStyle w:val="af"/>
        <w:tabs>
          <w:tab w:val="left" w:pos="1800"/>
        </w:tabs>
        <w:spacing w:before="120"/>
        <w:ind w:left="1800" w:hanging="1800"/>
        <w:rPr>
          <w:rFonts w:eastAsiaTheme="minorEastAsia" w:cs="Arial"/>
          <w:bCs/>
          <w:sz w:val="22"/>
          <w:szCs w:val="22"/>
          <w:lang w:eastAsia="zh-CN"/>
        </w:rPr>
      </w:pPr>
      <w:r w:rsidRPr="00AC04E2">
        <w:rPr>
          <w:rFonts w:eastAsiaTheme="minorEastAsia" w:cs="Arial"/>
          <w:bCs/>
          <w:sz w:val="22"/>
          <w:szCs w:val="22"/>
          <w:lang w:eastAsia="zh-CN"/>
        </w:rPr>
        <w:t>Orlando</w:t>
      </w:r>
      <w:r>
        <w:rPr>
          <w:rFonts w:eastAsiaTheme="minorEastAsia" w:cs="Arial" w:hint="eastAsia"/>
          <w:bCs/>
          <w:sz w:val="22"/>
          <w:szCs w:val="22"/>
          <w:lang w:eastAsia="zh-CN"/>
        </w:rPr>
        <w:t>,</w:t>
      </w:r>
      <w:r>
        <w:rPr>
          <w:rFonts w:eastAsiaTheme="minorEastAsia" w:cs="Arial"/>
          <w:bCs/>
          <w:sz w:val="22"/>
          <w:szCs w:val="22"/>
          <w:lang w:eastAsia="zh-CN"/>
        </w:rPr>
        <w:t xml:space="preserve"> </w:t>
      </w:r>
      <w:r w:rsidRPr="00AC04E2">
        <w:rPr>
          <w:rFonts w:eastAsiaTheme="minorEastAsia" w:cs="Arial"/>
          <w:bCs/>
          <w:sz w:val="22"/>
          <w:szCs w:val="22"/>
          <w:lang w:eastAsia="zh-CN"/>
        </w:rPr>
        <w:t>US</w:t>
      </w:r>
      <w:r>
        <w:rPr>
          <w:rFonts w:eastAsiaTheme="minorEastAsia" w:cs="Arial"/>
          <w:bCs/>
          <w:sz w:val="22"/>
          <w:szCs w:val="22"/>
          <w:lang w:eastAsia="zh-CN"/>
        </w:rPr>
        <w:t>, November</w:t>
      </w:r>
      <w:r w:rsidR="00FA14E5" w:rsidRPr="00FA14E5">
        <w:rPr>
          <w:rFonts w:eastAsiaTheme="minorEastAsia" w:cs="Arial"/>
          <w:bCs/>
          <w:sz w:val="22"/>
          <w:szCs w:val="22"/>
          <w:lang w:eastAsia="zh-CN"/>
        </w:rPr>
        <w:t xml:space="preserve"> </w:t>
      </w:r>
      <w:r w:rsidR="001A4EC2" w:rsidRPr="001A4EC2">
        <w:rPr>
          <w:rFonts w:eastAsiaTheme="minorEastAsia" w:cs="Arial"/>
          <w:bCs/>
          <w:sz w:val="22"/>
          <w:szCs w:val="22"/>
          <w:lang w:eastAsia="zh-CN"/>
        </w:rPr>
        <w:t>1</w:t>
      </w:r>
      <w:r>
        <w:rPr>
          <w:rFonts w:eastAsiaTheme="minorEastAsia" w:cs="Arial"/>
          <w:bCs/>
          <w:sz w:val="22"/>
          <w:szCs w:val="22"/>
          <w:lang w:eastAsia="zh-CN"/>
        </w:rPr>
        <w:t>8</w:t>
      </w:r>
      <w:r w:rsidR="001A4EC2" w:rsidRPr="001A4EC2">
        <w:rPr>
          <w:rFonts w:eastAsiaTheme="minorEastAsia" w:cs="Arial"/>
          <w:bCs/>
          <w:sz w:val="22"/>
          <w:szCs w:val="22"/>
          <w:lang w:eastAsia="zh-CN"/>
        </w:rPr>
        <w:t xml:space="preserve">th – </w:t>
      </w:r>
      <w:r>
        <w:rPr>
          <w:rFonts w:eastAsiaTheme="minorEastAsia" w:cs="Arial"/>
          <w:bCs/>
          <w:sz w:val="22"/>
          <w:szCs w:val="22"/>
          <w:lang w:eastAsia="zh-CN"/>
        </w:rPr>
        <w:t>22</w:t>
      </w:r>
      <w:r w:rsidR="00EF52E6">
        <w:rPr>
          <w:rFonts w:eastAsiaTheme="minorEastAsia" w:cs="Arial" w:hint="eastAsia"/>
          <w:bCs/>
          <w:sz w:val="22"/>
          <w:szCs w:val="22"/>
          <w:lang w:eastAsia="zh-CN"/>
        </w:rPr>
        <w:t>nd</w:t>
      </w:r>
      <w:r w:rsidR="001A4EC2" w:rsidRPr="001A4EC2">
        <w:rPr>
          <w:rFonts w:eastAsiaTheme="minorEastAsia" w:cs="Arial"/>
          <w:bCs/>
          <w:sz w:val="22"/>
          <w:szCs w:val="22"/>
          <w:lang w:eastAsia="zh-CN"/>
        </w:rPr>
        <w:t>, 2024</w:t>
      </w:r>
    </w:p>
    <w:p w14:paraId="667D483F" w14:textId="77777777" w:rsidR="001A4EC2" w:rsidRPr="00493C5A" w:rsidRDefault="001A4EC2">
      <w:pPr>
        <w:pStyle w:val="af"/>
        <w:tabs>
          <w:tab w:val="left" w:pos="1800"/>
        </w:tabs>
        <w:spacing w:before="120"/>
        <w:ind w:left="1800" w:hanging="1800"/>
        <w:rPr>
          <w:rFonts w:eastAsiaTheme="minorEastAsia" w:cs="Arial"/>
          <w:sz w:val="22"/>
          <w:lang w:eastAsia="zh-CN"/>
        </w:rPr>
      </w:pPr>
    </w:p>
    <w:p w14:paraId="0A147437" w14:textId="59C35C57"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1FA5E98E"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442501" w:rsidRPr="00442501">
        <w:rPr>
          <w:rFonts w:cs="Arial"/>
          <w:sz w:val="22"/>
        </w:rPr>
        <w:t>Discussions on NR-NTN downlink coverage enhancement</w:t>
      </w:r>
    </w:p>
    <w:p w14:paraId="096C1341" w14:textId="0274F0C6" w:rsidR="00E37C9F" w:rsidRPr="00A243D0" w:rsidRDefault="005067D8">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sidR="007478C4">
        <w:rPr>
          <w:rFonts w:cs="Arial"/>
          <w:sz w:val="22"/>
        </w:rPr>
        <w:t>9</w:t>
      </w:r>
      <w:r>
        <w:rPr>
          <w:rFonts w:cs="Arial"/>
          <w:sz w:val="22"/>
        </w:rPr>
        <w:t>.</w:t>
      </w:r>
      <w:r w:rsidR="00A067EB">
        <w:rPr>
          <w:rFonts w:cs="Arial"/>
          <w:sz w:val="22"/>
        </w:rPr>
        <w:t>1</w:t>
      </w:r>
      <w:r w:rsidR="007478C4">
        <w:rPr>
          <w:rFonts w:cs="Arial"/>
          <w:sz w:val="22"/>
        </w:rPr>
        <w:t>1</w:t>
      </w:r>
      <w:r>
        <w:rPr>
          <w:rFonts w:cs="Arial"/>
          <w:sz w:val="22"/>
        </w:rPr>
        <w:t>.</w:t>
      </w:r>
      <w:r w:rsidR="00756578">
        <w:rPr>
          <w:rFonts w:eastAsiaTheme="minorEastAsia" w:cs="Arial" w:hint="eastAsia"/>
          <w:sz w:val="22"/>
          <w:lang w:eastAsia="zh-CN"/>
        </w:rPr>
        <w:t>1</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2CF201CB" w14:textId="28B684E7" w:rsidR="00442501" w:rsidRDefault="00442501" w:rsidP="00B85084">
      <w:pPr>
        <w:spacing w:beforeLines="0" w:before="120"/>
        <w:rPr>
          <w:rFonts w:eastAsiaTheme="minorEastAsia"/>
          <w:bCs/>
          <w:lang w:eastAsia="zh-CN"/>
        </w:rPr>
      </w:pPr>
      <w:r w:rsidRPr="00442501">
        <w:rPr>
          <w:rFonts w:eastAsiaTheme="minorEastAsia"/>
          <w:bCs/>
          <w:lang w:eastAsia="zh-CN"/>
        </w:rPr>
        <w:t xml:space="preserve">In this contribution, we discuss the downlink coverage enhancement for NR NTN, including </w:t>
      </w:r>
      <w:r w:rsidR="00733D7B">
        <w:rPr>
          <w:rFonts w:eastAsiaTheme="minorEastAsia" w:hint="eastAsia"/>
          <w:bCs/>
          <w:lang w:eastAsia="zh-CN"/>
        </w:rPr>
        <w:t>the analysis of the impacts of the SSB periodicity extension, wide/narrow beam footprint, and link level enhancements.</w:t>
      </w:r>
    </w:p>
    <w:p w14:paraId="35ACFEB4" w14:textId="7DB22855" w:rsidR="004C7C68" w:rsidRDefault="00A05B88" w:rsidP="004C7C68">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 xml:space="preserve">Analysis </w:t>
      </w:r>
      <w:r w:rsidR="00733D7B">
        <w:rPr>
          <w:rFonts w:ascii="Arial" w:eastAsia="宋体" w:hAnsi="Arial" w:cs="Times New Roman" w:hint="eastAsia"/>
          <w:b w:val="0"/>
          <w:bCs w:val="0"/>
          <w:kern w:val="0"/>
          <w:sz w:val="36"/>
          <w:szCs w:val="20"/>
          <w:lang w:eastAsia="zh-CN"/>
        </w:rPr>
        <w:t>of</w:t>
      </w:r>
      <w:r>
        <w:rPr>
          <w:rFonts w:ascii="Arial" w:eastAsia="宋体" w:hAnsi="Arial" w:cs="Times New Roman" w:hint="eastAsia"/>
          <w:b w:val="0"/>
          <w:bCs w:val="0"/>
          <w:kern w:val="0"/>
          <w:sz w:val="36"/>
          <w:szCs w:val="20"/>
          <w:lang w:eastAsia="zh-CN"/>
        </w:rPr>
        <w:t xml:space="preserve"> the impacts of SSB periodicity extension</w:t>
      </w:r>
    </w:p>
    <w:p w14:paraId="0F39BB94" w14:textId="470983C9" w:rsidR="00442501" w:rsidRPr="00477086" w:rsidRDefault="00442501" w:rsidP="00442501">
      <w:pPr>
        <w:spacing w:before="120"/>
        <w:rPr>
          <w:rFonts w:eastAsiaTheme="minorEastAsia"/>
          <w:lang w:eastAsia="zh-CN"/>
        </w:rPr>
      </w:pPr>
      <w:r w:rsidRPr="00477086">
        <w:rPr>
          <w:rFonts w:eastAsia="Batang"/>
          <w:lang w:eastAsia="zh-CN"/>
        </w:rPr>
        <w:t>The following observation were captured for the system level evaluation in RAN1#117</w:t>
      </w:r>
      <w:r w:rsidR="00EF52E6">
        <w:rPr>
          <w:rFonts w:eastAsia="Batang"/>
          <w:lang w:eastAsia="zh-CN"/>
        </w:rPr>
        <w:t xml:space="preserve"> </w:t>
      </w:r>
      <w:r w:rsidR="0086552A">
        <w:rPr>
          <w:rFonts w:eastAsiaTheme="minorEastAsia"/>
          <w:lang w:eastAsia="zh-CN"/>
        </w:rPr>
        <w:t>~</w:t>
      </w:r>
      <w:r w:rsidR="00EF52E6">
        <w:rPr>
          <w:rFonts w:eastAsiaTheme="minorEastAsia"/>
          <w:lang w:eastAsia="zh-CN"/>
        </w:rPr>
        <w:t xml:space="preserve"> </w:t>
      </w:r>
      <w:r w:rsidR="009E7CC4">
        <w:rPr>
          <w:rFonts w:eastAsiaTheme="minorEastAsia" w:hint="eastAsia"/>
          <w:lang w:eastAsia="zh-CN"/>
        </w:rPr>
        <w:t>#118</w:t>
      </w:r>
      <w:r w:rsidR="0086552A">
        <w:rPr>
          <w:rFonts w:eastAsiaTheme="minorEastAsia"/>
          <w:lang w:eastAsia="zh-CN"/>
        </w:rPr>
        <w:t>bis</w:t>
      </w:r>
      <w:r w:rsidRPr="00477086">
        <w:rPr>
          <w:rFonts w:eastAsia="Batang"/>
          <w:lang w:eastAsia="zh-CN"/>
        </w:rPr>
        <w:t>:</w:t>
      </w:r>
    </w:p>
    <w:tbl>
      <w:tblPr>
        <w:tblStyle w:val="af6"/>
        <w:tblW w:w="0" w:type="auto"/>
        <w:tblLook w:val="04A0" w:firstRow="1" w:lastRow="0" w:firstColumn="1" w:lastColumn="0" w:noHBand="0" w:noVBand="1"/>
      </w:tblPr>
      <w:tblGrid>
        <w:gridCol w:w="9631"/>
      </w:tblGrid>
      <w:tr w:rsidR="00442501" w:rsidRPr="00477086" w14:paraId="094FE859" w14:textId="77777777" w:rsidTr="00020956">
        <w:trPr>
          <w:trHeight w:val="1118"/>
        </w:trPr>
        <w:tc>
          <w:tcPr>
            <w:tcW w:w="9631" w:type="dxa"/>
          </w:tcPr>
          <w:p w14:paraId="34DDDDBB" w14:textId="77777777" w:rsidR="00442501" w:rsidRPr="00477086" w:rsidRDefault="00442501" w:rsidP="00020956">
            <w:pPr>
              <w:snapToGrid w:val="0"/>
              <w:spacing w:beforeLines="0" w:before="0" w:after="0" w:line="274" w:lineRule="auto"/>
              <w:rPr>
                <w:rFonts w:eastAsia="等线"/>
                <w:iCs/>
                <w:szCs w:val="20"/>
                <w:lang w:eastAsia="zh-CN"/>
              </w:rPr>
            </w:pPr>
            <w:r w:rsidRPr="00477086">
              <w:rPr>
                <w:b/>
                <w:iCs/>
                <w:szCs w:val="20"/>
              </w:rPr>
              <w:t>Observation</w:t>
            </w:r>
          </w:p>
          <w:p w14:paraId="3E9014EB" w14:textId="77777777" w:rsidR="00442501" w:rsidRPr="00477086" w:rsidRDefault="00442501" w:rsidP="00020956">
            <w:pPr>
              <w:snapToGrid w:val="0"/>
              <w:spacing w:beforeLines="0" w:before="0" w:after="0" w:line="274" w:lineRule="auto"/>
              <w:rPr>
                <w:rFonts w:eastAsia="等线"/>
                <w:iCs/>
                <w:szCs w:val="20"/>
              </w:rPr>
            </w:pPr>
            <w:r w:rsidRPr="00477086">
              <w:rPr>
                <w:szCs w:val="20"/>
              </w:rPr>
              <w:t xml:space="preserve">Based on the results of DL coverage </w:t>
            </w:r>
            <w:r w:rsidRPr="00477086">
              <w:rPr>
                <w:rFonts w:eastAsia="等线"/>
                <w:iCs/>
                <w:szCs w:val="20"/>
              </w:rPr>
              <w:t xml:space="preserve">ratio </w:t>
            </w:r>
            <w:r w:rsidRPr="00477086">
              <w:rPr>
                <w:szCs w:val="20"/>
              </w:rPr>
              <w:t>evaluation at system level collected from 7 sources</w:t>
            </w:r>
            <w:r w:rsidRPr="00477086">
              <w:rPr>
                <w:rFonts w:eastAsia="等线"/>
                <w:iCs/>
                <w:szCs w:val="20"/>
              </w:rPr>
              <w:t xml:space="preserve"> for all the three LEO600km satellite parameter sets where the beam footprint diameter is 50 km:</w:t>
            </w:r>
          </w:p>
          <w:p w14:paraId="387F47E0" w14:textId="77777777" w:rsidR="00442501" w:rsidRPr="00477086" w:rsidRDefault="00442501" w:rsidP="0089254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For Set 1-1/1-3, the coverage ratio can be improved from 10% to 100% if the SSB periodicity is increased from 20ms to 80ms and beam hopping is applied</w:t>
            </w:r>
          </w:p>
          <w:p w14:paraId="05F52150" w14:textId="77777777" w:rsidR="00442501" w:rsidRPr="00477086" w:rsidRDefault="00442501" w:rsidP="0089254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For Set 1-2, the coverage ratio can be improved from 1.5% to 96.8% if the SSB periodicity is increased from 20ms to 320ms and beam hopping is applied.</w:t>
            </w:r>
          </w:p>
          <w:p w14:paraId="280BB1BC" w14:textId="77777777" w:rsidR="00442501" w:rsidRPr="00477086" w:rsidRDefault="00442501" w:rsidP="0089254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 xml:space="preserve">Note: coverage ratio is </w:t>
            </w:r>
            <w:r w:rsidRPr="00477086">
              <w:rPr>
                <w:rFonts w:ascii="Times New Roman" w:hAnsi="Times New Roman" w:cs="Times New Roman"/>
                <w:szCs w:val="20"/>
              </w:rPr>
              <w:t>N2+N3/ total beam footprints</w:t>
            </w:r>
          </w:p>
          <w:p w14:paraId="63AE5190" w14:textId="77777777" w:rsidR="00442501" w:rsidRPr="00477086" w:rsidRDefault="00442501" w:rsidP="0089254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Note: the baseline assumes no beam hopping. TDM between SIB1 and SIB19 is assumed in those results, following current specs.</w:t>
            </w:r>
          </w:p>
          <w:p w14:paraId="317BDA1B" w14:textId="77777777" w:rsidR="00442501" w:rsidRPr="00477086" w:rsidRDefault="00442501" w:rsidP="00020956">
            <w:pPr>
              <w:snapToGrid w:val="0"/>
              <w:spacing w:beforeLines="0" w:before="0" w:after="0" w:line="274" w:lineRule="auto"/>
              <w:rPr>
                <w:rFonts w:eastAsia="等线"/>
                <w:bCs/>
                <w:iCs/>
                <w:szCs w:val="20"/>
              </w:rPr>
            </w:pPr>
            <w:r w:rsidRPr="00477086">
              <w:rPr>
                <w:rFonts w:eastAsia="等线"/>
                <w:bCs/>
                <w:iCs/>
                <w:szCs w:val="20"/>
              </w:rPr>
              <w:t xml:space="preserve"> </w:t>
            </w:r>
          </w:p>
          <w:p w14:paraId="776AFAA6" w14:textId="77777777" w:rsidR="00442501" w:rsidRPr="00477086" w:rsidRDefault="00442501" w:rsidP="00020956">
            <w:pPr>
              <w:snapToGrid w:val="0"/>
              <w:spacing w:beforeLines="0" w:before="0" w:after="0" w:line="274" w:lineRule="auto"/>
              <w:rPr>
                <w:rFonts w:eastAsia="等线"/>
                <w:iCs/>
                <w:szCs w:val="20"/>
              </w:rPr>
            </w:pPr>
            <w:r w:rsidRPr="00477086">
              <w:rPr>
                <w:szCs w:val="20"/>
              </w:rPr>
              <w:t xml:space="preserve">Based on the results of DL coverage </w:t>
            </w:r>
            <w:r w:rsidRPr="00477086">
              <w:rPr>
                <w:rFonts w:eastAsia="等线"/>
                <w:iCs/>
                <w:szCs w:val="20"/>
              </w:rPr>
              <w:t xml:space="preserve">ratio </w:t>
            </w:r>
            <w:r w:rsidRPr="00477086">
              <w:rPr>
                <w:szCs w:val="20"/>
              </w:rPr>
              <w:t>evaluation at system level collected from 3 sources</w:t>
            </w:r>
            <w:r w:rsidRPr="00477086">
              <w:rPr>
                <w:rFonts w:eastAsia="等线"/>
                <w:iCs/>
                <w:szCs w:val="20"/>
              </w:rPr>
              <w:t xml:space="preserve"> for a deployment scenario implementing wide beam footprint:</w:t>
            </w:r>
          </w:p>
          <w:p w14:paraId="5E1E9F06" w14:textId="77777777" w:rsidR="00442501" w:rsidRPr="00477086" w:rsidRDefault="00442501" w:rsidP="00892548">
            <w:pPr>
              <w:pStyle w:val="aff"/>
              <w:numPr>
                <w:ilvl w:val="0"/>
                <w:numId w:val="8"/>
              </w:numPr>
              <w:snapToGrid w:val="0"/>
              <w:spacing w:beforeLines="0" w:before="120" w:after="0" w:line="274" w:lineRule="auto"/>
              <w:ind w:firstLineChars="0"/>
              <w:rPr>
                <w:rFonts w:ascii="Times New Roman" w:eastAsia="等线" w:hAnsi="Times New Roman" w:cs="Times New Roman"/>
                <w:bCs/>
                <w:iCs/>
                <w:szCs w:val="20"/>
              </w:rPr>
            </w:pPr>
            <w:r w:rsidRPr="00477086">
              <w:rPr>
                <w:rFonts w:ascii="Times New Roman" w:eastAsia="等线" w:hAnsi="Times New Roman" w:cs="Times New Roman"/>
                <w:bCs/>
                <w:iCs/>
                <w:szCs w:val="20"/>
              </w:rPr>
              <w:t>1 source reports that w</w:t>
            </w:r>
            <w:r w:rsidRPr="00477086">
              <w:rPr>
                <w:rFonts w:ascii="Times New Roman" w:hAnsi="Times New Roman" w:cs="Times New Roman"/>
                <w:szCs w:val="20"/>
              </w:rPr>
              <w:t xml:space="preserve">ith a deployment of wide beam covering 4 narrow (of 50km size) beams, which means Set 1-2 FR1 with additional EIRP reduction of 6dB, using SSB periodicity of 80 </w:t>
            </w:r>
            <w:proofErr w:type="spellStart"/>
            <w:r w:rsidRPr="00477086">
              <w:rPr>
                <w:rFonts w:ascii="Times New Roman" w:hAnsi="Times New Roman" w:cs="Times New Roman"/>
                <w:szCs w:val="20"/>
              </w:rPr>
              <w:t>ms</w:t>
            </w:r>
            <w:proofErr w:type="spellEnd"/>
            <w:r w:rsidRPr="00477086">
              <w:rPr>
                <w:rFonts w:ascii="Times New Roman" w:hAnsi="Times New Roman" w:cs="Times New Roman"/>
                <w:szCs w:val="20"/>
              </w:rPr>
              <w:t xml:space="preserve"> can provide coverage ratio of 96.8%, and Set 1-1/1-3 FR1 with additional EIRP reduction of 6dB, SSB periodicity of 80 </w:t>
            </w:r>
            <w:proofErr w:type="spellStart"/>
            <w:r w:rsidRPr="00477086">
              <w:rPr>
                <w:rFonts w:ascii="Times New Roman" w:hAnsi="Times New Roman" w:cs="Times New Roman"/>
                <w:szCs w:val="20"/>
              </w:rPr>
              <w:t>ms</w:t>
            </w:r>
            <w:proofErr w:type="spellEnd"/>
            <w:r w:rsidRPr="00477086">
              <w:rPr>
                <w:rFonts w:ascii="Times New Roman" w:hAnsi="Times New Roman" w:cs="Times New Roman"/>
                <w:szCs w:val="20"/>
              </w:rPr>
              <w:t xml:space="preserve"> can provide coverage of 100%.</w:t>
            </w:r>
          </w:p>
          <w:p w14:paraId="57C79899" w14:textId="77777777" w:rsidR="00442501" w:rsidRPr="00477086" w:rsidRDefault="00442501" w:rsidP="00892548">
            <w:pPr>
              <w:pStyle w:val="aff"/>
              <w:numPr>
                <w:ilvl w:val="0"/>
                <w:numId w:val="8"/>
              </w:numPr>
              <w:snapToGrid w:val="0"/>
              <w:spacing w:beforeLines="0" w:before="120" w:after="0" w:line="274" w:lineRule="auto"/>
              <w:ind w:firstLineChars="0"/>
              <w:jc w:val="left"/>
              <w:rPr>
                <w:rFonts w:ascii="Times New Roman" w:hAnsi="Times New Roman" w:cs="Times New Roman"/>
                <w:szCs w:val="20"/>
              </w:rPr>
            </w:pPr>
            <w:r w:rsidRPr="00477086">
              <w:rPr>
                <w:rFonts w:ascii="Times New Roman" w:hAnsi="Times New Roman" w:cs="Times New Roman"/>
                <w:szCs w:val="20"/>
              </w:rPr>
              <w:t xml:space="preserve">1 source observed that </w:t>
            </w:r>
            <w:r w:rsidRPr="00477086">
              <w:rPr>
                <w:rFonts w:ascii="Times New Roman" w:eastAsia="等线" w:hAnsi="Times New Roman" w:cs="Times New Roman"/>
                <w:iCs/>
                <w:szCs w:val="20"/>
              </w:rPr>
              <w:t xml:space="preserve">for Set 1-1, 1-2 and 1-3, the coverage ratio can be improved from 1.5% to 100% using the </w:t>
            </w:r>
            <w:r w:rsidRPr="00477086">
              <w:rPr>
                <w:rFonts w:ascii="Times New Roman" w:hAnsi="Times New Roman" w:cs="Times New Roman"/>
                <w:szCs w:val="20"/>
              </w:rPr>
              <w:t>legacy default SSB periodicity of 20ms during initial access,</w:t>
            </w:r>
            <w:r w:rsidRPr="00477086">
              <w:rPr>
                <w:rFonts w:ascii="Times New Roman" w:eastAsia="等线" w:hAnsi="Times New Roman" w:cs="Times New Roman"/>
                <w:iCs/>
                <w:szCs w:val="20"/>
              </w:rPr>
              <w:t xml:space="preserve"> </w:t>
            </w:r>
            <w:r w:rsidRPr="00477086">
              <w:rPr>
                <w:rFonts w:ascii="Times New Roman" w:hAnsi="Times New Roman" w:cs="Times New Roman"/>
                <w:szCs w:val="20"/>
              </w:rPr>
              <w:t xml:space="preserve">by choosing a wide beam footprint with beam footprint sizes of 84 km and 56 km respectively. </w:t>
            </w:r>
          </w:p>
          <w:p w14:paraId="1F36033F" w14:textId="77777777" w:rsidR="00442501" w:rsidRPr="00477086" w:rsidRDefault="00442501" w:rsidP="00892548">
            <w:pPr>
              <w:pStyle w:val="aff"/>
              <w:numPr>
                <w:ilvl w:val="1"/>
                <w:numId w:val="8"/>
              </w:numPr>
              <w:snapToGrid w:val="0"/>
              <w:spacing w:beforeLines="0" w:before="120" w:after="0" w:line="274" w:lineRule="auto"/>
              <w:ind w:firstLineChars="0"/>
              <w:jc w:val="left"/>
              <w:rPr>
                <w:rFonts w:ascii="Times New Roman" w:hAnsi="Times New Roman" w:cs="Times New Roman"/>
                <w:szCs w:val="20"/>
              </w:rPr>
            </w:pPr>
            <w:r w:rsidRPr="00477086">
              <w:rPr>
                <w:rFonts w:ascii="Times New Roman" w:hAnsi="Times New Roman" w:cs="Times New Roman"/>
                <w:szCs w:val="20"/>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76273D4F" w14:textId="77777777" w:rsidR="00442501" w:rsidRPr="00477086" w:rsidRDefault="00442501" w:rsidP="00892548">
            <w:pPr>
              <w:pStyle w:val="aff"/>
              <w:numPr>
                <w:ilvl w:val="0"/>
                <w:numId w:val="8"/>
              </w:numPr>
              <w:snapToGrid w:val="0"/>
              <w:spacing w:beforeLines="0" w:before="120" w:after="0" w:line="274" w:lineRule="auto"/>
              <w:ind w:firstLineChars="0"/>
              <w:jc w:val="left"/>
              <w:rPr>
                <w:rFonts w:ascii="Times New Roman" w:hAnsi="Times New Roman" w:cs="Times New Roman"/>
                <w:szCs w:val="20"/>
              </w:rPr>
            </w:pPr>
            <w:r w:rsidRPr="00477086">
              <w:rPr>
                <w:rFonts w:ascii="Times New Roman" w:hAnsi="Times New Roman" w:cs="Times New Roman"/>
                <w:szCs w:val="20"/>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w:t>
            </w:r>
            <w:r w:rsidRPr="00477086">
              <w:rPr>
                <w:rFonts w:ascii="Times New Roman" w:hAnsi="Times New Roman" w:cs="Times New Roman"/>
                <w:szCs w:val="20"/>
              </w:rPr>
              <w:lastRenderedPageBreak/>
              <w:t xml:space="preserve">respectively, and a ratio of simultaneously active beam footprints to the total number of beam foot prints equal to 20% and 30%. </w:t>
            </w:r>
          </w:p>
          <w:p w14:paraId="5A67ED18" w14:textId="77777777" w:rsidR="00442501" w:rsidRPr="00477086" w:rsidRDefault="00442501" w:rsidP="00892548">
            <w:pPr>
              <w:pStyle w:val="aff"/>
              <w:numPr>
                <w:ilvl w:val="1"/>
                <w:numId w:val="8"/>
              </w:numPr>
              <w:snapToGrid w:val="0"/>
              <w:spacing w:beforeLines="0" w:before="120" w:after="0" w:line="274" w:lineRule="auto"/>
              <w:ind w:firstLineChars="0"/>
              <w:rPr>
                <w:rFonts w:ascii="Times New Roman" w:eastAsia="等线" w:hAnsi="Times New Roman" w:cs="Times New Roman"/>
                <w:bCs/>
                <w:iCs/>
                <w:szCs w:val="20"/>
              </w:rPr>
            </w:pPr>
            <w:r w:rsidRPr="00477086">
              <w:rPr>
                <w:rFonts w:ascii="Times New Roman" w:hAnsi="Times New Roman" w:cs="Times New Roman"/>
                <w:szCs w:val="20"/>
              </w:rPr>
              <w:t xml:space="preserve">Note: Beam footprint size is increased by increasing only the </w:t>
            </w:r>
            <w:r w:rsidRPr="00477086">
              <w:rPr>
                <w:rFonts w:ascii="Times New Roman" w:hAnsi="Times New Roman" w:cs="Times New Roman"/>
                <w:i/>
                <w:iCs/>
                <w:szCs w:val="20"/>
              </w:rPr>
              <w:t>adjacent beam spacing</w:t>
            </w:r>
            <w:r w:rsidRPr="00477086">
              <w:rPr>
                <w:rFonts w:ascii="Times New Roman" w:hAnsi="Times New Roman" w:cs="Times New Roman"/>
                <w:szCs w:val="20"/>
              </w:rPr>
              <w:t xml:space="preserve"> without increasing the 3dB beamwidth.</w:t>
            </w:r>
          </w:p>
          <w:p w14:paraId="5FFF930D" w14:textId="77777777" w:rsidR="00442501" w:rsidRPr="00477086" w:rsidRDefault="00442501" w:rsidP="00020956">
            <w:pPr>
              <w:snapToGrid w:val="0"/>
              <w:spacing w:beforeLines="0" w:before="0" w:after="0" w:line="274" w:lineRule="auto"/>
              <w:rPr>
                <w:rFonts w:eastAsia="Batang"/>
                <w:szCs w:val="20"/>
              </w:rPr>
            </w:pPr>
            <w:r w:rsidRPr="00477086">
              <w:rPr>
                <w:szCs w:val="20"/>
              </w:rPr>
              <w:t xml:space="preserve"> </w:t>
            </w:r>
          </w:p>
          <w:p w14:paraId="6AB931B0" w14:textId="77777777" w:rsidR="00442501" w:rsidRPr="00477086" w:rsidRDefault="00442501" w:rsidP="00020956">
            <w:pPr>
              <w:snapToGrid w:val="0"/>
              <w:spacing w:beforeLines="0" w:before="0" w:after="0" w:line="274" w:lineRule="auto"/>
              <w:rPr>
                <w:szCs w:val="20"/>
              </w:rPr>
            </w:pPr>
            <w:r w:rsidRPr="00477086">
              <w:rPr>
                <w:szCs w:val="20"/>
              </w:rPr>
              <w:t>Note: RAN1 will further investigate the impact of SSB periodicity extension</w:t>
            </w:r>
          </w:p>
          <w:p w14:paraId="5DB41037" w14:textId="77777777" w:rsidR="00442501" w:rsidRPr="00477086" w:rsidRDefault="00442501" w:rsidP="00020956">
            <w:pPr>
              <w:pStyle w:val="DraftProposal"/>
              <w:snapToGrid w:val="0"/>
              <w:spacing w:before="120" w:after="0" w:line="274" w:lineRule="auto"/>
              <w:ind w:left="0" w:firstLine="0"/>
              <w:rPr>
                <w:rFonts w:ascii="Times New Roman" w:hAnsi="Times New Roman" w:cs="Times New Roman"/>
                <w:b w:val="0"/>
                <w:sz w:val="20"/>
                <w:szCs w:val="20"/>
              </w:rPr>
            </w:pPr>
            <w:r w:rsidRPr="00477086">
              <w:rPr>
                <w:rFonts w:ascii="Times New Roman" w:hAnsi="Times New Roman" w:cs="Times New Roman"/>
                <w:b w:val="0"/>
                <w:sz w:val="20"/>
                <w:szCs w:val="20"/>
              </w:rPr>
              <w:t>Note: Any needed clarification “SSB channel enhancement is not considered” in the WID is up to RAN plenary</w:t>
            </w:r>
          </w:p>
          <w:p w14:paraId="42748D3E" w14:textId="77777777" w:rsidR="00442501" w:rsidRDefault="00442501" w:rsidP="00020956">
            <w:pPr>
              <w:pStyle w:val="DraftProposal"/>
              <w:snapToGrid w:val="0"/>
              <w:spacing w:before="120" w:after="0" w:line="274" w:lineRule="auto"/>
              <w:ind w:left="0" w:firstLine="0"/>
              <w:rPr>
                <w:rFonts w:ascii="Times New Roman" w:eastAsiaTheme="minorEastAsia" w:hAnsi="Times New Roman" w:cs="Times New Roman"/>
                <w:b w:val="0"/>
                <w:sz w:val="20"/>
                <w:szCs w:val="20"/>
                <w:lang w:eastAsia="zh-CN"/>
              </w:rPr>
            </w:pPr>
            <w:r w:rsidRPr="00477086">
              <w:rPr>
                <w:rFonts w:ascii="Times New Roman" w:hAnsi="Times New Roman" w:cs="Times New Roman"/>
                <w:b w:val="0"/>
                <w:sz w:val="20"/>
                <w:szCs w:val="20"/>
              </w:rPr>
              <w:t>Note: RAN1 will further investigate the impact of wider beam of SSB and/or other channels on performance (</w:t>
            </w:r>
            <w:proofErr w:type="gramStart"/>
            <w:r w:rsidRPr="00477086">
              <w:rPr>
                <w:rFonts w:ascii="Times New Roman" w:hAnsi="Times New Roman" w:cs="Times New Roman"/>
                <w:b w:val="0"/>
                <w:sz w:val="20"/>
                <w:szCs w:val="20"/>
              </w:rPr>
              <w:t>e.g.</w:t>
            </w:r>
            <w:proofErr w:type="gramEnd"/>
            <w:r w:rsidRPr="00477086">
              <w:rPr>
                <w:rFonts w:ascii="Times New Roman" w:hAnsi="Times New Roman" w:cs="Times New Roman"/>
                <w:b w:val="0"/>
                <w:sz w:val="20"/>
                <w:szCs w:val="20"/>
              </w:rPr>
              <w:t xml:space="preserve"> link budget, capacity...)</w:t>
            </w:r>
          </w:p>
          <w:p w14:paraId="24FD4E48" w14:textId="77777777" w:rsidR="009E7CC4" w:rsidRDefault="009E7CC4" w:rsidP="009E7CC4">
            <w:pPr>
              <w:spacing w:before="120"/>
              <w:rPr>
                <w:rFonts w:eastAsiaTheme="minorEastAsia"/>
                <w:lang w:eastAsia="zh-CN"/>
              </w:rPr>
            </w:pPr>
          </w:p>
          <w:p w14:paraId="3DDC6ABC" w14:textId="77777777" w:rsidR="009E7CC4" w:rsidRPr="00B8013A" w:rsidRDefault="009E7CC4" w:rsidP="009E7CC4">
            <w:pPr>
              <w:spacing w:before="120"/>
              <w:rPr>
                <w:b/>
                <w:szCs w:val="20"/>
              </w:rPr>
            </w:pPr>
            <w:r w:rsidRPr="00B8013A">
              <w:rPr>
                <w:b/>
                <w:szCs w:val="20"/>
              </w:rPr>
              <w:t>Observation</w:t>
            </w:r>
          </w:p>
          <w:p w14:paraId="4BF77ACC" w14:textId="77777777" w:rsidR="009E7CC4" w:rsidRPr="00B8013A" w:rsidRDefault="009E7CC4" w:rsidP="009E7CC4">
            <w:pPr>
              <w:spacing w:before="120"/>
              <w:rPr>
                <w:szCs w:val="20"/>
              </w:rPr>
            </w:pPr>
            <w:r w:rsidRPr="00B8013A">
              <w:rPr>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702ECF67" w14:textId="77777777" w:rsidR="009E7CC4" w:rsidRPr="00B8013A" w:rsidRDefault="009E7CC4" w:rsidP="00892548">
            <w:pPr>
              <w:pStyle w:val="aff"/>
              <w:numPr>
                <w:ilvl w:val="0"/>
                <w:numId w:val="13"/>
              </w:numPr>
              <w:suppressAutoHyphens/>
              <w:spacing w:beforeLines="0" w:before="120" w:after="0"/>
              <w:ind w:firstLineChars="0"/>
              <w:jc w:val="left"/>
              <w:rPr>
                <w:rFonts w:ascii="Times New Roman" w:hAnsi="Times New Roman"/>
                <w:szCs w:val="20"/>
              </w:rPr>
            </w:pPr>
            <w:r w:rsidRPr="00B8013A">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14:paraId="4ED7A6D1" w14:textId="77777777" w:rsidR="009E7CC4" w:rsidRPr="00B8013A" w:rsidRDefault="009E7CC4" w:rsidP="00892548">
            <w:pPr>
              <w:pStyle w:val="aff"/>
              <w:numPr>
                <w:ilvl w:val="0"/>
                <w:numId w:val="13"/>
              </w:numPr>
              <w:suppressAutoHyphens/>
              <w:spacing w:beforeLines="0" w:before="120" w:after="0"/>
              <w:ind w:firstLineChars="0"/>
              <w:jc w:val="left"/>
              <w:rPr>
                <w:rFonts w:ascii="Times New Roman" w:hAnsi="Times New Roman"/>
                <w:szCs w:val="20"/>
              </w:rPr>
            </w:pPr>
            <w:r w:rsidRPr="00B8013A">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14:paraId="42277844" w14:textId="77777777" w:rsidR="009E7CC4" w:rsidRPr="00B8013A" w:rsidRDefault="009E7CC4" w:rsidP="00892548">
            <w:pPr>
              <w:pStyle w:val="aff"/>
              <w:numPr>
                <w:ilvl w:val="0"/>
                <w:numId w:val="13"/>
              </w:numPr>
              <w:suppressAutoHyphens/>
              <w:spacing w:beforeLines="0" w:before="120" w:after="0"/>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ote: the overhead of SIB19 was included in some of the results</w:t>
            </w:r>
          </w:p>
          <w:p w14:paraId="7F3DA875" w14:textId="77777777" w:rsidR="009E7CC4" w:rsidRPr="00B8013A" w:rsidRDefault="009E7CC4" w:rsidP="00892548">
            <w:pPr>
              <w:pStyle w:val="aff"/>
              <w:numPr>
                <w:ilvl w:val="0"/>
                <w:numId w:val="13"/>
              </w:numPr>
              <w:suppressAutoHyphens/>
              <w:spacing w:beforeLines="0" w:before="120" w:after="0"/>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 xml:space="preserve">ote: an observation when SSB/SIB1 periodicity is 320 </w:t>
            </w:r>
            <w:proofErr w:type="spellStart"/>
            <w:r w:rsidRPr="00B8013A">
              <w:rPr>
                <w:rFonts w:ascii="Times New Roman" w:hAnsi="Times New Roman"/>
                <w:szCs w:val="20"/>
              </w:rPr>
              <w:t>ms</w:t>
            </w:r>
            <w:proofErr w:type="spellEnd"/>
            <w:r w:rsidRPr="00B8013A">
              <w:rPr>
                <w:rFonts w:ascii="Times New Roman" w:hAnsi="Times New Roman"/>
                <w:szCs w:val="20"/>
              </w:rPr>
              <w:t xml:space="preserve"> will be discussed and added to the observation</w:t>
            </w:r>
          </w:p>
          <w:p w14:paraId="32FAEE40" w14:textId="77777777" w:rsidR="009E7CC4" w:rsidRDefault="009E7CC4" w:rsidP="009E7CC4">
            <w:pPr>
              <w:spacing w:before="120"/>
              <w:rPr>
                <w:rFonts w:eastAsiaTheme="minorEastAsia"/>
                <w:lang w:eastAsia="zh-CN"/>
              </w:rPr>
            </w:pPr>
          </w:p>
          <w:p w14:paraId="77D694B4" w14:textId="77777777" w:rsidR="009E7CC4" w:rsidRPr="00C4684C" w:rsidRDefault="009E7CC4" w:rsidP="009E7CC4">
            <w:pPr>
              <w:spacing w:before="120"/>
              <w:rPr>
                <w:bCs/>
                <w:szCs w:val="20"/>
              </w:rPr>
            </w:pPr>
            <w:r w:rsidRPr="00C4684C">
              <w:rPr>
                <w:bCs/>
                <w:szCs w:val="20"/>
                <w:highlight w:val="green"/>
              </w:rPr>
              <w:t>Agreement</w:t>
            </w:r>
          </w:p>
          <w:p w14:paraId="7E13C096" w14:textId="77777777" w:rsidR="009E7CC4" w:rsidRPr="00C4684C" w:rsidRDefault="009E7CC4" w:rsidP="009E7CC4">
            <w:pPr>
              <w:spacing w:before="120"/>
              <w:rPr>
                <w:szCs w:val="20"/>
              </w:rPr>
            </w:pPr>
            <w:r w:rsidRPr="00C4684C">
              <w:rPr>
                <w:szCs w:val="20"/>
              </w:rPr>
              <w:t>As part of the NTN DL coverage enhancements at both system level and link level, RAN1 to consider:</w:t>
            </w:r>
          </w:p>
          <w:p w14:paraId="56D03CCB" w14:textId="77777777" w:rsidR="009E7CC4" w:rsidRPr="00C4684C" w:rsidRDefault="009E7CC4" w:rsidP="00892548">
            <w:pPr>
              <w:pStyle w:val="aff"/>
              <w:numPr>
                <w:ilvl w:val="0"/>
                <w:numId w:val="16"/>
              </w:numPr>
              <w:suppressAutoHyphens/>
              <w:spacing w:beforeLines="0" w:before="120" w:after="0"/>
              <w:ind w:firstLineChars="0"/>
              <w:jc w:val="left"/>
              <w:rPr>
                <w:rFonts w:ascii="Times New Roman" w:hAnsi="Times New Roman"/>
                <w:bCs/>
                <w:szCs w:val="20"/>
              </w:rPr>
            </w:pPr>
            <w:r w:rsidRPr="00C4684C">
              <w:rPr>
                <w:rFonts w:ascii="Times New Roman" w:hAnsi="Times New Roman"/>
                <w:bCs/>
                <w:szCs w:val="20"/>
              </w:rPr>
              <w:t xml:space="preserve">Extending the periodicity of the half frames with SS/PBCH blocks assumed by UE during initial access. </w:t>
            </w:r>
          </w:p>
          <w:p w14:paraId="0DB90CCB" w14:textId="77777777" w:rsidR="009E7CC4" w:rsidRPr="00C4684C" w:rsidRDefault="009E7CC4" w:rsidP="00892548">
            <w:pPr>
              <w:pStyle w:val="aff"/>
              <w:numPr>
                <w:ilvl w:val="1"/>
                <w:numId w:val="15"/>
              </w:numPr>
              <w:suppressAutoHyphens/>
              <w:spacing w:beforeLines="0" w:before="120" w:after="0"/>
              <w:ind w:firstLineChars="0"/>
              <w:jc w:val="left"/>
              <w:rPr>
                <w:rFonts w:ascii="Times New Roman" w:hAnsi="Times New Roman"/>
                <w:szCs w:val="20"/>
              </w:rPr>
            </w:pPr>
            <w:r w:rsidRPr="00C4684C">
              <w:rPr>
                <w:rFonts w:ascii="Times New Roman" w:hAnsi="Times New Roman"/>
                <w:szCs w:val="20"/>
              </w:rPr>
              <w:t>Default value[s] with extended periodicity assumed by NTN UE for initial access can be:</w:t>
            </w:r>
          </w:p>
          <w:p w14:paraId="4A75B932" w14:textId="77777777" w:rsidR="0086552A" w:rsidRPr="0086552A" w:rsidRDefault="009E7CC4" w:rsidP="0086552A">
            <w:pPr>
              <w:pStyle w:val="aff"/>
              <w:numPr>
                <w:ilvl w:val="2"/>
                <w:numId w:val="15"/>
              </w:numPr>
              <w:suppressAutoHyphens/>
              <w:spacing w:beforeLines="0" w:before="120" w:after="0"/>
              <w:ind w:left="2160" w:firstLineChars="0" w:hanging="360"/>
              <w:jc w:val="left"/>
              <w:rPr>
                <w:bCs/>
                <w:szCs w:val="20"/>
              </w:rPr>
            </w:pPr>
            <w:r w:rsidRPr="00C4684C">
              <w:rPr>
                <w:rFonts w:ascii="Times New Roman" w:hAnsi="Times New Roman"/>
                <w:szCs w:val="20"/>
              </w:rPr>
              <w:t xml:space="preserve">One [or more] values from the list {40ms, 80 </w:t>
            </w:r>
            <w:proofErr w:type="spellStart"/>
            <w:r w:rsidRPr="00C4684C">
              <w:rPr>
                <w:rFonts w:ascii="Times New Roman" w:hAnsi="Times New Roman"/>
                <w:szCs w:val="20"/>
              </w:rPr>
              <w:t>ms</w:t>
            </w:r>
            <w:proofErr w:type="spellEnd"/>
            <w:r w:rsidRPr="00C4684C">
              <w:rPr>
                <w:rFonts w:ascii="Times New Roman" w:hAnsi="Times New Roman"/>
                <w:szCs w:val="20"/>
              </w:rPr>
              <w:t xml:space="preserve">, 160 </w:t>
            </w:r>
            <w:proofErr w:type="spellStart"/>
            <w:r w:rsidRPr="00C4684C">
              <w:rPr>
                <w:rFonts w:ascii="Times New Roman" w:hAnsi="Times New Roman"/>
                <w:szCs w:val="20"/>
              </w:rPr>
              <w:t>ms</w:t>
            </w:r>
            <w:proofErr w:type="spellEnd"/>
            <w:r w:rsidRPr="00C4684C">
              <w:rPr>
                <w:rFonts w:ascii="Times New Roman" w:hAnsi="Times New Roman"/>
                <w:szCs w:val="20"/>
              </w:rPr>
              <w:t xml:space="preserve">, 320ms, 640ms} </w:t>
            </w:r>
          </w:p>
          <w:p w14:paraId="4FE25529" w14:textId="77777777" w:rsidR="0086552A" w:rsidRPr="00460457" w:rsidRDefault="0086552A" w:rsidP="0086552A">
            <w:pPr>
              <w:spacing w:before="120"/>
              <w:rPr>
                <w:szCs w:val="20"/>
              </w:rPr>
            </w:pPr>
            <w:r w:rsidRPr="00460457">
              <w:rPr>
                <w:szCs w:val="20"/>
                <w:highlight w:val="green"/>
              </w:rPr>
              <w:t>Agreement</w:t>
            </w:r>
          </w:p>
          <w:p w14:paraId="38E9F10B" w14:textId="77777777" w:rsidR="0086552A" w:rsidRPr="00460457" w:rsidRDefault="0086552A" w:rsidP="0086552A">
            <w:pPr>
              <w:spacing w:before="120"/>
              <w:rPr>
                <w:szCs w:val="20"/>
              </w:rPr>
            </w:pPr>
            <w:r w:rsidRPr="00460457">
              <w:rPr>
                <w:szCs w:val="20"/>
              </w:rPr>
              <w:t xml:space="preserve">For NR NTN, support extended periodicity of the half frames with SS/PBCH blocks assumed by UE during initial access. </w:t>
            </w:r>
          </w:p>
          <w:p w14:paraId="01D10319" w14:textId="77777777" w:rsidR="0086552A" w:rsidRPr="00460457" w:rsidRDefault="0086552A" w:rsidP="0086552A">
            <w:pPr>
              <w:pStyle w:val="aff"/>
              <w:numPr>
                <w:ilvl w:val="0"/>
                <w:numId w:val="22"/>
              </w:numPr>
              <w:suppressAutoHyphens/>
              <w:spacing w:beforeLines="0" w:before="120" w:after="0"/>
              <w:ind w:firstLineChars="0"/>
              <w:jc w:val="left"/>
              <w:rPr>
                <w:rFonts w:ascii="Times New Roman" w:hAnsi="Times New Roman"/>
                <w:szCs w:val="20"/>
              </w:rPr>
            </w:pPr>
            <w:r w:rsidRPr="00460457">
              <w:rPr>
                <w:rFonts w:ascii="Times New Roman" w:hAnsi="Times New Roman"/>
                <w:szCs w:val="20"/>
              </w:rPr>
              <w:t xml:space="preserve">The maximum of the additional default value (apart from the existing 20ms value) is at least 160 </w:t>
            </w:r>
            <w:proofErr w:type="spellStart"/>
            <w:r w:rsidRPr="00460457">
              <w:rPr>
                <w:rFonts w:ascii="Times New Roman" w:hAnsi="Times New Roman"/>
                <w:szCs w:val="20"/>
              </w:rPr>
              <w:t>ms.</w:t>
            </w:r>
            <w:proofErr w:type="spellEnd"/>
          </w:p>
          <w:p w14:paraId="5FDF01AB" w14:textId="67B64383" w:rsidR="0086552A" w:rsidRPr="0086552A" w:rsidRDefault="0086552A" w:rsidP="0086552A">
            <w:pPr>
              <w:pStyle w:val="aff"/>
              <w:numPr>
                <w:ilvl w:val="1"/>
                <w:numId w:val="22"/>
              </w:numPr>
              <w:suppressAutoHyphens/>
              <w:spacing w:beforeLines="0" w:before="120" w:after="0"/>
              <w:ind w:firstLineChars="0"/>
              <w:jc w:val="left"/>
              <w:rPr>
                <w:rFonts w:ascii="Times New Roman" w:hAnsi="Times New Roman"/>
                <w:szCs w:val="20"/>
              </w:rPr>
            </w:pPr>
            <w:r w:rsidRPr="00460457">
              <w:rPr>
                <w:rFonts w:ascii="Times New Roman" w:hAnsi="Times New Roman"/>
                <w:szCs w:val="20"/>
              </w:rPr>
              <w:t>FFS: whether 320ms can be supported as the maximum of the additional default value instead of or in addition to 160ms</w:t>
            </w:r>
          </w:p>
        </w:tc>
      </w:tr>
    </w:tbl>
    <w:p w14:paraId="59914F09" w14:textId="77777777" w:rsidR="00442501" w:rsidRPr="00477086" w:rsidRDefault="00442501" w:rsidP="00442501">
      <w:pPr>
        <w:spacing w:before="120"/>
        <w:rPr>
          <w:rFonts w:eastAsia="Batang"/>
          <w:lang w:eastAsia="zh-CN"/>
        </w:rPr>
      </w:pPr>
      <w:r w:rsidRPr="00477086">
        <w:rPr>
          <w:rFonts w:eastAsia="Batang"/>
          <w:lang w:eastAsia="zh-CN"/>
        </w:rPr>
        <w:lastRenderedPageBreak/>
        <w:t>RAN #104 has made the following amendments to the objective of the downlink coverage enhancements in the WID:</w:t>
      </w:r>
    </w:p>
    <w:tbl>
      <w:tblPr>
        <w:tblStyle w:val="af6"/>
        <w:tblW w:w="0" w:type="auto"/>
        <w:tblLook w:val="04A0" w:firstRow="1" w:lastRow="0" w:firstColumn="1" w:lastColumn="0" w:noHBand="0" w:noVBand="1"/>
      </w:tblPr>
      <w:tblGrid>
        <w:gridCol w:w="9631"/>
      </w:tblGrid>
      <w:tr w:rsidR="00442501" w:rsidRPr="00477086" w14:paraId="4C03410A" w14:textId="77777777" w:rsidTr="00020956">
        <w:tc>
          <w:tcPr>
            <w:tcW w:w="9631" w:type="dxa"/>
          </w:tcPr>
          <w:p w14:paraId="3691E8A8" w14:textId="77777777" w:rsidR="00442501" w:rsidRPr="00477086" w:rsidRDefault="00442501" w:rsidP="00892548">
            <w:pPr>
              <w:pStyle w:val="Paragraphedeliste"/>
              <w:widowControl w:val="0"/>
              <w:numPr>
                <w:ilvl w:val="0"/>
                <w:numId w:val="7"/>
              </w:numPr>
              <w:spacing w:before="120" w:after="0"/>
              <w:jc w:val="both"/>
              <w:rPr>
                <w:rFonts w:ascii="Times New Roman" w:eastAsia="Calibri" w:hAnsi="Times New Roman" w:cs="Times New Roman"/>
                <w:sz w:val="20"/>
                <w:szCs w:val="20"/>
              </w:rPr>
            </w:pPr>
            <w:r w:rsidRPr="00477086">
              <w:rPr>
                <w:rFonts w:ascii="Times New Roman" w:eastAsia="Calibri" w:hAnsi="Times New Roman" w:cs="Times New Roman"/>
                <w:sz w:val="20"/>
                <w:szCs w:val="20"/>
              </w:rPr>
              <w:t>SSB channel enhancement other than SSB periodicity extension is not considered</w:t>
            </w:r>
          </w:p>
          <w:p w14:paraId="16974D73" w14:textId="77777777" w:rsidR="00442501" w:rsidRPr="00477086" w:rsidRDefault="00442501" w:rsidP="00892548">
            <w:pPr>
              <w:pStyle w:val="Paragraphedeliste"/>
              <w:widowControl w:val="0"/>
              <w:numPr>
                <w:ilvl w:val="1"/>
                <w:numId w:val="7"/>
              </w:numPr>
              <w:spacing w:before="120" w:after="0"/>
              <w:jc w:val="both"/>
              <w:rPr>
                <w:rFonts w:ascii="Times New Roman" w:eastAsia="Calibri" w:hAnsi="Times New Roman" w:cs="Times New Roman"/>
                <w:sz w:val="20"/>
                <w:szCs w:val="20"/>
              </w:rPr>
            </w:pPr>
            <w:r w:rsidRPr="00477086">
              <w:rPr>
                <w:rFonts w:ascii="Times New Roman" w:eastAsia="Calibri" w:hAnsi="Times New Roman" w:cs="Times New Roman"/>
                <w:sz w:val="20"/>
                <w:szCs w:val="20"/>
              </w:rPr>
              <w:t xml:space="preserve">RAN1 should consider issues such as UE’s cell search complexity and impact to initial cell selection, </w:t>
            </w:r>
            <w:proofErr w:type="gramStart"/>
            <w:r w:rsidRPr="00477086">
              <w:rPr>
                <w:rFonts w:ascii="Times New Roman" w:eastAsia="Calibri" w:hAnsi="Times New Roman" w:cs="Times New Roman"/>
                <w:sz w:val="20"/>
                <w:szCs w:val="20"/>
              </w:rPr>
              <w:t>latency</w:t>
            </w:r>
            <w:proofErr w:type="gramEnd"/>
            <w:r w:rsidRPr="00477086">
              <w:rPr>
                <w:rFonts w:ascii="Times New Roman" w:eastAsia="Calibri" w:hAnsi="Times New Roman" w:cs="Times New Roman"/>
                <w:sz w:val="20"/>
                <w:szCs w:val="20"/>
              </w:rPr>
              <w:t xml:space="preserve"> and success rate, for the above extension</w:t>
            </w:r>
          </w:p>
          <w:p w14:paraId="4582F524" w14:textId="77777777" w:rsidR="00442501" w:rsidRPr="00477086" w:rsidRDefault="00442501" w:rsidP="00892548">
            <w:pPr>
              <w:pStyle w:val="Paragraphedeliste"/>
              <w:widowControl w:val="0"/>
              <w:numPr>
                <w:ilvl w:val="0"/>
                <w:numId w:val="7"/>
              </w:numPr>
              <w:spacing w:before="120" w:after="0"/>
              <w:jc w:val="both"/>
              <w:rPr>
                <w:rFonts w:ascii="Times New Roman" w:eastAsia="Calibri" w:hAnsi="Times New Roman" w:cs="Times New Roman"/>
                <w:sz w:val="20"/>
                <w:szCs w:val="20"/>
              </w:rPr>
            </w:pPr>
            <w:r w:rsidRPr="00477086">
              <w:rPr>
                <w:rFonts w:ascii="Times New Roman" w:eastAsia="Calibri" w:hAnsi="Times New Roman" w:cs="Times New Roman"/>
                <w:sz w:val="20"/>
                <w:szCs w:val="20"/>
              </w:rPr>
              <w:t>The SSB periodicity enhancements potentially defined in this WID only apply to NTN operation</w:t>
            </w:r>
          </w:p>
        </w:tc>
      </w:tr>
    </w:tbl>
    <w:p w14:paraId="33E30A1B" w14:textId="371277CF" w:rsidR="00442501" w:rsidRPr="007C278A" w:rsidRDefault="00442501" w:rsidP="00442501">
      <w:pPr>
        <w:spacing w:before="120"/>
        <w:rPr>
          <w:rFonts w:eastAsiaTheme="minorEastAsia"/>
          <w:lang w:eastAsia="zh-CN"/>
        </w:rPr>
      </w:pPr>
      <w:r w:rsidRPr="00477086">
        <w:rPr>
          <w:lang w:eastAsia="zh-CN"/>
        </w:rPr>
        <w:t>In this section, we analyze the impacts of SSB periodicity extension</w:t>
      </w:r>
      <w:r w:rsidR="007C278A">
        <w:rPr>
          <w:rFonts w:eastAsiaTheme="minorEastAsia" w:hint="eastAsia"/>
          <w:lang w:eastAsia="zh-CN"/>
        </w:rPr>
        <w:t>, including the</w:t>
      </w:r>
      <w:r w:rsidR="007C278A" w:rsidRPr="00477086">
        <w:rPr>
          <w:rFonts w:eastAsia="Calibri"/>
          <w:szCs w:val="20"/>
        </w:rPr>
        <w:t xml:space="preserve"> </w:t>
      </w:r>
      <w:r w:rsidR="007C278A">
        <w:rPr>
          <w:rFonts w:eastAsiaTheme="minorEastAsia" w:hint="eastAsia"/>
          <w:szCs w:val="20"/>
          <w:lang w:eastAsia="zh-CN"/>
        </w:rPr>
        <w:t xml:space="preserve">UE overheads regarding the </w:t>
      </w:r>
      <w:r w:rsidR="007C278A" w:rsidRPr="00477086">
        <w:rPr>
          <w:rFonts w:eastAsia="Calibri"/>
          <w:szCs w:val="20"/>
        </w:rPr>
        <w:t>complexity, latency and success rate</w:t>
      </w:r>
      <w:r w:rsidR="007C278A">
        <w:rPr>
          <w:rFonts w:eastAsiaTheme="minorEastAsia" w:hint="eastAsia"/>
          <w:szCs w:val="20"/>
          <w:lang w:eastAsia="zh-CN"/>
        </w:rPr>
        <w:t xml:space="preserve"> of initial access and the </w:t>
      </w:r>
      <w:r w:rsidR="00643A01">
        <w:rPr>
          <w:rFonts w:eastAsiaTheme="minorEastAsia" w:hint="eastAsia"/>
          <w:szCs w:val="20"/>
          <w:lang w:eastAsia="zh-CN"/>
        </w:rPr>
        <w:t xml:space="preserve">potential spec </w:t>
      </w:r>
      <w:r w:rsidR="007C278A">
        <w:rPr>
          <w:rFonts w:eastAsiaTheme="minorEastAsia" w:hint="eastAsia"/>
          <w:szCs w:val="20"/>
          <w:lang w:eastAsia="zh-CN"/>
        </w:rPr>
        <w:t>impacts.</w:t>
      </w:r>
    </w:p>
    <w:p w14:paraId="612012D1" w14:textId="77777777" w:rsidR="007C278A" w:rsidRDefault="007C278A" w:rsidP="00442501">
      <w:pPr>
        <w:spacing w:before="120"/>
        <w:rPr>
          <w:rFonts w:eastAsiaTheme="minorEastAsia"/>
          <w:lang w:eastAsia="zh-CN"/>
        </w:rPr>
      </w:pPr>
    </w:p>
    <w:p w14:paraId="5C912A77" w14:textId="7A9B8C86" w:rsidR="00356865" w:rsidRPr="00477086" w:rsidRDefault="00356865" w:rsidP="00356865">
      <w:pPr>
        <w:pStyle w:val="2"/>
        <w:spacing w:before="120"/>
        <w:rPr>
          <w:rFonts w:ascii="Times New Roman" w:hAnsi="Times New Roman" w:cs="Times New Roman"/>
        </w:rPr>
      </w:pPr>
      <w:r>
        <w:rPr>
          <w:rFonts w:ascii="Times New Roman" w:eastAsia="等线" w:hAnsi="Times New Roman" w:cs="Times New Roman" w:hint="eastAsia"/>
          <w:lang w:eastAsia="zh-CN"/>
        </w:rPr>
        <w:lastRenderedPageBreak/>
        <w:t>2.1 UE</w:t>
      </w:r>
      <w:r w:rsidR="00C80E1F">
        <w:rPr>
          <w:rFonts w:ascii="Times New Roman" w:eastAsia="等线" w:hAnsi="Times New Roman" w:cs="Times New Roman"/>
          <w:lang w:eastAsia="zh-CN"/>
        </w:rPr>
        <w:t>’</w:t>
      </w:r>
      <w:r w:rsidR="00C80E1F">
        <w:rPr>
          <w:rFonts w:ascii="Times New Roman" w:eastAsia="等线" w:hAnsi="Times New Roman" w:cs="Times New Roman" w:hint="eastAsia"/>
          <w:lang w:eastAsia="zh-CN"/>
        </w:rPr>
        <w:t>s</w:t>
      </w:r>
      <w:r>
        <w:rPr>
          <w:rFonts w:ascii="Times New Roman" w:eastAsia="等线" w:hAnsi="Times New Roman" w:cs="Times New Roman" w:hint="eastAsia"/>
          <w:lang w:eastAsia="zh-CN"/>
        </w:rPr>
        <w:t xml:space="preserve"> overheads of initial access</w:t>
      </w:r>
    </w:p>
    <w:p w14:paraId="4AD4B6C7" w14:textId="1A207A8B" w:rsidR="00442501" w:rsidRPr="009F77EA" w:rsidRDefault="00442501" w:rsidP="00442501">
      <w:pPr>
        <w:spacing w:before="120"/>
        <w:rPr>
          <w:lang w:eastAsia="zh-CN"/>
        </w:rPr>
      </w:pPr>
      <w:r w:rsidRPr="009F77EA">
        <w:rPr>
          <w:lang w:eastAsia="zh-CN"/>
        </w:rPr>
        <w:t xml:space="preserve">During initial access, UE has no prior information about the time- and frequency-domain locations of the SSB. Thus, </w:t>
      </w:r>
      <w:r w:rsidRPr="009F77EA">
        <w:rPr>
          <w:rFonts w:eastAsiaTheme="minorEastAsia" w:hint="eastAsia"/>
          <w:lang w:eastAsia="zh-CN"/>
        </w:rPr>
        <w:t xml:space="preserve">for </w:t>
      </w:r>
      <w:r w:rsidR="0043385A" w:rsidRPr="009F77EA">
        <w:rPr>
          <w:rFonts w:eastAsiaTheme="minorEastAsia" w:hint="eastAsia"/>
          <w:lang w:eastAsia="zh-CN"/>
        </w:rPr>
        <w:t>any single</w:t>
      </w:r>
      <w:r w:rsidRPr="009F77EA">
        <w:rPr>
          <w:lang w:eastAsia="zh-CN"/>
        </w:rPr>
        <w:t xml:space="preserve"> </w:t>
      </w:r>
      <w:r w:rsidRPr="009F77EA">
        <w:rPr>
          <w:rFonts w:eastAsiaTheme="minorEastAsia" w:hint="eastAsia"/>
          <w:lang w:eastAsia="zh-CN"/>
        </w:rPr>
        <w:t>candidate frequency</w:t>
      </w:r>
      <w:r w:rsidRPr="009F77EA">
        <w:rPr>
          <w:lang w:eastAsia="zh-CN"/>
        </w:rPr>
        <w:t xml:space="preserve"> on the sync raster, the UE </w:t>
      </w:r>
      <w:proofErr w:type="gramStart"/>
      <w:r w:rsidRPr="009F77EA">
        <w:rPr>
          <w:lang w:eastAsia="zh-CN"/>
        </w:rPr>
        <w:t>has to</w:t>
      </w:r>
      <w:proofErr w:type="gramEnd"/>
      <w:r w:rsidRPr="009F77EA">
        <w:rPr>
          <w:lang w:eastAsia="zh-CN"/>
        </w:rPr>
        <w:t xml:space="preserve"> sample the received signal continuously and </w:t>
      </w:r>
      <w:r w:rsidR="00020956" w:rsidRPr="009F77EA">
        <w:rPr>
          <w:lang w:eastAsia="zh-CN"/>
        </w:rPr>
        <w:t xml:space="preserve">to </w:t>
      </w:r>
      <w:r w:rsidRPr="009F77EA">
        <w:rPr>
          <w:lang w:eastAsia="zh-CN"/>
        </w:rPr>
        <w:t xml:space="preserve">buffer the samples for whole duration of TTI of PBCH, which is 80ms and accounts for potential </w:t>
      </w:r>
      <w:r w:rsidRPr="009F77EA">
        <w:rPr>
          <w:rFonts w:eastAsiaTheme="minorEastAsia" w:hint="eastAsia"/>
          <w:lang w:eastAsia="zh-CN"/>
        </w:rPr>
        <w:t xml:space="preserve">at most </w:t>
      </w:r>
      <w:r w:rsidRPr="009F77EA">
        <w:rPr>
          <w:lang w:eastAsia="zh-CN"/>
        </w:rPr>
        <w:t>4</w:t>
      </w:r>
      <w:r w:rsidRPr="009F77EA">
        <w:rPr>
          <w:rFonts w:eastAsiaTheme="minorEastAsia" w:hint="eastAsia"/>
          <w:lang w:eastAsia="zh-CN"/>
        </w:rPr>
        <w:t>-</w:t>
      </w:r>
      <w:r w:rsidRPr="009F77EA">
        <w:rPr>
          <w:lang w:eastAsia="zh-CN"/>
        </w:rPr>
        <w:t xml:space="preserve">shot transmissions of SSB. As the </w:t>
      </w:r>
      <w:r w:rsidR="001B5A98" w:rsidRPr="009F77EA">
        <w:rPr>
          <w:rFonts w:eastAsiaTheme="minorEastAsia"/>
          <w:lang w:eastAsia="zh-CN"/>
        </w:rPr>
        <w:t>F</w:t>
      </w:r>
      <w:r w:rsidR="001B5A98" w:rsidRPr="009F77EA">
        <w:rPr>
          <w:lang w:eastAsia="zh-CN"/>
        </w:rPr>
        <w:t xml:space="preserve">igure </w:t>
      </w:r>
      <w:r w:rsidR="001B5A98" w:rsidRPr="009F77EA">
        <w:rPr>
          <w:rFonts w:eastAsiaTheme="minorEastAsia"/>
          <w:lang w:eastAsia="zh-CN"/>
        </w:rPr>
        <w:t>1</w:t>
      </w:r>
      <w:r w:rsidR="001B5A98" w:rsidRPr="009F77EA">
        <w:rPr>
          <w:lang w:eastAsia="zh-CN"/>
        </w:rPr>
        <w:t xml:space="preserve"> </w:t>
      </w:r>
      <w:r w:rsidRPr="009F77EA">
        <w:rPr>
          <w:lang w:eastAsia="zh-CN"/>
        </w:rPr>
        <w:t xml:space="preserve">shows, the extension of SSB periodicity proportionally increases the duration for which the UE needs to keep listening and buffering. After that, the UE tries to blindly detect the SSB among the buffered samples, </w:t>
      </w:r>
      <w:r w:rsidRPr="009F77EA">
        <w:rPr>
          <w:rFonts w:eastAsiaTheme="minorEastAsia" w:hint="eastAsia"/>
          <w:lang w:eastAsia="zh-CN"/>
        </w:rPr>
        <w:t xml:space="preserve">of </w:t>
      </w:r>
      <w:r w:rsidRPr="009F77EA">
        <w:rPr>
          <w:lang w:eastAsia="zh-CN"/>
        </w:rPr>
        <w:t xml:space="preserve">which </w:t>
      </w:r>
      <w:r w:rsidRPr="009F77EA">
        <w:rPr>
          <w:rFonts w:eastAsiaTheme="minorEastAsia" w:hint="eastAsia"/>
          <w:lang w:eastAsia="zh-CN"/>
        </w:rPr>
        <w:t xml:space="preserve">the computations </w:t>
      </w:r>
      <w:r w:rsidRPr="009F77EA">
        <w:rPr>
          <w:lang w:eastAsia="zh-CN"/>
        </w:rPr>
        <w:t xml:space="preserve">also increase proportionally to the SSB periodicity. Consequently, it costs proportionally higher latency and energy consumption for the UE to acquire the SSB for initial cell selection and synchronization. This argument also holds for the memory requirements of the modem to buffer the samples. Table </w:t>
      </w:r>
      <w:r w:rsidR="001B5A98" w:rsidRPr="009F77EA">
        <w:rPr>
          <w:rFonts w:eastAsiaTheme="minorEastAsia"/>
          <w:lang w:eastAsia="zh-CN"/>
        </w:rPr>
        <w:t>1</w:t>
      </w:r>
      <w:r w:rsidR="001B5A98" w:rsidRPr="009F77EA">
        <w:rPr>
          <w:lang w:eastAsia="zh-CN"/>
        </w:rPr>
        <w:t xml:space="preserve"> </w:t>
      </w:r>
      <w:r w:rsidRPr="009F77EA">
        <w:rPr>
          <w:lang w:eastAsia="zh-CN"/>
        </w:rPr>
        <w:t xml:space="preserve">gives a preliminary estimate of the overheads that the UE </w:t>
      </w:r>
      <w:proofErr w:type="gramStart"/>
      <w:r w:rsidRPr="009F77EA">
        <w:rPr>
          <w:lang w:eastAsia="zh-CN"/>
        </w:rPr>
        <w:t>has to</w:t>
      </w:r>
      <w:proofErr w:type="gramEnd"/>
      <w:r w:rsidRPr="009F77EA">
        <w:rPr>
          <w:lang w:eastAsia="zh-CN"/>
        </w:rPr>
        <w:t xml:space="preserve"> pay for the SSB periodicity extended </w:t>
      </w:r>
      <w:r w:rsidR="00EE7535">
        <w:rPr>
          <w:rFonts w:eastAsiaTheme="minorEastAsia" w:hint="eastAsia"/>
          <w:lang w:eastAsia="zh-CN"/>
        </w:rPr>
        <w:t xml:space="preserve">to 320ms when compared with the overheads in the case of </w:t>
      </w:r>
      <w:r w:rsidR="00EE7535" w:rsidRPr="009F77EA">
        <w:rPr>
          <w:lang w:eastAsia="zh-CN"/>
        </w:rPr>
        <w:t>the SSB periodicity</w:t>
      </w:r>
      <w:r w:rsidR="00EE7535">
        <w:rPr>
          <w:rFonts w:eastAsiaTheme="minorEastAsia" w:hint="eastAsia"/>
          <w:lang w:eastAsia="zh-CN"/>
        </w:rPr>
        <w:t xml:space="preserve"> of 20ms.</w:t>
      </w:r>
    </w:p>
    <w:p w14:paraId="5D74BF91" w14:textId="77777777" w:rsidR="00442501" w:rsidRPr="00477086" w:rsidRDefault="00442501" w:rsidP="00442501">
      <w:pPr>
        <w:spacing w:before="120"/>
        <w:rPr>
          <w:lang w:eastAsia="zh-CN"/>
        </w:rPr>
      </w:pPr>
    </w:p>
    <w:p w14:paraId="62E5FE42" w14:textId="1AF47FE1" w:rsidR="00442501" w:rsidRPr="00477086" w:rsidRDefault="00111541" w:rsidP="00442501">
      <w:pPr>
        <w:spacing w:before="120"/>
        <w:jc w:val="center"/>
      </w:pPr>
      <w:r w:rsidRPr="00477086">
        <w:object w:dxaOrig="10365" w:dyaOrig="4711" w14:anchorId="2FD36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5pt;height:210.65pt" o:ole="">
            <v:imagedata r:id="rId12" o:title=""/>
          </v:shape>
          <o:OLEObject Type="Embed" ProgID="Visio.Drawing.15" ShapeID="_x0000_i1025" DrawAspect="Content" ObjectID="_1792597863" r:id="rId13"/>
        </w:object>
      </w:r>
    </w:p>
    <w:p w14:paraId="2C5808FD" w14:textId="74E3C3E7" w:rsidR="00442501" w:rsidRPr="00477086" w:rsidRDefault="00442501" w:rsidP="00442501">
      <w:pPr>
        <w:spacing w:before="120"/>
        <w:jc w:val="center"/>
      </w:pPr>
      <w:r w:rsidRPr="00A243D0">
        <w:rPr>
          <w:b/>
          <w:bCs/>
        </w:rPr>
        <w:t xml:space="preserve">Figure </w:t>
      </w:r>
      <w:r w:rsidR="001B5A98" w:rsidRPr="00A243D0">
        <w:rPr>
          <w:rFonts w:eastAsiaTheme="minorEastAsia"/>
          <w:b/>
          <w:bCs/>
          <w:lang w:eastAsia="zh-CN"/>
        </w:rPr>
        <w:t>1</w:t>
      </w:r>
      <w:r w:rsidRPr="00477086">
        <w:t>. Example of how the UE acquires the SSB during initial access</w:t>
      </w:r>
    </w:p>
    <w:p w14:paraId="485D91AD" w14:textId="77777777" w:rsidR="00442501" w:rsidRPr="00477086" w:rsidRDefault="00442501" w:rsidP="00442501">
      <w:pPr>
        <w:spacing w:before="120"/>
        <w:jc w:val="center"/>
      </w:pPr>
    </w:p>
    <w:p w14:paraId="48AA636D" w14:textId="1F813110" w:rsidR="00442501" w:rsidRPr="00104057" w:rsidRDefault="00442501" w:rsidP="00442501">
      <w:pPr>
        <w:spacing w:before="120"/>
        <w:jc w:val="center"/>
        <w:rPr>
          <w:rFonts w:eastAsiaTheme="minorEastAsia"/>
          <w:lang w:eastAsia="zh-CN"/>
        </w:rPr>
      </w:pPr>
      <w:r w:rsidRPr="00A243D0">
        <w:rPr>
          <w:b/>
          <w:bCs/>
        </w:rPr>
        <w:t>Table</w:t>
      </w:r>
      <w:r w:rsidR="001B5A98" w:rsidRPr="00A243D0">
        <w:rPr>
          <w:rFonts w:eastAsiaTheme="minorEastAsia"/>
          <w:b/>
          <w:bCs/>
          <w:lang w:eastAsia="zh-CN"/>
        </w:rPr>
        <w:t xml:space="preserve"> 1</w:t>
      </w:r>
      <w:r w:rsidRPr="00477086">
        <w:t xml:space="preserve">. A preliminary estimate of UE-side overheads with SSB periodicity extended </w:t>
      </w:r>
      <w:r w:rsidR="00EE7535">
        <w:rPr>
          <w:rFonts w:eastAsiaTheme="minorEastAsia" w:hint="eastAsia"/>
          <w:lang w:eastAsia="zh-CN"/>
        </w:rPr>
        <w:t xml:space="preserve">to </w:t>
      </w:r>
      <w:r w:rsidR="00104057">
        <w:rPr>
          <w:rFonts w:eastAsiaTheme="minorEastAsia"/>
          <w:lang w:eastAsia="zh-CN"/>
        </w:rPr>
        <w:t>320</w:t>
      </w:r>
      <w:r w:rsidR="00104057">
        <w:rPr>
          <w:rFonts w:eastAsiaTheme="minorEastAsia" w:hint="eastAsia"/>
          <w:lang w:eastAsia="zh-CN"/>
        </w:rPr>
        <w:t>ms</w:t>
      </w:r>
    </w:p>
    <w:tbl>
      <w:tblPr>
        <w:tblStyle w:val="af6"/>
        <w:tblW w:w="0" w:type="auto"/>
        <w:jc w:val="center"/>
        <w:tblLook w:val="04A0" w:firstRow="1" w:lastRow="0" w:firstColumn="1" w:lastColumn="0" w:noHBand="0" w:noVBand="1"/>
      </w:tblPr>
      <w:tblGrid>
        <w:gridCol w:w="1921"/>
        <w:gridCol w:w="2644"/>
        <w:gridCol w:w="1866"/>
      </w:tblGrid>
      <w:tr w:rsidR="00EE7535" w:rsidRPr="00477086" w14:paraId="37B20251" w14:textId="577B6272" w:rsidTr="00AD32A4">
        <w:trPr>
          <w:jc w:val="center"/>
        </w:trPr>
        <w:tc>
          <w:tcPr>
            <w:tcW w:w="0" w:type="auto"/>
            <w:vAlign w:val="center"/>
          </w:tcPr>
          <w:p w14:paraId="4BB534AC" w14:textId="77777777" w:rsidR="00EE7535" w:rsidRPr="00477086" w:rsidRDefault="00EE7535" w:rsidP="00EE7535">
            <w:pPr>
              <w:spacing w:before="120"/>
              <w:jc w:val="center"/>
              <w:rPr>
                <w:rFonts w:eastAsiaTheme="minorEastAsia"/>
                <w:b/>
                <w:bCs/>
                <w:lang w:eastAsia="zh-CN"/>
              </w:rPr>
            </w:pPr>
            <w:r w:rsidRPr="00477086">
              <w:rPr>
                <w:rFonts w:eastAsiaTheme="minorEastAsia"/>
                <w:b/>
                <w:bCs/>
                <w:lang w:eastAsia="zh-CN"/>
              </w:rPr>
              <w:t>Items</w:t>
            </w:r>
          </w:p>
        </w:tc>
        <w:tc>
          <w:tcPr>
            <w:tcW w:w="0" w:type="auto"/>
            <w:vAlign w:val="center"/>
          </w:tcPr>
          <w:p w14:paraId="01B28FCB" w14:textId="77777777" w:rsidR="00EE7535" w:rsidRPr="00477086" w:rsidRDefault="00EE7535" w:rsidP="00EE7535">
            <w:pPr>
              <w:spacing w:before="120"/>
              <w:jc w:val="center"/>
              <w:rPr>
                <w:rFonts w:eastAsiaTheme="minorEastAsia"/>
                <w:b/>
                <w:bCs/>
                <w:lang w:eastAsia="zh-CN"/>
              </w:rPr>
            </w:pPr>
            <w:r w:rsidRPr="00477086">
              <w:rPr>
                <w:rFonts w:eastAsiaTheme="minorEastAsia"/>
                <w:b/>
                <w:bCs/>
                <w:lang w:eastAsia="zh-CN"/>
              </w:rPr>
              <w:t>Sources</w:t>
            </w:r>
          </w:p>
        </w:tc>
        <w:tc>
          <w:tcPr>
            <w:tcW w:w="0" w:type="auto"/>
            <w:vAlign w:val="center"/>
          </w:tcPr>
          <w:p w14:paraId="337C8FFF" w14:textId="275031A7" w:rsidR="00EE7535" w:rsidRPr="00477086" w:rsidRDefault="00EE7535" w:rsidP="00EE7535">
            <w:pPr>
              <w:spacing w:before="120"/>
              <w:jc w:val="center"/>
              <w:rPr>
                <w:rFonts w:eastAsiaTheme="minorEastAsia"/>
                <w:b/>
                <w:bCs/>
                <w:lang w:eastAsia="zh-CN"/>
              </w:rPr>
            </w:pPr>
            <w:r w:rsidRPr="00477086">
              <w:rPr>
                <w:rFonts w:eastAsiaTheme="minorEastAsia"/>
                <w:b/>
                <w:bCs/>
                <w:lang w:eastAsia="zh-CN"/>
              </w:rPr>
              <w:t>Overheads</w:t>
            </w:r>
            <w:r>
              <w:rPr>
                <w:rFonts w:eastAsiaTheme="minorEastAsia" w:hint="eastAsia"/>
                <w:b/>
                <w:bCs/>
                <w:lang w:eastAsia="zh-CN"/>
              </w:rPr>
              <w:t xml:space="preserve"> (320ms)</w:t>
            </w:r>
          </w:p>
        </w:tc>
      </w:tr>
      <w:tr w:rsidR="00EE7535" w:rsidRPr="00477086" w14:paraId="582B44BB" w14:textId="4CAD08A5" w:rsidTr="00435D62">
        <w:trPr>
          <w:jc w:val="center"/>
        </w:trPr>
        <w:tc>
          <w:tcPr>
            <w:tcW w:w="0" w:type="auto"/>
            <w:vMerge w:val="restart"/>
            <w:vAlign w:val="center"/>
          </w:tcPr>
          <w:p w14:paraId="430FAF3F" w14:textId="77777777" w:rsidR="00EE7535" w:rsidRPr="00477086" w:rsidRDefault="00EE7535" w:rsidP="00EE7535">
            <w:pPr>
              <w:spacing w:before="120"/>
              <w:jc w:val="center"/>
              <w:rPr>
                <w:rFonts w:eastAsiaTheme="minorEastAsia"/>
                <w:lang w:eastAsia="zh-CN"/>
              </w:rPr>
            </w:pPr>
            <w:r w:rsidRPr="00477086">
              <w:rPr>
                <w:rFonts w:eastAsiaTheme="minorEastAsia"/>
                <w:lang w:eastAsia="zh-CN"/>
              </w:rPr>
              <w:t>Latency/</w:t>
            </w:r>
          </w:p>
          <w:p w14:paraId="4BC2EB36" w14:textId="77777777" w:rsidR="00EE7535" w:rsidRPr="00477086" w:rsidRDefault="00EE7535" w:rsidP="00EE7535">
            <w:pPr>
              <w:spacing w:before="120"/>
              <w:jc w:val="center"/>
              <w:rPr>
                <w:rFonts w:eastAsiaTheme="minorEastAsia"/>
                <w:lang w:eastAsia="zh-CN"/>
              </w:rPr>
            </w:pPr>
            <w:r w:rsidRPr="00477086">
              <w:rPr>
                <w:rFonts w:eastAsiaTheme="minorEastAsia"/>
                <w:lang w:eastAsia="zh-CN"/>
              </w:rPr>
              <w:t>Energy consumption</w:t>
            </w:r>
          </w:p>
        </w:tc>
        <w:tc>
          <w:tcPr>
            <w:tcW w:w="0" w:type="auto"/>
            <w:vAlign w:val="center"/>
          </w:tcPr>
          <w:p w14:paraId="0FC662F7" w14:textId="77777777" w:rsidR="00EE7535" w:rsidRPr="00477086" w:rsidRDefault="00EE7535" w:rsidP="00EE7535">
            <w:pPr>
              <w:spacing w:before="120"/>
              <w:jc w:val="center"/>
              <w:rPr>
                <w:lang w:eastAsia="zh-CN"/>
              </w:rPr>
            </w:pPr>
            <w:r w:rsidRPr="00477086">
              <w:rPr>
                <w:rFonts w:eastAsiaTheme="minorEastAsia"/>
                <w:lang w:eastAsia="zh-CN"/>
              </w:rPr>
              <w:t>Signal sampling and buffering</w:t>
            </w:r>
          </w:p>
        </w:tc>
        <w:tc>
          <w:tcPr>
            <w:tcW w:w="0" w:type="auto"/>
            <w:vAlign w:val="center"/>
          </w:tcPr>
          <w:p w14:paraId="25318812" w14:textId="3316D736" w:rsidR="00EE7535" w:rsidRPr="00477086" w:rsidRDefault="00EE7535" w:rsidP="00EE7535">
            <w:pPr>
              <w:spacing w:before="120"/>
              <w:jc w:val="center"/>
              <w:rPr>
                <w:rFonts w:eastAsiaTheme="minorEastAsia"/>
                <w:lang w:eastAsia="zh-CN"/>
              </w:rPr>
            </w:pPr>
            <w:r w:rsidRPr="00477086">
              <w:rPr>
                <w:rFonts w:eastAsiaTheme="minorEastAsia"/>
                <w:lang w:eastAsia="zh-CN"/>
              </w:rPr>
              <w:t>↑</w:t>
            </w:r>
            <w:r>
              <w:rPr>
                <w:rFonts w:eastAsiaTheme="minorEastAsia" w:hint="eastAsia"/>
                <w:lang w:eastAsia="zh-CN"/>
              </w:rPr>
              <w:t>16</w:t>
            </w:r>
            <w:r w:rsidRPr="00477086">
              <w:rPr>
                <w:lang w:eastAsia="zh-CN"/>
              </w:rPr>
              <w:t xml:space="preserve"> times</w:t>
            </w:r>
          </w:p>
        </w:tc>
      </w:tr>
      <w:tr w:rsidR="00EE7535" w:rsidRPr="00477086" w14:paraId="215E59E6" w14:textId="783DE41E" w:rsidTr="00435D62">
        <w:trPr>
          <w:jc w:val="center"/>
        </w:trPr>
        <w:tc>
          <w:tcPr>
            <w:tcW w:w="0" w:type="auto"/>
            <w:vMerge/>
            <w:vAlign w:val="center"/>
          </w:tcPr>
          <w:p w14:paraId="0EF897F9" w14:textId="77777777" w:rsidR="00EE7535" w:rsidRPr="00477086" w:rsidRDefault="00EE7535" w:rsidP="00EE7535">
            <w:pPr>
              <w:spacing w:before="120"/>
              <w:jc w:val="center"/>
              <w:rPr>
                <w:rFonts w:eastAsiaTheme="minorEastAsia"/>
                <w:lang w:eastAsia="zh-CN"/>
              </w:rPr>
            </w:pPr>
          </w:p>
        </w:tc>
        <w:tc>
          <w:tcPr>
            <w:tcW w:w="0" w:type="auto"/>
            <w:vAlign w:val="center"/>
          </w:tcPr>
          <w:p w14:paraId="71EADD5B" w14:textId="77777777" w:rsidR="00EE7535" w:rsidRPr="00477086" w:rsidRDefault="00EE7535" w:rsidP="00EE7535">
            <w:pPr>
              <w:spacing w:before="120"/>
              <w:jc w:val="center"/>
              <w:rPr>
                <w:rFonts w:eastAsiaTheme="minorEastAsia"/>
                <w:lang w:eastAsia="zh-CN"/>
              </w:rPr>
            </w:pPr>
            <w:r w:rsidRPr="00477086">
              <w:rPr>
                <w:rFonts w:eastAsiaTheme="minorEastAsia"/>
                <w:lang w:eastAsia="zh-CN"/>
              </w:rPr>
              <w:t>Blind detection</w:t>
            </w:r>
          </w:p>
        </w:tc>
        <w:tc>
          <w:tcPr>
            <w:tcW w:w="0" w:type="auto"/>
            <w:vAlign w:val="center"/>
          </w:tcPr>
          <w:p w14:paraId="79653AF8" w14:textId="49E0F25F" w:rsidR="00EE7535" w:rsidRPr="00477086" w:rsidRDefault="00EE7535" w:rsidP="00EE7535">
            <w:pPr>
              <w:spacing w:before="120"/>
              <w:jc w:val="center"/>
              <w:rPr>
                <w:rFonts w:eastAsiaTheme="minorEastAsia"/>
                <w:lang w:eastAsia="zh-CN"/>
              </w:rPr>
            </w:pPr>
            <w:r w:rsidRPr="00477086">
              <w:rPr>
                <w:rFonts w:eastAsiaTheme="minorEastAsia"/>
                <w:lang w:eastAsia="zh-CN"/>
              </w:rPr>
              <w:t>↑</w:t>
            </w:r>
            <w:r>
              <w:rPr>
                <w:rFonts w:eastAsiaTheme="minorEastAsia" w:hint="eastAsia"/>
                <w:lang w:eastAsia="zh-CN"/>
              </w:rPr>
              <w:t>16</w:t>
            </w:r>
            <w:r w:rsidRPr="00477086">
              <w:rPr>
                <w:lang w:eastAsia="zh-CN"/>
              </w:rPr>
              <w:t xml:space="preserve"> times</w:t>
            </w:r>
          </w:p>
        </w:tc>
      </w:tr>
      <w:tr w:rsidR="00EE7535" w:rsidRPr="00477086" w14:paraId="54FD11B6" w14:textId="3B9447D6" w:rsidTr="00435D62">
        <w:trPr>
          <w:jc w:val="center"/>
        </w:trPr>
        <w:tc>
          <w:tcPr>
            <w:tcW w:w="0" w:type="auto"/>
            <w:vAlign w:val="center"/>
          </w:tcPr>
          <w:p w14:paraId="3BAB99E2" w14:textId="77777777" w:rsidR="00EE7535" w:rsidRPr="00477086" w:rsidRDefault="00EE7535" w:rsidP="00EE7535">
            <w:pPr>
              <w:spacing w:before="120"/>
              <w:jc w:val="center"/>
              <w:rPr>
                <w:rFonts w:eastAsiaTheme="minorEastAsia"/>
                <w:lang w:eastAsia="zh-CN"/>
              </w:rPr>
            </w:pPr>
            <w:r w:rsidRPr="00477086">
              <w:rPr>
                <w:rFonts w:eastAsiaTheme="minorEastAsia"/>
                <w:lang w:eastAsia="zh-CN"/>
              </w:rPr>
              <w:t>Memory requirement</w:t>
            </w:r>
          </w:p>
        </w:tc>
        <w:tc>
          <w:tcPr>
            <w:tcW w:w="0" w:type="auto"/>
            <w:vAlign w:val="center"/>
          </w:tcPr>
          <w:p w14:paraId="413B37F6" w14:textId="77777777" w:rsidR="00EE7535" w:rsidRPr="00477086" w:rsidRDefault="00EE7535" w:rsidP="00EE7535">
            <w:pPr>
              <w:spacing w:before="120"/>
              <w:jc w:val="center"/>
              <w:rPr>
                <w:rFonts w:eastAsiaTheme="minorEastAsia"/>
                <w:lang w:eastAsia="zh-CN"/>
              </w:rPr>
            </w:pPr>
            <w:r w:rsidRPr="00477086">
              <w:rPr>
                <w:rFonts w:eastAsiaTheme="minorEastAsia"/>
                <w:lang w:eastAsia="zh-CN"/>
              </w:rPr>
              <w:t>Signal buffering</w:t>
            </w:r>
          </w:p>
        </w:tc>
        <w:tc>
          <w:tcPr>
            <w:tcW w:w="0" w:type="auto"/>
            <w:vAlign w:val="center"/>
          </w:tcPr>
          <w:p w14:paraId="4294AD71" w14:textId="3E2C2F55" w:rsidR="00EE7535" w:rsidRPr="00477086" w:rsidRDefault="00EE7535" w:rsidP="00EE7535">
            <w:pPr>
              <w:spacing w:before="120"/>
              <w:jc w:val="center"/>
              <w:rPr>
                <w:rFonts w:eastAsiaTheme="minorEastAsia"/>
                <w:lang w:eastAsia="zh-CN"/>
              </w:rPr>
            </w:pPr>
            <w:r w:rsidRPr="00477086">
              <w:rPr>
                <w:rFonts w:eastAsiaTheme="minorEastAsia"/>
                <w:lang w:eastAsia="zh-CN"/>
              </w:rPr>
              <w:t>↑</w:t>
            </w:r>
            <w:r>
              <w:rPr>
                <w:rFonts w:eastAsiaTheme="minorEastAsia" w:hint="eastAsia"/>
                <w:lang w:eastAsia="zh-CN"/>
              </w:rPr>
              <w:t>16</w:t>
            </w:r>
            <w:r w:rsidRPr="00477086">
              <w:rPr>
                <w:lang w:eastAsia="zh-CN"/>
              </w:rPr>
              <w:t xml:space="preserve"> times</w:t>
            </w:r>
          </w:p>
        </w:tc>
      </w:tr>
    </w:tbl>
    <w:p w14:paraId="36DBCACE" w14:textId="3A43F101" w:rsidR="0043385A" w:rsidRDefault="0043385A" w:rsidP="0043385A">
      <w:pPr>
        <w:spacing w:before="120"/>
        <w:rPr>
          <w:rFonts w:eastAsiaTheme="minorEastAsia"/>
          <w:lang w:eastAsia="zh-CN"/>
        </w:rPr>
      </w:pPr>
      <w:r>
        <w:rPr>
          <w:rFonts w:eastAsiaTheme="minorEastAsia" w:hint="eastAsia"/>
          <w:lang w:eastAsia="zh-CN"/>
        </w:rPr>
        <w:t xml:space="preserve">Moreover, considering </w:t>
      </w:r>
      <w:proofErr w:type="gramStart"/>
      <w:r>
        <w:rPr>
          <w:rFonts w:eastAsiaTheme="minorEastAsia" w:hint="eastAsia"/>
          <w:lang w:eastAsia="zh-CN"/>
        </w:rPr>
        <w:t>a number of</w:t>
      </w:r>
      <w:proofErr w:type="gramEnd"/>
      <w:r>
        <w:rPr>
          <w:rFonts w:eastAsiaTheme="minorEastAsia" w:hint="eastAsia"/>
          <w:lang w:eastAsia="zh-CN"/>
        </w:rPr>
        <w:t xml:space="preserve"> </w:t>
      </w:r>
      <w:r w:rsidRPr="00CF6F33">
        <w:rPr>
          <w:lang w:eastAsia="zh-CN"/>
        </w:rPr>
        <w:t>frequencies on the sync raster</w:t>
      </w:r>
      <w:r>
        <w:rPr>
          <w:rFonts w:eastAsiaTheme="minorEastAsia" w:hint="eastAsia"/>
          <w:lang w:eastAsia="zh-CN"/>
        </w:rPr>
        <w:t xml:space="preserve">, the UE has to sweep </w:t>
      </w:r>
      <w:r w:rsidR="009D1BDC">
        <w:rPr>
          <w:rFonts w:eastAsiaTheme="minorEastAsia" w:hint="eastAsia"/>
          <w:lang w:eastAsia="zh-CN"/>
        </w:rPr>
        <w:t xml:space="preserve">all of </w:t>
      </w:r>
      <w:r>
        <w:rPr>
          <w:rFonts w:eastAsiaTheme="minorEastAsia" w:hint="eastAsia"/>
          <w:lang w:eastAsia="zh-CN"/>
        </w:rPr>
        <w:t>the frequencies in batches if the memory is not large enough to accommodate the samples for all of the frequencies</w:t>
      </w:r>
      <w:r w:rsidR="00652AE5">
        <w:rPr>
          <w:rFonts w:eastAsiaTheme="minorEastAsia" w:hint="eastAsia"/>
          <w:lang w:eastAsia="zh-CN"/>
        </w:rPr>
        <w:t xml:space="preserve"> on the sync raster. </w:t>
      </w:r>
      <w:r w:rsidR="009D1BDC">
        <w:rPr>
          <w:rFonts w:eastAsiaTheme="minorEastAsia" w:hint="eastAsia"/>
          <w:lang w:eastAsia="zh-CN"/>
        </w:rPr>
        <w:t xml:space="preserve">In this case, the latency </w:t>
      </w:r>
      <w:r w:rsidR="001E2ED9">
        <w:rPr>
          <w:rFonts w:eastAsiaTheme="minorEastAsia" w:hint="eastAsia"/>
          <w:lang w:eastAsia="zh-CN"/>
        </w:rPr>
        <w:t xml:space="preserve">and the energy consumption </w:t>
      </w:r>
      <w:r w:rsidR="009D1BDC">
        <w:rPr>
          <w:rFonts w:eastAsiaTheme="minorEastAsia" w:hint="eastAsia"/>
          <w:lang w:eastAsia="zh-CN"/>
        </w:rPr>
        <w:t xml:space="preserve">are increased by additionally </w:t>
      </w:r>
      <w:proofErr w:type="spellStart"/>
      <w:r w:rsidR="009D1BDC">
        <w:rPr>
          <w:rFonts w:eastAsiaTheme="minorEastAsia" w:hint="eastAsia"/>
          <w:lang w:eastAsia="zh-CN"/>
        </w:rPr>
        <w:t>N</w:t>
      </w:r>
      <w:r w:rsidR="009D1BDC" w:rsidRPr="00492E47">
        <w:rPr>
          <w:rFonts w:eastAsiaTheme="minorEastAsia" w:hint="eastAsia"/>
          <w:vertAlign w:val="subscript"/>
          <w:lang w:eastAsia="zh-CN"/>
        </w:rPr>
        <w:t>sync</w:t>
      </w:r>
      <w:proofErr w:type="spellEnd"/>
      <w:r w:rsidR="009D1BDC">
        <w:rPr>
          <w:rFonts w:eastAsiaTheme="minorEastAsia" w:hint="eastAsia"/>
          <w:lang w:eastAsia="zh-CN"/>
        </w:rPr>
        <w:t>/</w:t>
      </w:r>
      <w:proofErr w:type="spellStart"/>
      <w:r w:rsidR="009D1BDC">
        <w:rPr>
          <w:rFonts w:eastAsiaTheme="minorEastAsia" w:hint="eastAsia"/>
          <w:lang w:eastAsia="zh-CN"/>
        </w:rPr>
        <w:t>N</w:t>
      </w:r>
      <w:r w:rsidR="009D1BDC" w:rsidRPr="00492E47">
        <w:rPr>
          <w:rFonts w:eastAsiaTheme="minorEastAsia" w:hint="eastAsia"/>
          <w:vertAlign w:val="subscript"/>
          <w:lang w:eastAsia="zh-CN"/>
        </w:rPr>
        <w:t>batch</w:t>
      </w:r>
      <w:proofErr w:type="spellEnd"/>
      <w:r w:rsidR="00652AE5">
        <w:rPr>
          <w:rFonts w:eastAsiaTheme="minorEastAsia" w:hint="eastAsia"/>
          <w:lang w:eastAsia="zh-CN"/>
        </w:rPr>
        <w:t xml:space="preserve"> </w:t>
      </w:r>
      <w:r w:rsidR="009D1BDC">
        <w:rPr>
          <w:rFonts w:eastAsiaTheme="minorEastAsia" w:hint="eastAsia"/>
          <w:lang w:eastAsia="zh-CN"/>
        </w:rPr>
        <w:t>times</w:t>
      </w:r>
      <w:r w:rsidR="00CF6F33">
        <w:rPr>
          <w:rFonts w:eastAsiaTheme="minorEastAsia" w:hint="eastAsia"/>
          <w:lang w:eastAsia="zh-CN"/>
        </w:rPr>
        <w:t xml:space="preserve">, where </w:t>
      </w:r>
      <w:proofErr w:type="spellStart"/>
      <w:r w:rsidR="00492E47">
        <w:rPr>
          <w:rFonts w:eastAsiaTheme="minorEastAsia" w:hint="eastAsia"/>
          <w:lang w:eastAsia="zh-CN"/>
        </w:rPr>
        <w:t>N</w:t>
      </w:r>
      <w:r w:rsidR="00492E47" w:rsidRPr="00492E47">
        <w:rPr>
          <w:rFonts w:eastAsiaTheme="minorEastAsia" w:hint="eastAsia"/>
          <w:vertAlign w:val="subscript"/>
          <w:lang w:eastAsia="zh-CN"/>
        </w:rPr>
        <w:t>sync</w:t>
      </w:r>
      <w:proofErr w:type="spellEnd"/>
      <w:r w:rsidR="00492E47">
        <w:rPr>
          <w:rFonts w:eastAsiaTheme="minorEastAsia" w:hint="eastAsia"/>
          <w:lang w:eastAsia="zh-CN"/>
        </w:rPr>
        <w:t xml:space="preserve"> is the number of frequencies on the sync raster and </w:t>
      </w:r>
      <w:proofErr w:type="spellStart"/>
      <w:r w:rsidR="00492E47">
        <w:rPr>
          <w:rFonts w:eastAsiaTheme="minorEastAsia" w:hint="eastAsia"/>
          <w:lang w:eastAsia="zh-CN"/>
        </w:rPr>
        <w:t>N</w:t>
      </w:r>
      <w:r w:rsidR="00492E47" w:rsidRPr="00492E47">
        <w:rPr>
          <w:rFonts w:eastAsiaTheme="minorEastAsia" w:hint="eastAsia"/>
          <w:vertAlign w:val="subscript"/>
          <w:lang w:eastAsia="zh-CN"/>
        </w:rPr>
        <w:t>batch</w:t>
      </w:r>
      <w:proofErr w:type="spellEnd"/>
      <w:r w:rsidR="00492E47">
        <w:rPr>
          <w:rFonts w:eastAsiaTheme="minorEastAsia" w:hint="eastAsia"/>
          <w:lang w:eastAsia="zh-CN"/>
        </w:rPr>
        <w:t xml:space="preserve"> is the number of frequencies in a single batch</w:t>
      </w:r>
      <w:r w:rsidR="009D1BDC">
        <w:rPr>
          <w:rFonts w:eastAsiaTheme="minorEastAsia" w:hint="eastAsia"/>
          <w:lang w:eastAsia="zh-CN"/>
        </w:rPr>
        <w:t>.</w:t>
      </w:r>
      <w:r w:rsidR="00CF6F33">
        <w:rPr>
          <w:rFonts w:eastAsiaTheme="minorEastAsia" w:hint="eastAsia"/>
          <w:lang w:eastAsia="zh-CN"/>
        </w:rPr>
        <w:t xml:space="preserve"> Alternatively, the UE can be equipped with a </w:t>
      </w:r>
      <w:r w:rsidR="00EE7535">
        <w:rPr>
          <w:rFonts w:eastAsiaTheme="minorEastAsia" w:hint="eastAsia"/>
          <w:lang w:eastAsia="zh-CN"/>
        </w:rPr>
        <w:t>16</w:t>
      </w:r>
      <w:r w:rsidR="00CF6F33">
        <w:rPr>
          <w:rFonts w:eastAsiaTheme="minorEastAsia" w:hint="eastAsia"/>
          <w:lang w:eastAsia="zh-CN"/>
        </w:rPr>
        <w:t>-times-higher memory to achieve a comparable latency as in the case of legacy SSB periodicity.</w:t>
      </w:r>
      <w:r w:rsidR="001E2ED9">
        <w:rPr>
          <w:rFonts w:eastAsiaTheme="minorEastAsia" w:hint="eastAsia"/>
          <w:lang w:eastAsia="zh-CN"/>
        </w:rPr>
        <w:t xml:space="preserve"> </w:t>
      </w:r>
      <w:r w:rsidR="001E2ED9">
        <w:rPr>
          <w:rFonts w:eastAsiaTheme="minorEastAsia"/>
          <w:lang w:eastAsia="zh-CN"/>
        </w:rPr>
        <w:t>Since</w:t>
      </w:r>
      <w:r w:rsidR="001E2ED9">
        <w:rPr>
          <w:rFonts w:eastAsiaTheme="minorEastAsia" w:hint="eastAsia"/>
          <w:lang w:eastAsia="zh-CN"/>
        </w:rPr>
        <w:t xml:space="preserve"> </w:t>
      </w:r>
      <w:proofErr w:type="spellStart"/>
      <w:r w:rsidR="001E2ED9">
        <w:rPr>
          <w:rFonts w:eastAsiaTheme="minorEastAsia" w:hint="eastAsia"/>
          <w:lang w:eastAsia="zh-CN"/>
        </w:rPr>
        <w:t>N</w:t>
      </w:r>
      <w:r w:rsidR="001E2ED9" w:rsidRPr="00492E47">
        <w:rPr>
          <w:rFonts w:eastAsiaTheme="minorEastAsia" w:hint="eastAsia"/>
          <w:vertAlign w:val="subscript"/>
          <w:lang w:eastAsia="zh-CN"/>
        </w:rPr>
        <w:t>sync</w:t>
      </w:r>
      <w:proofErr w:type="spellEnd"/>
      <w:r w:rsidR="001E2ED9">
        <w:rPr>
          <w:rFonts w:eastAsiaTheme="minorEastAsia" w:hint="eastAsia"/>
          <w:lang w:eastAsia="zh-CN"/>
        </w:rPr>
        <w:t xml:space="preserve"> depends on the density of the sync raster, a higher </w:t>
      </w:r>
      <w:r w:rsidR="00054868">
        <w:rPr>
          <w:rFonts w:eastAsiaTheme="minorEastAsia" w:hint="eastAsia"/>
          <w:lang w:eastAsia="zh-CN"/>
        </w:rPr>
        <w:t xml:space="preserve">sync raster </w:t>
      </w:r>
      <w:r w:rsidR="001E2ED9">
        <w:rPr>
          <w:rFonts w:eastAsiaTheme="minorEastAsia" w:hint="eastAsia"/>
          <w:lang w:eastAsia="zh-CN"/>
        </w:rPr>
        <w:t>density leads to higher latency, energy consumption and the memory requirements.</w:t>
      </w:r>
    </w:p>
    <w:p w14:paraId="6474D285" w14:textId="64AF2B1D" w:rsidR="00AD5D4A" w:rsidRDefault="0024783C" w:rsidP="00E516F2">
      <w:pPr>
        <w:pStyle w:val="a5"/>
        <w:rPr>
          <w:rFonts w:eastAsiaTheme="minorEastAsia" w:hint="eastAsia"/>
          <w:lang w:eastAsia="zh-CN"/>
        </w:rPr>
      </w:pPr>
      <w:bookmarkStart w:id="5" w:name="_Ref174119263"/>
      <w:r>
        <w:t xml:space="preserve">Observation </w:t>
      </w:r>
      <w:r w:rsidR="001C444B">
        <w:fldChar w:fldCharType="begin"/>
      </w:r>
      <w:r w:rsidR="001C444B">
        <w:instrText xml:space="preserve"> SEQ Observation \* ARABIC </w:instrText>
      </w:r>
      <w:r w:rsidR="001C444B">
        <w:fldChar w:fldCharType="separate"/>
      </w:r>
      <w:r w:rsidR="00B1404D">
        <w:rPr>
          <w:noProof/>
        </w:rPr>
        <w:t>1</w:t>
      </w:r>
      <w:r w:rsidR="001C444B">
        <w:rPr>
          <w:noProof/>
        </w:rPr>
        <w:fldChar w:fldCharType="end"/>
      </w:r>
      <w:r w:rsidRPr="00442501">
        <w:rPr>
          <w:lang w:eastAsia="zh-CN"/>
        </w:rPr>
        <w:t xml:space="preserve">: </w:t>
      </w:r>
      <w:r w:rsidR="00EE7535">
        <w:rPr>
          <w:rFonts w:eastAsiaTheme="minorEastAsia" w:hint="eastAsia"/>
          <w:lang w:eastAsia="zh-CN"/>
        </w:rPr>
        <w:t>If</w:t>
      </w:r>
      <w:r w:rsidR="00EE7535" w:rsidRPr="00442501">
        <w:rPr>
          <w:lang w:eastAsia="zh-CN"/>
        </w:rPr>
        <w:t xml:space="preserve"> </w:t>
      </w:r>
      <w:r>
        <w:rPr>
          <w:rFonts w:eastAsiaTheme="minorEastAsia" w:hint="eastAsia"/>
          <w:lang w:eastAsia="zh-CN"/>
        </w:rPr>
        <w:t xml:space="preserve">the </w:t>
      </w:r>
      <w:r w:rsidRPr="00442501">
        <w:rPr>
          <w:lang w:eastAsia="zh-CN"/>
        </w:rPr>
        <w:t xml:space="preserve">SSB periodicity </w:t>
      </w:r>
      <w:r>
        <w:rPr>
          <w:rFonts w:eastAsiaTheme="minorEastAsia" w:hint="eastAsia"/>
          <w:lang w:eastAsia="zh-CN"/>
        </w:rPr>
        <w:t>is extended</w:t>
      </w:r>
      <w:r w:rsidR="00EE7535">
        <w:rPr>
          <w:rFonts w:eastAsiaTheme="minorEastAsia" w:hint="eastAsia"/>
          <w:lang w:eastAsia="zh-CN"/>
        </w:rPr>
        <w:t xml:space="preserve"> to 320ms</w:t>
      </w:r>
      <w:r>
        <w:rPr>
          <w:rFonts w:eastAsiaTheme="minorEastAsia" w:hint="eastAsia"/>
          <w:lang w:eastAsia="zh-CN"/>
        </w:rPr>
        <w:t xml:space="preserve">, </w:t>
      </w:r>
      <w:r w:rsidR="001D77C4">
        <w:rPr>
          <w:rFonts w:eastAsiaTheme="minorEastAsia" w:hint="eastAsia"/>
          <w:lang w:eastAsia="zh-CN"/>
        </w:rPr>
        <w:t xml:space="preserve">the UE </w:t>
      </w:r>
      <w:proofErr w:type="gramStart"/>
      <w:r w:rsidR="001D77C4">
        <w:rPr>
          <w:rFonts w:eastAsiaTheme="minorEastAsia" w:hint="eastAsia"/>
          <w:lang w:eastAsia="zh-CN"/>
        </w:rPr>
        <w:t>has to</w:t>
      </w:r>
      <w:proofErr w:type="gramEnd"/>
      <w:r w:rsidR="001D77C4">
        <w:rPr>
          <w:rFonts w:eastAsiaTheme="minorEastAsia" w:hint="eastAsia"/>
          <w:lang w:eastAsia="zh-CN"/>
        </w:rPr>
        <w:t xml:space="preserve"> pay for </w:t>
      </w:r>
      <w:r w:rsidR="00EE7535">
        <w:rPr>
          <w:rFonts w:eastAsiaTheme="minorEastAsia" w:hint="eastAsia"/>
          <w:lang w:eastAsia="zh-CN"/>
        </w:rPr>
        <w:t>16-times higher</w:t>
      </w:r>
      <w:r w:rsidR="001D77C4">
        <w:rPr>
          <w:rFonts w:eastAsiaTheme="minorEastAsia" w:hint="eastAsia"/>
          <w:lang w:eastAsia="zh-CN"/>
        </w:rPr>
        <w:t xml:space="preserve"> </w:t>
      </w:r>
      <w:r w:rsidR="001D77C4" w:rsidRPr="0027774A">
        <w:t>latency, complexity, and power consumption</w:t>
      </w:r>
      <w:r w:rsidR="001D77C4">
        <w:rPr>
          <w:rFonts w:eastAsiaTheme="minorEastAsia" w:hint="eastAsia"/>
          <w:lang w:eastAsia="zh-CN"/>
        </w:rPr>
        <w:t xml:space="preserve"> for initial access</w:t>
      </w:r>
      <w:r w:rsidR="00EE7535">
        <w:rPr>
          <w:rFonts w:eastAsiaTheme="minorEastAsia" w:hint="eastAsia"/>
          <w:lang w:eastAsia="zh-CN"/>
        </w:rPr>
        <w:t xml:space="preserve">, compared with the </w:t>
      </w:r>
      <w:r w:rsidR="006E1DC6">
        <w:rPr>
          <w:rFonts w:eastAsiaTheme="minorEastAsia" w:hint="eastAsia"/>
          <w:lang w:eastAsia="zh-CN"/>
        </w:rPr>
        <w:t xml:space="preserve">20ms </w:t>
      </w:r>
      <w:r w:rsidR="00EE7535">
        <w:rPr>
          <w:rFonts w:eastAsiaTheme="minorEastAsia" w:hint="eastAsia"/>
          <w:lang w:eastAsia="zh-CN"/>
        </w:rPr>
        <w:t>case</w:t>
      </w:r>
      <w:r w:rsidR="001D77C4">
        <w:rPr>
          <w:rFonts w:eastAsiaTheme="minorEastAsia" w:hint="eastAsia"/>
          <w:lang w:eastAsia="zh-CN"/>
        </w:rPr>
        <w:t>.</w:t>
      </w:r>
      <w:bookmarkEnd w:id="5"/>
    </w:p>
    <w:p w14:paraId="175FDE8F" w14:textId="77777777" w:rsidR="00713494" w:rsidRPr="00442501" w:rsidRDefault="00713494" w:rsidP="00713494">
      <w:pPr>
        <w:spacing w:before="120"/>
        <w:rPr>
          <w:rFonts w:eastAsiaTheme="minorEastAsia"/>
          <w:lang w:eastAsia="zh-CN"/>
        </w:rPr>
      </w:pPr>
      <w:r w:rsidRPr="00442501">
        <w:rPr>
          <w:rFonts w:eastAsiaTheme="minorEastAsia"/>
          <w:lang w:eastAsia="zh-CN"/>
        </w:rPr>
        <w:t xml:space="preserve">Apart from </w:t>
      </w:r>
      <w:r w:rsidRPr="00442501">
        <w:rPr>
          <w:lang w:eastAsia="zh-CN"/>
        </w:rPr>
        <w:t xml:space="preserve">initial access, </w:t>
      </w:r>
      <w:r w:rsidRPr="00442501">
        <w:rPr>
          <w:rFonts w:eastAsiaTheme="minorEastAsia"/>
          <w:lang w:eastAsia="zh-CN"/>
        </w:rPr>
        <w:t xml:space="preserve">SSB is an important reference signal used for </w:t>
      </w:r>
      <w:r>
        <w:rPr>
          <w:rFonts w:eastAsiaTheme="minorEastAsia"/>
          <w:lang w:eastAsia="zh-CN"/>
        </w:rPr>
        <w:t>many purposes</w:t>
      </w:r>
      <w:r w:rsidRPr="00442501">
        <w:rPr>
          <w:rFonts w:eastAsiaTheme="minorEastAsia"/>
          <w:lang w:eastAsia="zh-CN"/>
        </w:rPr>
        <w:t>, including inter-cell identification, cell reselection, handover, RLM, and BFD. T</w:t>
      </w:r>
      <w:r w:rsidRPr="00442501">
        <w:rPr>
          <w:lang w:eastAsia="zh-CN"/>
        </w:rPr>
        <w:t xml:space="preserve">he SSB with longer periodicity introduces higher latency for the UE to </w:t>
      </w:r>
      <w:r w:rsidRPr="00442501">
        <w:rPr>
          <w:rFonts w:eastAsiaTheme="minorEastAsia"/>
          <w:lang w:eastAsia="zh-CN"/>
        </w:rPr>
        <w:t xml:space="preserve">perform RRM, and </w:t>
      </w:r>
      <w:r w:rsidRPr="00442501">
        <w:rPr>
          <w:lang w:eastAsia="zh-CN"/>
        </w:rPr>
        <w:t>makes the UE unable to timely respond to</w:t>
      </w:r>
      <w:r w:rsidRPr="00442501">
        <w:rPr>
          <w:rFonts w:eastAsiaTheme="minorEastAsia"/>
          <w:lang w:eastAsia="zh-CN"/>
        </w:rPr>
        <w:t xml:space="preserve"> the events such as </w:t>
      </w:r>
      <w:r w:rsidRPr="00442501">
        <w:rPr>
          <w:lang w:eastAsia="zh-CN"/>
        </w:rPr>
        <w:t>radio link failure</w:t>
      </w:r>
      <w:r w:rsidRPr="00442501">
        <w:rPr>
          <w:rFonts w:eastAsiaTheme="minorEastAsia"/>
          <w:lang w:eastAsia="zh-CN"/>
        </w:rPr>
        <w:t xml:space="preserve"> and beam failure. </w:t>
      </w:r>
    </w:p>
    <w:p w14:paraId="336E5AA3" w14:textId="04CAC015" w:rsidR="00713494" w:rsidRPr="00104057" w:rsidRDefault="00E516F2" w:rsidP="006317B8">
      <w:pPr>
        <w:pStyle w:val="a5"/>
      </w:pPr>
      <w:bookmarkStart w:id="6" w:name="_Ref174119278"/>
      <w:bookmarkStart w:id="7" w:name="_Ref174087229"/>
      <w:bookmarkStart w:id="8" w:name="_Ref181984357"/>
      <w:r>
        <w:t xml:space="preserve">Observation </w:t>
      </w:r>
      <w:r>
        <w:fldChar w:fldCharType="begin"/>
      </w:r>
      <w:r>
        <w:instrText xml:space="preserve"> SEQ Observation \* ARABIC </w:instrText>
      </w:r>
      <w:r>
        <w:fldChar w:fldCharType="separate"/>
      </w:r>
      <w:r>
        <w:rPr>
          <w:noProof/>
        </w:rPr>
        <w:t>2</w:t>
      </w:r>
      <w:r>
        <w:rPr>
          <w:noProof/>
        </w:rPr>
        <w:fldChar w:fldCharType="end"/>
      </w:r>
      <w:r w:rsidR="00713494" w:rsidRPr="00442501">
        <w:t xml:space="preserve">: </w:t>
      </w:r>
      <w:r w:rsidR="00713494">
        <w:t>T</w:t>
      </w:r>
      <w:r w:rsidR="00713494" w:rsidRPr="00442501">
        <w:t xml:space="preserve">he extension of SSB periodicity </w:t>
      </w:r>
      <w:r w:rsidR="00713494">
        <w:t xml:space="preserve">also </w:t>
      </w:r>
      <w:r w:rsidR="008906C5" w:rsidRPr="00104057">
        <w:rPr>
          <w:rFonts w:hint="eastAsia"/>
        </w:rPr>
        <w:t>induces higher latency</w:t>
      </w:r>
      <w:r w:rsidR="00713494" w:rsidRPr="00442501">
        <w:t xml:space="preserve"> </w:t>
      </w:r>
      <w:r w:rsidR="00713494">
        <w:t>regarding RRM</w:t>
      </w:r>
      <w:r w:rsidR="00713494" w:rsidRPr="00442501">
        <w:t>,</w:t>
      </w:r>
      <w:bookmarkEnd w:id="6"/>
      <w:r w:rsidR="00713494" w:rsidRPr="00442501">
        <w:t xml:space="preserve"> </w:t>
      </w:r>
      <w:bookmarkEnd w:id="7"/>
      <w:r w:rsidR="00713494">
        <w:t>RLM, BFD, etc</w:t>
      </w:r>
      <w:r w:rsidR="00713494" w:rsidRPr="00B7349D">
        <w:t>.</w:t>
      </w:r>
      <w:bookmarkEnd w:id="8"/>
    </w:p>
    <w:p w14:paraId="0114D5EF" w14:textId="77777777" w:rsidR="00713494" w:rsidRDefault="00713494" w:rsidP="00AE0E9C">
      <w:pPr>
        <w:spacing w:before="120"/>
        <w:rPr>
          <w:rFonts w:eastAsiaTheme="minorEastAsia"/>
          <w:lang w:eastAsia="zh-CN"/>
        </w:rPr>
      </w:pPr>
    </w:p>
    <w:p w14:paraId="44090620" w14:textId="7EAB660D" w:rsidR="00760DB6" w:rsidRPr="009F77EA" w:rsidRDefault="00451828" w:rsidP="009F49C1">
      <w:pPr>
        <w:spacing w:beforeLines="0" w:before="120"/>
        <w:rPr>
          <w:rFonts w:eastAsiaTheme="minorEastAsia"/>
          <w:lang w:eastAsia="zh-CN"/>
        </w:rPr>
      </w:pPr>
      <w:r w:rsidRPr="009F77EA">
        <w:rPr>
          <w:rFonts w:eastAsiaTheme="minorEastAsia" w:hint="eastAsia"/>
          <w:lang w:eastAsia="zh-CN"/>
        </w:rPr>
        <w:t xml:space="preserve">Another aspect </w:t>
      </w:r>
      <w:r w:rsidR="00E041AC" w:rsidRPr="009F77EA">
        <w:rPr>
          <w:rFonts w:eastAsiaTheme="minorEastAsia" w:hint="eastAsia"/>
          <w:lang w:eastAsia="zh-CN"/>
        </w:rPr>
        <w:t>is the success rate of</w:t>
      </w:r>
      <w:r w:rsidR="00243C83" w:rsidRPr="009F77EA">
        <w:rPr>
          <w:rFonts w:eastAsiaTheme="minorEastAsia" w:hint="eastAsia"/>
          <w:lang w:eastAsia="zh-CN"/>
        </w:rPr>
        <w:t xml:space="preserve"> initial cell selection</w:t>
      </w:r>
      <w:r w:rsidR="00E041AC" w:rsidRPr="009F77EA">
        <w:rPr>
          <w:rFonts w:eastAsiaTheme="minorEastAsia" w:hint="eastAsia"/>
          <w:lang w:eastAsia="zh-CN"/>
        </w:rPr>
        <w:t xml:space="preserve">. </w:t>
      </w:r>
      <w:r w:rsidR="00243C83" w:rsidRPr="009F77EA">
        <w:rPr>
          <w:rFonts w:eastAsiaTheme="minorEastAsia" w:hint="eastAsia"/>
          <w:lang w:eastAsia="zh-CN"/>
        </w:rPr>
        <w:t xml:space="preserve">Here we mainly focus on the </w:t>
      </w:r>
      <w:r w:rsidR="00243C83" w:rsidRPr="009F77EA">
        <w:rPr>
          <w:rFonts w:eastAsiaTheme="minorEastAsia"/>
          <w:lang w:eastAsia="zh-CN"/>
        </w:rPr>
        <w:t>success</w:t>
      </w:r>
      <w:r w:rsidR="00243C83" w:rsidRPr="009F77EA">
        <w:rPr>
          <w:rFonts w:eastAsiaTheme="minorEastAsia" w:hint="eastAsia"/>
          <w:lang w:eastAsia="zh-CN"/>
        </w:rPr>
        <w:t xml:space="preserve"> rate of the SSB reception</w:t>
      </w:r>
      <w:r w:rsidR="00BA7B11" w:rsidRPr="009F77EA">
        <w:rPr>
          <w:rFonts w:eastAsiaTheme="minorEastAsia" w:hint="eastAsia"/>
          <w:lang w:eastAsia="zh-CN"/>
        </w:rPr>
        <w:t xml:space="preserve">. Figure </w:t>
      </w:r>
      <w:r w:rsidR="00F357F6" w:rsidRPr="009F77EA">
        <w:rPr>
          <w:rFonts w:eastAsiaTheme="minorEastAsia" w:hint="eastAsia"/>
          <w:lang w:eastAsia="zh-CN"/>
        </w:rPr>
        <w:t>2</w:t>
      </w:r>
      <w:r w:rsidR="00BA7B11" w:rsidRPr="009F77EA">
        <w:rPr>
          <w:rFonts w:eastAsiaTheme="minorEastAsia" w:hint="eastAsia"/>
          <w:lang w:eastAsia="zh-CN"/>
        </w:rPr>
        <w:t xml:space="preserve"> </w:t>
      </w:r>
      <w:r w:rsidR="00BA7B11" w:rsidRPr="009F77EA">
        <w:rPr>
          <w:rFonts w:eastAsiaTheme="minorEastAsia"/>
          <w:lang w:eastAsia="zh-CN"/>
        </w:rPr>
        <w:t>depict</w:t>
      </w:r>
      <w:r w:rsidR="00BA7B11" w:rsidRPr="009F77EA">
        <w:rPr>
          <w:rFonts w:eastAsiaTheme="minorEastAsia" w:hint="eastAsia"/>
          <w:lang w:eastAsia="zh-CN"/>
        </w:rPr>
        <w:t xml:space="preserve"> the CDF of the received S</w:t>
      </w:r>
      <w:r w:rsidR="00BE43CB" w:rsidRPr="009F77EA">
        <w:rPr>
          <w:rFonts w:eastAsiaTheme="minorEastAsia" w:hint="eastAsia"/>
          <w:lang w:eastAsia="zh-CN"/>
        </w:rPr>
        <w:t>I</w:t>
      </w:r>
      <w:r w:rsidR="00BA7B11" w:rsidRPr="009F77EA">
        <w:rPr>
          <w:rFonts w:eastAsiaTheme="minorEastAsia" w:hint="eastAsia"/>
          <w:lang w:eastAsia="zh-CN"/>
        </w:rPr>
        <w:t xml:space="preserve">NR in a cell served by the satellite with parameter </w:t>
      </w:r>
      <w:r w:rsidR="009F49C1" w:rsidRPr="009F77EA">
        <w:rPr>
          <w:rFonts w:eastAsiaTheme="minorEastAsia" w:hint="eastAsia"/>
          <w:lang w:eastAsia="zh-CN"/>
        </w:rPr>
        <w:t>s</w:t>
      </w:r>
      <w:r w:rsidR="00BA7B11" w:rsidRPr="009F77EA">
        <w:rPr>
          <w:rFonts w:eastAsiaTheme="minorEastAsia" w:hint="eastAsia"/>
          <w:lang w:eastAsia="zh-CN"/>
        </w:rPr>
        <w:t>ets 1-1/1-2</w:t>
      </w:r>
      <w:r w:rsidR="009F49C1" w:rsidRPr="009F77EA">
        <w:rPr>
          <w:rFonts w:eastAsiaTheme="minorEastAsia" w:hint="eastAsia"/>
          <w:lang w:eastAsia="zh-CN"/>
        </w:rPr>
        <w:t>/</w:t>
      </w:r>
      <w:r w:rsidR="00BA7B11" w:rsidRPr="009F77EA">
        <w:rPr>
          <w:rFonts w:eastAsiaTheme="minorEastAsia" w:hint="eastAsia"/>
          <w:lang w:eastAsia="zh-CN"/>
        </w:rPr>
        <w:t>1-3 FR1 respectively</w:t>
      </w:r>
      <w:r w:rsidR="009F49C1" w:rsidRPr="009F77EA">
        <w:rPr>
          <w:rFonts w:eastAsiaTheme="minorEastAsia" w:hint="eastAsia"/>
          <w:lang w:eastAsia="zh-CN"/>
        </w:rPr>
        <w:t>. The simulation parameters are shown in Appendix C</w:t>
      </w:r>
      <w:r w:rsidR="00BA7B11" w:rsidRPr="009F77EA">
        <w:rPr>
          <w:rFonts w:eastAsiaTheme="minorEastAsia" w:hint="eastAsia"/>
          <w:lang w:eastAsia="zh-CN"/>
        </w:rPr>
        <w:t>. Considering</w:t>
      </w:r>
      <w:r w:rsidR="005A513E" w:rsidRPr="009F77EA">
        <w:rPr>
          <w:rFonts w:eastAsiaTheme="minorEastAsia" w:hint="eastAsia"/>
          <w:lang w:eastAsia="zh-CN"/>
        </w:rPr>
        <w:t xml:space="preserve"> that</w:t>
      </w:r>
      <w:r w:rsidR="00BA7B11" w:rsidRPr="009F77EA">
        <w:rPr>
          <w:rFonts w:eastAsiaTheme="minorEastAsia" w:hint="eastAsia"/>
          <w:lang w:eastAsia="zh-CN"/>
        </w:rPr>
        <w:t xml:space="preserve"> the </w:t>
      </w:r>
      <w:r w:rsidR="00BE43CB" w:rsidRPr="009F77EA">
        <w:rPr>
          <w:rFonts w:eastAsiaTheme="minorEastAsia" w:hint="eastAsia"/>
          <w:lang w:eastAsia="zh-CN"/>
        </w:rPr>
        <w:t>SNR</w:t>
      </w:r>
      <w:r w:rsidR="00BA7B11" w:rsidRPr="009F77EA">
        <w:rPr>
          <w:rFonts w:eastAsiaTheme="minorEastAsia" w:hint="eastAsia"/>
          <w:lang w:eastAsia="zh-CN"/>
        </w:rPr>
        <w:t xml:space="preserve"> requirements of the </w:t>
      </w:r>
      <w:r w:rsidR="00BE43CB" w:rsidRPr="009F77EA">
        <w:rPr>
          <w:rFonts w:eastAsiaTheme="minorEastAsia" w:hint="eastAsia"/>
          <w:lang w:eastAsia="zh-CN"/>
        </w:rPr>
        <w:t>4</w:t>
      </w:r>
      <w:r w:rsidR="00BA7B11" w:rsidRPr="009F77EA">
        <w:rPr>
          <w:rFonts w:eastAsiaTheme="minorEastAsia" w:hint="eastAsia"/>
          <w:lang w:eastAsia="zh-CN"/>
        </w:rPr>
        <w:t xml:space="preserve">-shot SSB reception </w:t>
      </w:r>
      <w:r w:rsidR="005A513E" w:rsidRPr="009F77EA">
        <w:rPr>
          <w:rFonts w:eastAsiaTheme="minorEastAsia" w:hint="eastAsia"/>
          <w:lang w:eastAsia="zh-CN"/>
        </w:rPr>
        <w:t xml:space="preserve">is </w:t>
      </w:r>
      <w:r w:rsidR="00BE43CB" w:rsidRPr="009F77EA">
        <w:rPr>
          <w:rFonts w:eastAsiaTheme="minorEastAsia" w:hint="eastAsia"/>
          <w:lang w:eastAsia="zh-CN"/>
        </w:rPr>
        <w:t>-11.26</w:t>
      </w:r>
      <w:r w:rsidR="005A513E" w:rsidRPr="009F77EA">
        <w:rPr>
          <w:rFonts w:eastAsiaTheme="minorEastAsia" w:hint="eastAsia"/>
          <w:lang w:eastAsia="zh-CN"/>
        </w:rPr>
        <w:t xml:space="preserve"> dB</w:t>
      </w:r>
      <w:r w:rsidR="00BA7B11" w:rsidRPr="009F77EA">
        <w:rPr>
          <w:rFonts w:eastAsiaTheme="minorEastAsia" w:hint="eastAsia"/>
          <w:lang w:eastAsia="zh-CN"/>
        </w:rPr>
        <w:t>, we can obtain the success possibilit</w:t>
      </w:r>
      <w:r w:rsidR="009F49C1" w:rsidRPr="009F77EA">
        <w:rPr>
          <w:rFonts w:eastAsiaTheme="minorEastAsia" w:hint="eastAsia"/>
          <w:lang w:eastAsia="zh-CN"/>
        </w:rPr>
        <w:t>ies</w:t>
      </w:r>
      <w:r w:rsidR="00BA7B11" w:rsidRPr="009F77EA">
        <w:rPr>
          <w:rFonts w:eastAsiaTheme="minorEastAsia" w:hint="eastAsia"/>
          <w:lang w:eastAsia="zh-CN"/>
        </w:rPr>
        <w:t xml:space="preserve"> of </w:t>
      </w:r>
      <w:r w:rsidR="009F49C1" w:rsidRPr="009F77EA">
        <w:rPr>
          <w:rFonts w:eastAsiaTheme="minorEastAsia" w:hint="eastAsia"/>
          <w:lang w:eastAsia="zh-CN"/>
        </w:rPr>
        <w:t>the 4-shot SSB reception accordingly for the three parameter sets, namely, 12.7% for set 1-</w:t>
      </w:r>
      <w:r w:rsidR="003854F7" w:rsidRPr="009F77EA">
        <w:rPr>
          <w:rFonts w:eastAsiaTheme="minorEastAsia"/>
          <w:lang w:eastAsia="zh-CN"/>
        </w:rPr>
        <w:t>3</w:t>
      </w:r>
      <w:r w:rsidR="009F49C1" w:rsidRPr="009F77EA">
        <w:rPr>
          <w:rFonts w:eastAsiaTheme="minorEastAsia" w:hint="eastAsia"/>
          <w:lang w:eastAsia="zh-CN"/>
        </w:rPr>
        <w:t xml:space="preserve"> FR1, and 100% for both sets 1-</w:t>
      </w:r>
      <w:r w:rsidR="003854F7" w:rsidRPr="009F77EA">
        <w:rPr>
          <w:rFonts w:eastAsiaTheme="minorEastAsia"/>
          <w:lang w:eastAsia="zh-CN"/>
        </w:rPr>
        <w:t>1</w:t>
      </w:r>
      <w:r w:rsidR="009F49C1" w:rsidRPr="009F77EA">
        <w:rPr>
          <w:rFonts w:eastAsiaTheme="minorEastAsia" w:hint="eastAsia"/>
          <w:lang w:eastAsia="zh-CN"/>
        </w:rPr>
        <w:t xml:space="preserve"> and 1-</w:t>
      </w:r>
      <w:r w:rsidR="003854F7" w:rsidRPr="009F77EA">
        <w:rPr>
          <w:rFonts w:eastAsiaTheme="minorEastAsia"/>
          <w:lang w:eastAsia="zh-CN"/>
        </w:rPr>
        <w:t>2</w:t>
      </w:r>
      <w:r w:rsidR="009F49C1" w:rsidRPr="009F77EA">
        <w:rPr>
          <w:rFonts w:eastAsiaTheme="minorEastAsia" w:hint="eastAsia"/>
          <w:lang w:eastAsia="zh-CN"/>
        </w:rPr>
        <w:t xml:space="preserve"> FR1. Since multi-shot SSB reception is possible, the SNR requirements can be relaxed by 3dB and 6dB respectively for the 2-shot and </w:t>
      </w:r>
      <w:r w:rsidR="00760DB6" w:rsidRPr="009F77EA">
        <w:rPr>
          <w:rFonts w:eastAsiaTheme="minorEastAsia"/>
          <w:lang w:eastAsia="zh-CN"/>
        </w:rPr>
        <w:t>1</w:t>
      </w:r>
      <w:r w:rsidR="009F49C1" w:rsidRPr="009F77EA">
        <w:rPr>
          <w:rFonts w:eastAsiaTheme="minorEastAsia" w:hint="eastAsia"/>
          <w:lang w:eastAsia="zh-CN"/>
        </w:rPr>
        <w:t>-shot SSB reception.</w:t>
      </w:r>
      <w:r w:rsidR="00C842ED">
        <w:rPr>
          <w:rFonts w:eastAsiaTheme="minorEastAsia"/>
          <w:lang w:eastAsia="zh-CN"/>
        </w:rPr>
        <w:t xml:space="preserve"> </w:t>
      </w:r>
      <w:r w:rsidR="00760DB6" w:rsidRPr="009F77EA">
        <w:rPr>
          <w:rFonts w:eastAsiaTheme="minorEastAsia" w:hint="eastAsia"/>
          <w:lang w:eastAsia="zh-CN"/>
        </w:rPr>
        <w:t>We summarize the success possibilities of the 1/2/4-shot SSB reception of parameter Sets 1-1/1-2 and Set 1-3 FR1 in Table 2.</w:t>
      </w:r>
    </w:p>
    <w:p w14:paraId="7D316833" w14:textId="6D750097" w:rsidR="00DF5AE3" w:rsidRPr="009F77EA" w:rsidRDefault="009F49C1" w:rsidP="009F49C1">
      <w:pPr>
        <w:spacing w:beforeLines="0" w:before="120"/>
        <w:rPr>
          <w:rFonts w:eastAsiaTheme="minorEastAsia"/>
          <w:lang w:eastAsia="zh-CN"/>
        </w:rPr>
      </w:pPr>
      <w:r w:rsidRPr="009F77EA">
        <w:rPr>
          <w:rFonts w:eastAsiaTheme="minorEastAsia" w:hint="eastAsia"/>
          <w:lang w:eastAsia="zh-CN"/>
        </w:rPr>
        <w:t xml:space="preserve">According to the analysis in Section 2.2, at most 2-shot or 4-shot SSB reception can be supported when SSB periodicity is 40ms or 20ms </w:t>
      </w:r>
      <w:r w:rsidRPr="009F77EA">
        <w:rPr>
          <w:rFonts w:eastAsiaTheme="minorEastAsia"/>
          <w:lang w:eastAsia="zh-CN"/>
        </w:rPr>
        <w:t>respectively</w:t>
      </w:r>
      <w:r w:rsidRPr="009F77EA">
        <w:rPr>
          <w:rFonts w:eastAsiaTheme="minorEastAsia" w:hint="eastAsia"/>
          <w:lang w:eastAsia="zh-CN"/>
        </w:rPr>
        <w:t xml:space="preserve">. When SSB periodicity is larger or equal to 80ms, only one-shot SSB reception is available. Based on Table </w:t>
      </w:r>
      <w:r w:rsidR="00F357F6" w:rsidRPr="009F77EA">
        <w:rPr>
          <w:rFonts w:eastAsiaTheme="minorEastAsia" w:hint="eastAsia"/>
          <w:lang w:eastAsia="zh-CN"/>
        </w:rPr>
        <w:t>2</w:t>
      </w:r>
      <w:r w:rsidRPr="009F77EA">
        <w:rPr>
          <w:rFonts w:eastAsiaTheme="minorEastAsia" w:hint="eastAsia"/>
          <w:lang w:eastAsia="zh-CN"/>
        </w:rPr>
        <w:t xml:space="preserve">, we fix a given time window of </w:t>
      </w:r>
      <w:r w:rsidR="009F77EA">
        <w:rPr>
          <w:rFonts w:eastAsiaTheme="minorEastAsia"/>
          <w:lang w:eastAsia="zh-CN"/>
        </w:rPr>
        <w:t>32</w:t>
      </w:r>
      <w:r w:rsidRPr="009F77EA">
        <w:rPr>
          <w:rFonts w:eastAsiaTheme="minorEastAsia" w:hint="eastAsia"/>
          <w:lang w:eastAsia="zh-CN"/>
        </w:rPr>
        <w:t xml:space="preserve">0ms and </w:t>
      </w:r>
      <w:r w:rsidR="00DF5AE3" w:rsidRPr="009F77EA">
        <w:rPr>
          <w:rFonts w:eastAsiaTheme="minorEastAsia" w:hint="eastAsia"/>
          <w:lang w:eastAsia="zh-CN"/>
        </w:rPr>
        <w:t xml:space="preserve">compare the success rates under different values of SSB periodicity. In principle, multiple SSB receptions occur within the time window, for example, </w:t>
      </w:r>
      <w:r w:rsidR="004432D3" w:rsidRPr="009F77EA">
        <w:rPr>
          <w:rFonts w:eastAsiaTheme="minorEastAsia"/>
          <w:lang w:eastAsia="zh-CN"/>
        </w:rPr>
        <w:t>1</w:t>
      </w:r>
      <w:r w:rsidR="00DF5AE3" w:rsidRPr="009F77EA">
        <w:rPr>
          <w:rFonts w:eastAsiaTheme="minorEastAsia" w:hint="eastAsia"/>
          <w:lang w:eastAsia="zh-CN"/>
        </w:rPr>
        <w:t xml:space="preserve">-shot SSB receptions for </w:t>
      </w:r>
      <w:r w:rsidR="009F77EA">
        <w:rPr>
          <w:rFonts w:eastAsiaTheme="minorEastAsia"/>
          <w:lang w:eastAsia="zh-CN"/>
        </w:rPr>
        <w:t>4</w:t>
      </w:r>
      <w:r w:rsidR="00DF5AE3" w:rsidRPr="009F77EA">
        <w:rPr>
          <w:rFonts w:eastAsiaTheme="minorEastAsia" w:hint="eastAsia"/>
          <w:lang w:eastAsia="zh-CN"/>
        </w:rPr>
        <w:t xml:space="preserve"> times</w:t>
      </w:r>
      <w:r w:rsidR="0042695F" w:rsidRPr="009F77EA">
        <w:rPr>
          <w:rFonts w:eastAsiaTheme="minorEastAsia"/>
          <w:lang w:eastAsia="zh-CN"/>
        </w:rPr>
        <w:t xml:space="preserve"> when SSB periodicity is 80ms</w:t>
      </w:r>
      <w:r w:rsidR="00DF5AE3" w:rsidRPr="009F77EA">
        <w:rPr>
          <w:rFonts w:eastAsiaTheme="minorEastAsia" w:hint="eastAsia"/>
          <w:lang w:eastAsia="zh-CN"/>
        </w:rPr>
        <w:t xml:space="preserve">. A successful of initial cell selection is achieved if at least one of the SSB reception is successful. Following this idea, we can give the results in Table </w:t>
      </w:r>
      <w:r w:rsidR="00F357F6" w:rsidRPr="009F77EA">
        <w:rPr>
          <w:rFonts w:eastAsiaTheme="minorEastAsia" w:hint="eastAsia"/>
          <w:lang w:eastAsia="zh-CN"/>
        </w:rPr>
        <w:t>3</w:t>
      </w:r>
      <w:r w:rsidR="00DF5AE3" w:rsidRPr="009F77EA">
        <w:rPr>
          <w:rFonts w:eastAsiaTheme="minorEastAsia" w:hint="eastAsia"/>
          <w:lang w:eastAsia="zh-CN"/>
        </w:rPr>
        <w:t>.</w:t>
      </w:r>
    </w:p>
    <w:p w14:paraId="60591E2E" w14:textId="0F85602C" w:rsidR="00B863CE" w:rsidRPr="00E516F2" w:rsidRDefault="00E516F2" w:rsidP="00A12F56">
      <w:pPr>
        <w:spacing w:beforeLines="0" w:before="120"/>
        <w:rPr>
          <w:rFonts w:eastAsiaTheme="minorEastAsia"/>
          <w:b/>
          <w:bCs/>
          <w:lang w:eastAsia="zh-CN"/>
        </w:rPr>
      </w:pPr>
      <w:bookmarkStart w:id="9" w:name="_Ref181984360"/>
      <w:r w:rsidRPr="00E516F2">
        <w:rPr>
          <w:b/>
          <w:bCs/>
        </w:rPr>
        <w:t xml:space="preserve">Observation </w:t>
      </w:r>
      <w:r w:rsidRPr="00E516F2">
        <w:rPr>
          <w:b/>
          <w:bCs/>
        </w:rPr>
        <w:fldChar w:fldCharType="begin"/>
      </w:r>
      <w:r w:rsidRPr="00E516F2">
        <w:rPr>
          <w:b/>
          <w:bCs/>
        </w:rPr>
        <w:instrText xml:space="preserve"> SEQ Observation \* ARABIC </w:instrText>
      </w:r>
      <w:r w:rsidRPr="00E516F2">
        <w:rPr>
          <w:b/>
          <w:bCs/>
        </w:rPr>
        <w:fldChar w:fldCharType="separate"/>
      </w:r>
      <w:r w:rsidRPr="00E516F2">
        <w:rPr>
          <w:b/>
          <w:bCs/>
          <w:noProof/>
        </w:rPr>
        <w:t>3</w:t>
      </w:r>
      <w:r w:rsidRPr="00E516F2">
        <w:rPr>
          <w:b/>
          <w:bCs/>
          <w:noProof/>
        </w:rPr>
        <w:fldChar w:fldCharType="end"/>
      </w:r>
      <w:r w:rsidR="00B863CE" w:rsidRPr="00E516F2">
        <w:rPr>
          <w:rFonts w:eastAsiaTheme="minorEastAsia" w:hint="eastAsia"/>
          <w:b/>
          <w:bCs/>
          <w:lang w:eastAsia="zh-CN"/>
        </w:rPr>
        <w:t xml:space="preserve">: For parameter set 1-3 FR1, successful </w:t>
      </w:r>
      <w:r w:rsidR="00B863CE" w:rsidRPr="00E516F2">
        <w:rPr>
          <w:rFonts w:eastAsiaTheme="minorEastAsia"/>
          <w:b/>
          <w:bCs/>
          <w:lang w:eastAsia="zh-CN"/>
        </w:rPr>
        <w:t>initial cell selection</w:t>
      </w:r>
      <w:r w:rsidR="00B863CE" w:rsidRPr="00E516F2">
        <w:rPr>
          <w:rFonts w:eastAsiaTheme="minorEastAsia" w:hint="eastAsia"/>
          <w:b/>
          <w:bCs/>
          <w:lang w:eastAsia="zh-CN"/>
        </w:rPr>
        <w:t xml:space="preserve"> can </w:t>
      </w:r>
      <w:r w:rsidR="00E72416" w:rsidRPr="00E516F2">
        <w:rPr>
          <w:rFonts w:eastAsiaTheme="minorEastAsia"/>
          <w:b/>
          <w:bCs/>
          <w:lang w:eastAsia="zh-CN"/>
        </w:rPr>
        <w:t>not be ach</w:t>
      </w:r>
      <w:r w:rsidR="00B863CE" w:rsidRPr="00E516F2">
        <w:rPr>
          <w:rFonts w:eastAsiaTheme="minorEastAsia" w:hint="eastAsia"/>
          <w:b/>
          <w:bCs/>
          <w:lang w:eastAsia="zh-CN"/>
        </w:rPr>
        <w:t xml:space="preserve">ieved if the SSB periodicity is </w:t>
      </w:r>
      <w:r w:rsidR="00E72416" w:rsidRPr="00E516F2">
        <w:rPr>
          <w:rFonts w:eastAsiaTheme="minorEastAsia"/>
          <w:b/>
          <w:bCs/>
          <w:lang w:eastAsia="zh-CN"/>
        </w:rPr>
        <w:t>3</w:t>
      </w:r>
      <w:r w:rsidR="00B863CE" w:rsidRPr="00E516F2">
        <w:rPr>
          <w:rFonts w:eastAsiaTheme="minorEastAsia" w:hint="eastAsia"/>
          <w:b/>
          <w:bCs/>
          <w:lang w:eastAsia="zh-CN"/>
        </w:rPr>
        <w:t>20ms.</w:t>
      </w:r>
      <w:bookmarkEnd w:id="9"/>
    </w:p>
    <w:p w14:paraId="4E119F8F" w14:textId="67C56B01" w:rsidR="00B863CE" w:rsidRPr="00B863CE" w:rsidRDefault="00E516F2" w:rsidP="00A12F56">
      <w:pPr>
        <w:spacing w:beforeLines="0" w:before="120"/>
        <w:rPr>
          <w:rFonts w:eastAsiaTheme="minorEastAsia"/>
          <w:b/>
          <w:bCs/>
          <w:szCs w:val="20"/>
          <w:highlight w:val="yellow"/>
          <w:lang w:eastAsia="zh-CN"/>
        </w:rPr>
      </w:pPr>
      <w:bookmarkStart w:id="10" w:name="_Ref181984363"/>
      <w:r w:rsidRPr="00E516F2">
        <w:rPr>
          <w:b/>
          <w:bCs/>
        </w:rPr>
        <w:t xml:space="preserve">Observation </w:t>
      </w:r>
      <w:r w:rsidRPr="00E516F2">
        <w:rPr>
          <w:b/>
          <w:bCs/>
        </w:rPr>
        <w:fldChar w:fldCharType="begin"/>
      </w:r>
      <w:r w:rsidRPr="00E516F2">
        <w:rPr>
          <w:b/>
          <w:bCs/>
        </w:rPr>
        <w:instrText xml:space="preserve"> SEQ Observation \* ARABIC </w:instrText>
      </w:r>
      <w:r w:rsidRPr="00E516F2">
        <w:rPr>
          <w:b/>
          <w:bCs/>
        </w:rPr>
        <w:fldChar w:fldCharType="separate"/>
      </w:r>
      <w:r w:rsidRPr="00E516F2">
        <w:rPr>
          <w:b/>
          <w:bCs/>
          <w:noProof/>
        </w:rPr>
        <w:t>4</w:t>
      </w:r>
      <w:r w:rsidRPr="00E516F2">
        <w:rPr>
          <w:b/>
          <w:bCs/>
          <w:noProof/>
        </w:rPr>
        <w:fldChar w:fldCharType="end"/>
      </w:r>
      <w:r w:rsidR="00B863CE" w:rsidRPr="00E516F2">
        <w:rPr>
          <w:rFonts w:eastAsiaTheme="minorEastAsia" w:hint="eastAsia"/>
          <w:b/>
          <w:bCs/>
          <w:lang w:eastAsia="zh-CN"/>
        </w:rPr>
        <w:t>:</w:t>
      </w:r>
      <w:r w:rsidR="00B863CE">
        <w:rPr>
          <w:rFonts w:eastAsiaTheme="minorEastAsia" w:hint="eastAsia"/>
          <w:b/>
          <w:bCs/>
          <w:lang w:eastAsia="zh-CN"/>
        </w:rPr>
        <w:t xml:space="preserve"> For parameter set 1-1 FR1, the success rates of </w:t>
      </w:r>
      <w:r w:rsidR="00B863CE" w:rsidRPr="00B863CE">
        <w:rPr>
          <w:rFonts w:eastAsiaTheme="minorEastAsia"/>
          <w:b/>
          <w:bCs/>
          <w:lang w:eastAsia="zh-CN"/>
        </w:rPr>
        <w:t>initial cell selection</w:t>
      </w:r>
      <w:r w:rsidR="00B863CE">
        <w:rPr>
          <w:rFonts w:eastAsiaTheme="minorEastAsia" w:hint="eastAsia"/>
          <w:b/>
          <w:bCs/>
          <w:lang w:eastAsia="zh-CN"/>
        </w:rPr>
        <w:t xml:space="preserve"> are reduced </w:t>
      </w:r>
      <w:r w:rsidR="00E72416">
        <w:rPr>
          <w:rFonts w:eastAsiaTheme="minorEastAsia"/>
          <w:b/>
          <w:bCs/>
          <w:lang w:eastAsia="zh-CN"/>
        </w:rPr>
        <w:t xml:space="preserve">from </w:t>
      </w:r>
      <w:r w:rsidR="00B863CE">
        <w:rPr>
          <w:rFonts w:eastAsiaTheme="minorEastAsia" w:hint="eastAsia"/>
          <w:b/>
          <w:bCs/>
          <w:lang w:eastAsia="zh-CN"/>
        </w:rPr>
        <w:t>68.7%</w:t>
      </w:r>
      <w:r w:rsidR="00E72416">
        <w:rPr>
          <w:rFonts w:eastAsiaTheme="minorEastAsia"/>
          <w:b/>
          <w:bCs/>
          <w:lang w:eastAsia="zh-CN"/>
        </w:rPr>
        <w:t xml:space="preserve"> to </w:t>
      </w:r>
      <w:r w:rsidR="00B863CE">
        <w:rPr>
          <w:rFonts w:eastAsiaTheme="minorEastAsia" w:hint="eastAsia"/>
          <w:b/>
          <w:bCs/>
          <w:lang w:eastAsia="zh-CN"/>
        </w:rPr>
        <w:t>44%,</w:t>
      </w:r>
      <w:r w:rsidR="009F77EA">
        <w:rPr>
          <w:rFonts w:eastAsiaTheme="minorEastAsia"/>
          <w:b/>
          <w:bCs/>
          <w:lang w:eastAsia="zh-CN"/>
        </w:rPr>
        <w:t xml:space="preserve"> </w:t>
      </w:r>
      <w:r w:rsidR="00B863CE">
        <w:rPr>
          <w:rFonts w:eastAsiaTheme="minorEastAsia" w:hint="eastAsia"/>
          <w:b/>
          <w:bCs/>
          <w:lang w:eastAsia="zh-CN"/>
        </w:rPr>
        <w:t xml:space="preserve">if the SSB periodicity is extended </w:t>
      </w:r>
      <w:r w:rsidR="00E72416">
        <w:rPr>
          <w:rFonts w:eastAsiaTheme="minorEastAsia"/>
          <w:b/>
          <w:bCs/>
          <w:lang w:eastAsia="zh-CN"/>
        </w:rPr>
        <w:t xml:space="preserve">from </w:t>
      </w:r>
      <w:r w:rsidR="00B863CE">
        <w:rPr>
          <w:rFonts w:eastAsiaTheme="minorEastAsia" w:hint="eastAsia"/>
          <w:b/>
          <w:bCs/>
          <w:lang w:eastAsia="zh-CN"/>
        </w:rPr>
        <w:t>160ms</w:t>
      </w:r>
      <w:r w:rsidR="00E72416">
        <w:rPr>
          <w:rFonts w:eastAsiaTheme="minorEastAsia"/>
          <w:b/>
          <w:bCs/>
          <w:lang w:eastAsia="zh-CN"/>
        </w:rPr>
        <w:t xml:space="preserve"> to </w:t>
      </w:r>
      <w:r w:rsidR="00B863CE">
        <w:rPr>
          <w:rFonts w:eastAsiaTheme="minorEastAsia" w:hint="eastAsia"/>
          <w:b/>
          <w:bCs/>
          <w:lang w:eastAsia="zh-CN"/>
        </w:rPr>
        <w:t>320ms.</w:t>
      </w:r>
      <w:bookmarkEnd w:id="10"/>
    </w:p>
    <w:p w14:paraId="2F6B4FE0" w14:textId="2590692A" w:rsidR="00A12F56" w:rsidRDefault="009F49C1" w:rsidP="00A12F56">
      <w:pPr>
        <w:spacing w:beforeLines="0" w:before="120"/>
        <w:jc w:val="center"/>
        <w:rPr>
          <w:rFonts w:eastAsiaTheme="minorEastAsia"/>
          <w:szCs w:val="20"/>
          <w:highlight w:val="yellow"/>
          <w:lang w:eastAsia="zh-CN"/>
        </w:rPr>
      </w:pPr>
      <w:r w:rsidRPr="003F792D">
        <w:rPr>
          <w:noProof/>
        </w:rPr>
        <w:drawing>
          <wp:inline distT="0" distB="0" distL="0" distR="0" wp14:anchorId="301F28C1" wp14:editId="786AAC1A">
            <wp:extent cx="3485408" cy="261249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2010" cy="2617446"/>
                    </a:xfrm>
                    <a:prstGeom prst="rect">
                      <a:avLst/>
                    </a:prstGeom>
                    <a:noFill/>
                    <a:ln>
                      <a:noFill/>
                    </a:ln>
                  </pic:spPr>
                </pic:pic>
              </a:graphicData>
            </a:graphic>
          </wp:inline>
        </w:drawing>
      </w:r>
    </w:p>
    <w:p w14:paraId="3C3BECF1" w14:textId="6AEF656F" w:rsidR="009F49C1" w:rsidRDefault="009F49C1" w:rsidP="00A12F56">
      <w:pPr>
        <w:spacing w:beforeLines="0" w:before="120"/>
        <w:jc w:val="center"/>
        <w:rPr>
          <w:rFonts w:eastAsiaTheme="minorEastAsia"/>
          <w:lang w:eastAsia="zh-CN"/>
        </w:rPr>
      </w:pPr>
      <w:r w:rsidRPr="00180180">
        <w:rPr>
          <w:rFonts w:eastAsiaTheme="minorEastAsia" w:hint="eastAsia"/>
          <w:b/>
          <w:bCs/>
          <w:szCs w:val="20"/>
          <w:lang w:eastAsia="zh-CN"/>
        </w:rPr>
        <w:t xml:space="preserve">Figure </w:t>
      </w:r>
      <w:r w:rsidR="00F357F6">
        <w:rPr>
          <w:rFonts w:eastAsiaTheme="minorEastAsia" w:hint="eastAsia"/>
          <w:b/>
          <w:bCs/>
          <w:szCs w:val="20"/>
          <w:lang w:eastAsia="zh-CN"/>
        </w:rPr>
        <w:t>2</w:t>
      </w:r>
      <w:r>
        <w:rPr>
          <w:rFonts w:eastAsiaTheme="minorEastAsia" w:hint="eastAsia"/>
          <w:szCs w:val="20"/>
          <w:lang w:eastAsia="zh-CN"/>
        </w:rPr>
        <w:t>.</w:t>
      </w:r>
      <w:r w:rsidRPr="009F49C1">
        <w:rPr>
          <w:rFonts w:eastAsiaTheme="minorEastAsia" w:hint="eastAsia"/>
          <w:szCs w:val="20"/>
          <w:lang w:eastAsia="zh-CN"/>
        </w:rPr>
        <w:t xml:space="preserve"> </w:t>
      </w:r>
      <w:r w:rsidRPr="009F49C1">
        <w:rPr>
          <w:rFonts w:eastAsiaTheme="minorEastAsia" w:hint="eastAsia"/>
          <w:lang w:eastAsia="zh-CN"/>
        </w:rPr>
        <w:t xml:space="preserve">CDF of the received SINR in a cell </w:t>
      </w:r>
      <w:r>
        <w:rPr>
          <w:rFonts w:eastAsiaTheme="minorEastAsia" w:hint="eastAsia"/>
          <w:lang w:eastAsia="zh-CN"/>
        </w:rPr>
        <w:t>for</w:t>
      </w:r>
      <w:r w:rsidRPr="009F49C1">
        <w:rPr>
          <w:rFonts w:eastAsiaTheme="minorEastAsia" w:hint="eastAsia"/>
          <w:lang w:eastAsia="zh-CN"/>
        </w:rPr>
        <w:t xml:space="preserve"> parameter sets 1-1/1-2/1-3 FR1</w:t>
      </w:r>
    </w:p>
    <w:p w14:paraId="49A78A28" w14:textId="1076EECC" w:rsidR="009F49C1" w:rsidRPr="00477086" w:rsidRDefault="009F49C1" w:rsidP="009F49C1">
      <w:pPr>
        <w:spacing w:before="120"/>
        <w:jc w:val="center"/>
      </w:pPr>
      <w:r w:rsidRPr="00A243D0">
        <w:rPr>
          <w:b/>
          <w:bCs/>
        </w:rPr>
        <w:t>Table</w:t>
      </w:r>
      <w:r w:rsidRPr="00A243D0">
        <w:rPr>
          <w:rFonts w:eastAsiaTheme="minorEastAsia"/>
          <w:b/>
          <w:bCs/>
          <w:lang w:eastAsia="zh-CN"/>
        </w:rPr>
        <w:t xml:space="preserve"> </w:t>
      </w:r>
      <w:r w:rsidR="00F357F6">
        <w:rPr>
          <w:rFonts w:eastAsiaTheme="minorEastAsia" w:hint="eastAsia"/>
          <w:b/>
          <w:bCs/>
          <w:lang w:eastAsia="zh-CN"/>
        </w:rPr>
        <w:t>2</w:t>
      </w:r>
      <w:r w:rsidRPr="00477086">
        <w:t xml:space="preserve">. </w:t>
      </w:r>
      <w:r>
        <w:rPr>
          <w:rFonts w:eastAsiaTheme="minorEastAsia" w:hint="eastAsia"/>
          <w:lang w:eastAsia="zh-CN"/>
        </w:rPr>
        <w:t xml:space="preserve">The </w:t>
      </w:r>
      <w:r>
        <w:rPr>
          <w:rFonts w:eastAsiaTheme="minorEastAsia" w:hint="eastAsia"/>
          <w:szCs w:val="20"/>
          <w:lang w:eastAsia="zh-CN"/>
        </w:rPr>
        <w:t>s</w:t>
      </w:r>
      <w:r w:rsidRPr="009F49C1">
        <w:rPr>
          <w:rFonts w:eastAsiaTheme="minorEastAsia" w:hint="eastAsia"/>
          <w:szCs w:val="20"/>
          <w:lang w:eastAsia="zh-CN"/>
        </w:rPr>
        <w:t>uccess probabilit</w:t>
      </w:r>
      <w:r>
        <w:rPr>
          <w:rFonts w:eastAsiaTheme="minorEastAsia" w:hint="eastAsia"/>
          <w:szCs w:val="20"/>
          <w:lang w:eastAsia="zh-CN"/>
        </w:rPr>
        <w:t>ies of p</w:t>
      </w:r>
      <w:r w:rsidRPr="009F49C1">
        <w:rPr>
          <w:rFonts w:eastAsiaTheme="minorEastAsia" w:hint="eastAsia"/>
          <w:szCs w:val="20"/>
          <w:lang w:eastAsia="zh-CN"/>
        </w:rPr>
        <w:t xml:space="preserve">arameter </w:t>
      </w:r>
      <w:proofErr w:type="gramStart"/>
      <w:r>
        <w:rPr>
          <w:rFonts w:eastAsiaTheme="minorEastAsia" w:hint="eastAsia"/>
          <w:szCs w:val="20"/>
          <w:lang w:eastAsia="zh-CN"/>
        </w:rPr>
        <w:t>s</w:t>
      </w:r>
      <w:r w:rsidRPr="009F49C1">
        <w:rPr>
          <w:rFonts w:eastAsiaTheme="minorEastAsia" w:hint="eastAsia"/>
          <w:szCs w:val="20"/>
          <w:lang w:eastAsia="zh-CN"/>
        </w:rPr>
        <w:t>ets</w:t>
      </w:r>
      <w:proofErr w:type="gramEnd"/>
      <w:r w:rsidRPr="00477086">
        <w:t xml:space="preserve"> </w:t>
      </w:r>
      <w:r>
        <w:rPr>
          <w:rFonts w:eastAsiaTheme="minorEastAsia" w:hint="eastAsia"/>
          <w:lang w:eastAsia="zh-CN"/>
        </w:rPr>
        <w:t xml:space="preserve">1-1/1-2/1-3 under 1/2/4-shot SSB </w:t>
      </w:r>
      <w:r w:rsidR="00213E49">
        <w:rPr>
          <w:rFonts w:eastAsiaTheme="minorEastAsia"/>
          <w:lang w:eastAsia="zh-CN"/>
        </w:rPr>
        <w:t>reception</w:t>
      </w:r>
    </w:p>
    <w:tbl>
      <w:tblPr>
        <w:tblStyle w:val="af6"/>
        <w:tblW w:w="0" w:type="auto"/>
        <w:jc w:val="center"/>
        <w:tblLook w:val="04A0" w:firstRow="1" w:lastRow="0" w:firstColumn="1" w:lastColumn="0" w:noHBand="0" w:noVBand="1"/>
      </w:tblPr>
      <w:tblGrid>
        <w:gridCol w:w="1411"/>
        <w:gridCol w:w="733"/>
        <w:gridCol w:w="733"/>
        <w:gridCol w:w="733"/>
      </w:tblGrid>
      <w:tr w:rsidR="009F49C1" w14:paraId="5E821181" w14:textId="77777777" w:rsidTr="009F49C1">
        <w:trPr>
          <w:trHeight w:val="137"/>
          <w:jc w:val="center"/>
        </w:trPr>
        <w:tc>
          <w:tcPr>
            <w:tcW w:w="0" w:type="auto"/>
            <w:vAlign w:val="center"/>
          </w:tcPr>
          <w:p w14:paraId="70B00C31" w14:textId="20737C0D" w:rsidR="009F49C1" w:rsidRPr="009F49C1" w:rsidRDefault="00DF5AE3" w:rsidP="009F49C1">
            <w:pPr>
              <w:spacing w:beforeLines="0" w:before="120"/>
              <w:jc w:val="center"/>
              <w:rPr>
                <w:rFonts w:eastAsiaTheme="minorEastAsia"/>
                <w:szCs w:val="20"/>
                <w:lang w:eastAsia="zh-CN"/>
              </w:rPr>
            </w:pPr>
            <w:r>
              <w:rPr>
                <w:rFonts w:eastAsiaTheme="minorEastAsia" w:hint="eastAsia"/>
                <w:szCs w:val="20"/>
                <w:lang w:eastAsia="zh-CN"/>
              </w:rPr>
              <w:t>Parameter Sets</w:t>
            </w:r>
          </w:p>
        </w:tc>
        <w:tc>
          <w:tcPr>
            <w:tcW w:w="0" w:type="auto"/>
            <w:vAlign w:val="center"/>
          </w:tcPr>
          <w:p w14:paraId="7972C1A5" w14:textId="33295824" w:rsidR="009F49C1" w:rsidRPr="009F49C1" w:rsidRDefault="009F49C1" w:rsidP="009F49C1">
            <w:pPr>
              <w:spacing w:beforeLines="0" w:before="120"/>
              <w:jc w:val="center"/>
              <w:rPr>
                <w:rFonts w:eastAsiaTheme="minorEastAsia"/>
                <w:szCs w:val="20"/>
                <w:lang w:eastAsia="zh-CN"/>
              </w:rPr>
            </w:pPr>
            <w:r w:rsidRPr="009F49C1">
              <w:rPr>
                <w:rFonts w:eastAsiaTheme="minorEastAsia" w:hint="eastAsia"/>
                <w:szCs w:val="20"/>
                <w:lang w:eastAsia="zh-CN"/>
              </w:rPr>
              <w:t>1-shot</w:t>
            </w:r>
          </w:p>
        </w:tc>
        <w:tc>
          <w:tcPr>
            <w:tcW w:w="0" w:type="auto"/>
            <w:vAlign w:val="center"/>
          </w:tcPr>
          <w:p w14:paraId="427BC2C3" w14:textId="0C7AD226" w:rsidR="009F49C1" w:rsidRPr="009F49C1" w:rsidRDefault="009F49C1" w:rsidP="009F49C1">
            <w:pPr>
              <w:spacing w:beforeLines="0" w:before="120"/>
              <w:jc w:val="center"/>
              <w:rPr>
                <w:rFonts w:eastAsiaTheme="minorEastAsia"/>
                <w:szCs w:val="20"/>
                <w:lang w:eastAsia="zh-CN"/>
              </w:rPr>
            </w:pPr>
            <w:r w:rsidRPr="009F49C1">
              <w:rPr>
                <w:rFonts w:eastAsiaTheme="minorEastAsia" w:hint="eastAsia"/>
                <w:szCs w:val="20"/>
                <w:lang w:eastAsia="zh-CN"/>
              </w:rPr>
              <w:t>2-shot</w:t>
            </w:r>
          </w:p>
        </w:tc>
        <w:tc>
          <w:tcPr>
            <w:tcW w:w="0" w:type="auto"/>
            <w:vAlign w:val="center"/>
          </w:tcPr>
          <w:p w14:paraId="2CD0BA26" w14:textId="331CE0C7" w:rsidR="009F49C1" w:rsidRPr="009F49C1" w:rsidRDefault="009F49C1" w:rsidP="009F49C1">
            <w:pPr>
              <w:spacing w:beforeLines="0" w:before="120"/>
              <w:jc w:val="center"/>
              <w:rPr>
                <w:rFonts w:eastAsiaTheme="minorEastAsia"/>
                <w:szCs w:val="20"/>
                <w:lang w:eastAsia="zh-CN"/>
              </w:rPr>
            </w:pPr>
            <w:r w:rsidRPr="009F49C1">
              <w:rPr>
                <w:rFonts w:eastAsiaTheme="minorEastAsia" w:hint="eastAsia"/>
                <w:szCs w:val="20"/>
                <w:lang w:eastAsia="zh-CN"/>
              </w:rPr>
              <w:t>4-shot</w:t>
            </w:r>
          </w:p>
        </w:tc>
      </w:tr>
      <w:tr w:rsidR="00DF5AE3" w14:paraId="55CB0DED" w14:textId="77777777" w:rsidTr="009F49C1">
        <w:trPr>
          <w:jc w:val="center"/>
        </w:trPr>
        <w:tc>
          <w:tcPr>
            <w:tcW w:w="0" w:type="auto"/>
            <w:vAlign w:val="center"/>
          </w:tcPr>
          <w:p w14:paraId="1DAC3FB8" w14:textId="7420EA5B" w:rsidR="00DF5AE3" w:rsidRPr="009F49C1" w:rsidRDefault="00DF5AE3" w:rsidP="00DF5AE3">
            <w:pPr>
              <w:spacing w:beforeLines="0" w:before="120"/>
              <w:jc w:val="center"/>
              <w:rPr>
                <w:rFonts w:eastAsiaTheme="minorEastAsia"/>
                <w:szCs w:val="20"/>
                <w:lang w:eastAsia="zh-CN"/>
              </w:rPr>
            </w:pPr>
            <w:r w:rsidRPr="009F49C1">
              <w:rPr>
                <w:rFonts w:eastAsiaTheme="minorEastAsia" w:hint="eastAsia"/>
                <w:szCs w:val="20"/>
                <w:lang w:eastAsia="zh-CN"/>
              </w:rPr>
              <w:t xml:space="preserve">Set </w:t>
            </w:r>
            <w:r>
              <w:rPr>
                <w:rFonts w:eastAsiaTheme="minorEastAsia" w:hint="eastAsia"/>
                <w:szCs w:val="20"/>
                <w:lang w:eastAsia="zh-CN"/>
              </w:rPr>
              <w:t>1-1 FR1</w:t>
            </w:r>
          </w:p>
        </w:tc>
        <w:tc>
          <w:tcPr>
            <w:tcW w:w="0" w:type="auto"/>
            <w:vAlign w:val="center"/>
          </w:tcPr>
          <w:p w14:paraId="74153C80" w14:textId="621DAAB2" w:rsidR="00DF5AE3" w:rsidRPr="009F49C1" w:rsidRDefault="00DF5AE3" w:rsidP="00DF5AE3">
            <w:pPr>
              <w:spacing w:beforeLines="0" w:before="120"/>
              <w:jc w:val="center"/>
              <w:rPr>
                <w:rFonts w:eastAsiaTheme="minorEastAsia"/>
                <w:szCs w:val="20"/>
                <w:lang w:eastAsia="zh-CN"/>
              </w:rPr>
            </w:pPr>
            <w:r w:rsidRPr="009F49C1">
              <w:rPr>
                <w:rFonts w:eastAsiaTheme="minorEastAsia" w:hint="eastAsia"/>
                <w:szCs w:val="20"/>
                <w:lang w:eastAsia="zh-CN"/>
              </w:rPr>
              <w:t>25.2%</w:t>
            </w:r>
          </w:p>
        </w:tc>
        <w:tc>
          <w:tcPr>
            <w:tcW w:w="0" w:type="auto"/>
            <w:vAlign w:val="center"/>
          </w:tcPr>
          <w:p w14:paraId="6DBEDF5A" w14:textId="6BC7CA92" w:rsidR="00DF5AE3" w:rsidRPr="009F49C1" w:rsidRDefault="00DF5AE3" w:rsidP="00DF5AE3">
            <w:pPr>
              <w:spacing w:beforeLines="0" w:before="120"/>
              <w:jc w:val="center"/>
              <w:rPr>
                <w:rFonts w:eastAsiaTheme="minorEastAsia"/>
                <w:szCs w:val="20"/>
                <w:lang w:eastAsia="zh-CN"/>
              </w:rPr>
            </w:pPr>
            <w:r w:rsidRPr="009F49C1">
              <w:rPr>
                <w:rFonts w:eastAsiaTheme="minorEastAsia" w:hint="eastAsia"/>
                <w:szCs w:val="20"/>
                <w:lang w:eastAsia="zh-CN"/>
              </w:rPr>
              <w:t>99.8%</w:t>
            </w:r>
          </w:p>
        </w:tc>
        <w:tc>
          <w:tcPr>
            <w:tcW w:w="0" w:type="auto"/>
            <w:vAlign w:val="center"/>
          </w:tcPr>
          <w:p w14:paraId="4E8B6C6A" w14:textId="64D6406E" w:rsidR="00DF5AE3" w:rsidRPr="009F49C1" w:rsidRDefault="00DF5AE3" w:rsidP="00DF5AE3">
            <w:pPr>
              <w:spacing w:beforeLines="0" w:before="120"/>
              <w:jc w:val="center"/>
              <w:rPr>
                <w:rFonts w:eastAsiaTheme="minorEastAsia"/>
                <w:szCs w:val="20"/>
                <w:lang w:eastAsia="zh-CN"/>
              </w:rPr>
            </w:pPr>
            <w:r w:rsidRPr="009F49C1">
              <w:rPr>
                <w:rFonts w:eastAsiaTheme="minorEastAsia" w:hint="eastAsia"/>
                <w:szCs w:val="20"/>
                <w:lang w:eastAsia="zh-CN"/>
              </w:rPr>
              <w:t>100%</w:t>
            </w:r>
          </w:p>
        </w:tc>
      </w:tr>
      <w:tr w:rsidR="00DF5AE3" w14:paraId="20837AEF" w14:textId="77777777" w:rsidTr="009F49C1">
        <w:trPr>
          <w:jc w:val="center"/>
        </w:trPr>
        <w:tc>
          <w:tcPr>
            <w:tcW w:w="0" w:type="auto"/>
            <w:vAlign w:val="center"/>
          </w:tcPr>
          <w:p w14:paraId="4477988D" w14:textId="2EDE2DAB" w:rsidR="00DF5AE3" w:rsidRPr="009F49C1" w:rsidRDefault="00DF5AE3" w:rsidP="00DF5AE3">
            <w:pPr>
              <w:spacing w:beforeLines="0" w:before="120"/>
              <w:jc w:val="center"/>
              <w:rPr>
                <w:rFonts w:eastAsiaTheme="minorEastAsia"/>
                <w:szCs w:val="20"/>
                <w:lang w:eastAsia="zh-CN"/>
              </w:rPr>
            </w:pPr>
            <w:r w:rsidRPr="009F49C1">
              <w:rPr>
                <w:rFonts w:eastAsiaTheme="minorEastAsia" w:hint="eastAsia"/>
                <w:szCs w:val="20"/>
                <w:lang w:eastAsia="zh-CN"/>
              </w:rPr>
              <w:t xml:space="preserve">Set </w:t>
            </w:r>
            <w:r>
              <w:rPr>
                <w:rFonts w:eastAsiaTheme="minorEastAsia" w:hint="eastAsia"/>
                <w:szCs w:val="20"/>
                <w:lang w:eastAsia="zh-CN"/>
              </w:rPr>
              <w:t>1-2 FR1</w:t>
            </w:r>
          </w:p>
        </w:tc>
        <w:tc>
          <w:tcPr>
            <w:tcW w:w="0" w:type="auto"/>
            <w:vAlign w:val="center"/>
          </w:tcPr>
          <w:p w14:paraId="3B2438FB" w14:textId="54E203A5" w:rsidR="00DF5AE3" w:rsidRPr="009F49C1" w:rsidRDefault="00DF5AE3" w:rsidP="00DF5AE3">
            <w:pPr>
              <w:spacing w:beforeLines="0" w:before="120"/>
              <w:jc w:val="center"/>
              <w:rPr>
                <w:rFonts w:eastAsiaTheme="minorEastAsia"/>
                <w:szCs w:val="20"/>
                <w:lang w:eastAsia="zh-CN"/>
              </w:rPr>
            </w:pPr>
            <w:r w:rsidRPr="009F49C1">
              <w:rPr>
                <w:rFonts w:eastAsiaTheme="minorEastAsia" w:hint="eastAsia"/>
                <w:szCs w:val="20"/>
                <w:lang w:eastAsia="zh-CN"/>
              </w:rPr>
              <w:t>100%</w:t>
            </w:r>
          </w:p>
        </w:tc>
        <w:tc>
          <w:tcPr>
            <w:tcW w:w="0" w:type="auto"/>
            <w:vAlign w:val="center"/>
          </w:tcPr>
          <w:p w14:paraId="77AAD444" w14:textId="32FEBBF1" w:rsidR="00DF5AE3" w:rsidRPr="009F49C1" w:rsidRDefault="00DF5AE3" w:rsidP="00DF5AE3">
            <w:pPr>
              <w:spacing w:beforeLines="0" w:before="120"/>
              <w:jc w:val="center"/>
              <w:rPr>
                <w:rFonts w:eastAsiaTheme="minorEastAsia"/>
                <w:szCs w:val="20"/>
                <w:lang w:eastAsia="zh-CN"/>
              </w:rPr>
            </w:pPr>
            <w:r w:rsidRPr="009F49C1">
              <w:rPr>
                <w:rFonts w:eastAsiaTheme="minorEastAsia" w:hint="eastAsia"/>
                <w:szCs w:val="20"/>
                <w:lang w:eastAsia="zh-CN"/>
              </w:rPr>
              <w:t>100%</w:t>
            </w:r>
          </w:p>
        </w:tc>
        <w:tc>
          <w:tcPr>
            <w:tcW w:w="0" w:type="auto"/>
            <w:vAlign w:val="center"/>
          </w:tcPr>
          <w:p w14:paraId="6F9E21CC" w14:textId="69BD6762" w:rsidR="00DF5AE3" w:rsidRPr="009F49C1" w:rsidRDefault="00DF5AE3" w:rsidP="00DF5AE3">
            <w:pPr>
              <w:spacing w:beforeLines="0" w:before="120"/>
              <w:jc w:val="center"/>
              <w:rPr>
                <w:rFonts w:eastAsiaTheme="minorEastAsia"/>
                <w:szCs w:val="20"/>
                <w:lang w:eastAsia="zh-CN"/>
              </w:rPr>
            </w:pPr>
            <w:r w:rsidRPr="009F49C1">
              <w:rPr>
                <w:rFonts w:eastAsiaTheme="minorEastAsia" w:hint="eastAsia"/>
                <w:szCs w:val="20"/>
                <w:lang w:eastAsia="zh-CN"/>
              </w:rPr>
              <w:t>100%</w:t>
            </w:r>
          </w:p>
        </w:tc>
      </w:tr>
      <w:tr w:rsidR="00DF5AE3" w14:paraId="79725C1D" w14:textId="77777777" w:rsidTr="009F49C1">
        <w:trPr>
          <w:jc w:val="center"/>
        </w:trPr>
        <w:tc>
          <w:tcPr>
            <w:tcW w:w="0" w:type="auto"/>
            <w:vAlign w:val="center"/>
          </w:tcPr>
          <w:p w14:paraId="659D7A09" w14:textId="1814FC71" w:rsidR="00DF5AE3" w:rsidRPr="009F49C1" w:rsidRDefault="00DF5AE3" w:rsidP="00DF5AE3">
            <w:pPr>
              <w:spacing w:beforeLines="0" w:before="120"/>
              <w:jc w:val="center"/>
              <w:rPr>
                <w:rFonts w:eastAsiaTheme="minorEastAsia"/>
                <w:szCs w:val="20"/>
                <w:lang w:eastAsia="zh-CN"/>
              </w:rPr>
            </w:pPr>
            <w:r w:rsidRPr="009F49C1">
              <w:rPr>
                <w:rFonts w:eastAsiaTheme="minorEastAsia" w:hint="eastAsia"/>
                <w:szCs w:val="20"/>
                <w:lang w:eastAsia="zh-CN"/>
              </w:rPr>
              <w:t xml:space="preserve">Set </w:t>
            </w:r>
            <w:r>
              <w:rPr>
                <w:rFonts w:eastAsiaTheme="minorEastAsia" w:hint="eastAsia"/>
                <w:szCs w:val="20"/>
                <w:lang w:eastAsia="zh-CN"/>
              </w:rPr>
              <w:t>1-3 FR1</w:t>
            </w:r>
          </w:p>
        </w:tc>
        <w:tc>
          <w:tcPr>
            <w:tcW w:w="0" w:type="auto"/>
            <w:vAlign w:val="center"/>
          </w:tcPr>
          <w:p w14:paraId="655F9F55" w14:textId="437C67F1" w:rsidR="00DF5AE3" w:rsidRPr="009F49C1" w:rsidRDefault="00DF5AE3" w:rsidP="00DF5AE3">
            <w:pPr>
              <w:spacing w:beforeLines="0" w:before="120"/>
              <w:jc w:val="center"/>
              <w:rPr>
                <w:rFonts w:eastAsiaTheme="minorEastAsia"/>
                <w:szCs w:val="20"/>
                <w:lang w:eastAsia="zh-CN"/>
              </w:rPr>
            </w:pPr>
            <w:r w:rsidRPr="009F49C1">
              <w:rPr>
                <w:rFonts w:eastAsiaTheme="minorEastAsia" w:hint="eastAsia"/>
                <w:szCs w:val="20"/>
                <w:lang w:eastAsia="zh-CN"/>
              </w:rPr>
              <w:t>0%</w:t>
            </w:r>
          </w:p>
        </w:tc>
        <w:tc>
          <w:tcPr>
            <w:tcW w:w="0" w:type="auto"/>
            <w:vAlign w:val="center"/>
          </w:tcPr>
          <w:p w14:paraId="20706795" w14:textId="6B67891B" w:rsidR="00DF5AE3" w:rsidRPr="009F49C1" w:rsidRDefault="00DF5AE3" w:rsidP="00DF5AE3">
            <w:pPr>
              <w:spacing w:beforeLines="0" w:before="120"/>
              <w:jc w:val="center"/>
              <w:rPr>
                <w:rFonts w:eastAsiaTheme="minorEastAsia"/>
                <w:szCs w:val="20"/>
                <w:lang w:eastAsia="zh-CN"/>
              </w:rPr>
            </w:pPr>
            <w:r w:rsidRPr="009F49C1">
              <w:rPr>
                <w:rFonts w:eastAsiaTheme="minorEastAsia" w:hint="eastAsia"/>
                <w:szCs w:val="20"/>
                <w:lang w:eastAsia="zh-CN"/>
              </w:rPr>
              <w:t>0%</w:t>
            </w:r>
          </w:p>
        </w:tc>
        <w:tc>
          <w:tcPr>
            <w:tcW w:w="0" w:type="auto"/>
            <w:vAlign w:val="center"/>
          </w:tcPr>
          <w:p w14:paraId="13428198" w14:textId="69AAA38C" w:rsidR="00DF5AE3" w:rsidRPr="009F49C1" w:rsidRDefault="00DF5AE3" w:rsidP="00DF5AE3">
            <w:pPr>
              <w:spacing w:beforeLines="0" w:before="120"/>
              <w:jc w:val="center"/>
              <w:rPr>
                <w:rFonts w:eastAsiaTheme="minorEastAsia"/>
                <w:szCs w:val="20"/>
                <w:lang w:eastAsia="zh-CN"/>
              </w:rPr>
            </w:pPr>
            <w:r w:rsidRPr="009F49C1">
              <w:rPr>
                <w:rFonts w:eastAsiaTheme="minorEastAsia" w:hint="eastAsia"/>
                <w:szCs w:val="20"/>
                <w:lang w:eastAsia="zh-CN"/>
              </w:rPr>
              <w:t>12.7%</w:t>
            </w:r>
          </w:p>
        </w:tc>
      </w:tr>
    </w:tbl>
    <w:p w14:paraId="3A51815D" w14:textId="23E38532" w:rsidR="00DF5AE3" w:rsidRPr="00477086" w:rsidRDefault="00DF5AE3" w:rsidP="00DF5AE3">
      <w:pPr>
        <w:spacing w:before="120"/>
        <w:jc w:val="center"/>
      </w:pPr>
      <w:r w:rsidRPr="00A243D0">
        <w:rPr>
          <w:b/>
          <w:bCs/>
        </w:rPr>
        <w:t>Table</w:t>
      </w:r>
      <w:r w:rsidRPr="00A243D0">
        <w:rPr>
          <w:rFonts w:eastAsiaTheme="minorEastAsia"/>
          <w:b/>
          <w:bCs/>
          <w:lang w:eastAsia="zh-CN"/>
        </w:rPr>
        <w:t xml:space="preserve"> </w:t>
      </w:r>
      <w:r w:rsidR="00F357F6">
        <w:rPr>
          <w:rFonts w:eastAsiaTheme="minorEastAsia" w:hint="eastAsia"/>
          <w:b/>
          <w:bCs/>
          <w:lang w:eastAsia="zh-CN"/>
        </w:rPr>
        <w:t>3</w:t>
      </w:r>
      <w:r w:rsidRPr="00477086">
        <w:t xml:space="preserve">. </w:t>
      </w:r>
      <w:r>
        <w:rPr>
          <w:rFonts w:eastAsiaTheme="minorEastAsia" w:hint="eastAsia"/>
          <w:lang w:eastAsia="zh-CN"/>
        </w:rPr>
        <w:t xml:space="preserve">The </w:t>
      </w:r>
      <w:r>
        <w:rPr>
          <w:rFonts w:eastAsiaTheme="minorEastAsia" w:hint="eastAsia"/>
          <w:szCs w:val="20"/>
          <w:lang w:eastAsia="zh-CN"/>
        </w:rPr>
        <w:t>s</w:t>
      </w:r>
      <w:r w:rsidRPr="009F49C1">
        <w:rPr>
          <w:rFonts w:eastAsiaTheme="minorEastAsia" w:hint="eastAsia"/>
          <w:szCs w:val="20"/>
          <w:lang w:eastAsia="zh-CN"/>
        </w:rPr>
        <w:t xml:space="preserve">uccess </w:t>
      </w:r>
      <w:r w:rsidR="00180180">
        <w:rPr>
          <w:rFonts w:eastAsiaTheme="minorEastAsia" w:hint="eastAsia"/>
          <w:szCs w:val="20"/>
          <w:lang w:eastAsia="zh-CN"/>
        </w:rPr>
        <w:t>rates</w:t>
      </w:r>
      <w:r>
        <w:rPr>
          <w:rFonts w:eastAsiaTheme="minorEastAsia" w:hint="eastAsia"/>
          <w:szCs w:val="20"/>
          <w:lang w:eastAsia="zh-CN"/>
        </w:rPr>
        <w:t xml:space="preserve"> of </w:t>
      </w:r>
      <w:r w:rsidR="00180180">
        <w:rPr>
          <w:rFonts w:eastAsiaTheme="minorEastAsia" w:hint="eastAsia"/>
          <w:lang w:eastAsia="zh-CN"/>
        </w:rPr>
        <w:t>initial cell selection</w:t>
      </w:r>
      <w:r w:rsidR="00180180">
        <w:rPr>
          <w:rFonts w:eastAsiaTheme="minorEastAsia" w:hint="eastAsia"/>
          <w:szCs w:val="20"/>
          <w:lang w:eastAsia="zh-CN"/>
        </w:rPr>
        <w:t xml:space="preserve"> </w:t>
      </w:r>
      <w:r>
        <w:rPr>
          <w:rFonts w:eastAsiaTheme="minorEastAsia" w:hint="eastAsia"/>
          <w:lang w:eastAsia="zh-CN"/>
        </w:rPr>
        <w:t>under different values of SSB periodicity</w:t>
      </w:r>
    </w:p>
    <w:tbl>
      <w:tblPr>
        <w:tblStyle w:val="af6"/>
        <w:tblW w:w="0" w:type="auto"/>
        <w:jc w:val="center"/>
        <w:tblLook w:val="04A0" w:firstRow="1" w:lastRow="0" w:firstColumn="1" w:lastColumn="0" w:noHBand="0" w:noVBand="1"/>
      </w:tblPr>
      <w:tblGrid>
        <w:gridCol w:w="1411"/>
        <w:gridCol w:w="750"/>
        <w:gridCol w:w="750"/>
      </w:tblGrid>
      <w:tr w:rsidR="00E72416" w14:paraId="796C9C3D" w14:textId="563E70FD" w:rsidTr="00D5761B">
        <w:trPr>
          <w:trHeight w:val="137"/>
          <w:jc w:val="center"/>
        </w:trPr>
        <w:tc>
          <w:tcPr>
            <w:tcW w:w="0" w:type="auto"/>
            <w:vAlign w:val="center"/>
          </w:tcPr>
          <w:p w14:paraId="65B8F128" w14:textId="160D4774" w:rsidR="00E72416" w:rsidRPr="009F49C1" w:rsidRDefault="00E72416" w:rsidP="00DF5AE3">
            <w:pPr>
              <w:spacing w:beforeLines="0" w:before="120"/>
              <w:jc w:val="center"/>
              <w:rPr>
                <w:rFonts w:eastAsiaTheme="minorEastAsia"/>
                <w:szCs w:val="20"/>
                <w:lang w:eastAsia="zh-CN"/>
              </w:rPr>
            </w:pPr>
            <w:r w:rsidRPr="009F49C1">
              <w:rPr>
                <w:rFonts w:eastAsiaTheme="minorEastAsia" w:hint="eastAsia"/>
                <w:szCs w:val="20"/>
                <w:lang w:eastAsia="zh-CN"/>
              </w:rPr>
              <w:t xml:space="preserve">Parameter Sets </w:t>
            </w:r>
          </w:p>
        </w:tc>
        <w:tc>
          <w:tcPr>
            <w:tcW w:w="0" w:type="auto"/>
          </w:tcPr>
          <w:p w14:paraId="7308D0EE" w14:textId="18E43FB6" w:rsidR="00E72416" w:rsidRPr="009F49C1" w:rsidRDefault="00E72416" w:rsidP="00DF5AE3">
            <w:pPr>
              <w:spacing w:beforeLines="0" w:before="120"/>
              <w:jc w:val="center"/>
              <w:rPr>
                <w:rFonts w:eastAsiaTheme="minorEastAsia"/>
                <w:szCs w:val="20"/>
                <w:lang w:eastAsia="zh-CN"/>
              </w:rPr>
            </w:pPr>
            <w:r>
              <w:rPr>
                <w:rFonts w:eastAsiaTheme="minorEastAsia" w:hint="eastAsia"/>
                <w:szCs w:val="20"/>
                <w:lang w:eastAsia="zh-CN"/>
              </w:rPr>
              <w:t>160ms</w:t>
            </w:r>
          </w:p>
        </w:tc>
        <w:tc>
          <w:tcPr>
            <w:tcW w:w="0" w:type="auto"/>
          </w:tcPr>
          <w:p w14:paraId="07D1E3E2" w14:textId="1672DB1D" w:rsidR="00E72416" w:rsidRDefault="00E72416" w:rsidP="00DF5AE3">
            <w:pPr>
              <w:spacing w:beforeLines="0" w:before="120"/>
              <w:jc w:val="center"/>
              <w:rPr>
                <w:rFonts w:eastAsiaTheme="minorEastAsia"/>
                <w:szCs w:val="20"/>
                <w:lang w:eastAsia="zh-CN"/>
              </w:rPr>
            </w:pPr>
            <w:r>
              <w:rPr>
                <w:rFonts w:eastAsiaTheme="minorEastAsia" w:hint="eastAsia"/>
                <w:szCs w:val="20"/>
                <w:lang w:eastAsia="zh-CN"/>
              </w:rPr>
              <w:t>320ms</w:t>
            </w:r>
          </w:p>
        </w:tc>
      </w:tr>
      <w:tr w:rsidR="00E72416" w14:paraId="3F6CBB53" w14:textId="647367BB" w:rsidTr="00592B20">
        <w:trPr>
          <w:jc w:val="center"/>
        </w:trPr>
        <w:tc>
          <w:tcPr>
            <w:tcW w:w="0" w:type="auto"/>
            <w:vAlign w:val="center"/>
          </w:tcPr>
          <w:p w14:paraId="56B2D47C" w14:textId="6C9C0809" w:rsidR="00E72416" w:rsidRPr="009F49C1" w:rsidRDefault="00E72416" w:rsidP="00AC25EE">
            <w:pPr>
              <w:spacing w:beforeLines="0" w:before="120"/>
              <w:jc w:val="center"/>
              <w:rPr>
                <w:rFonts w:eastAsiaTheme="minorEastAsia"/>
                <w:szCs w:val="20"/>
                <w:lang w:eastAsia="zh-CN"/>
              </w:rPr>
            </w:pPr>
            <w:r w:rsidRPr="009F49C1">
              <w:rPr>
                <w:rFonts w:eastAsiaTheme="minorEastAsia" w:hint="eastAsia"/>
                <w:szCs w:val="20"/>
                <w:lang w:eastAsia="zh-CN"/>
              </w:rPr>
              <w:t xml:space="preserve">Set </w:t>
            </w:r>
            <w:r>
              <w:rPr>
                <w:rFonts w:eastAsiaTheme="minorEastAsia" w:hint="eastAsia"/>
                <w:szCs w:val="20"/>
                <w:lang w:eastAsia="zh-CN"/>
              </w:rPr>
              <w:t>1-1 FR1</w:t>
            </w:r>
          </w:p>
        </w:tc>
        <w:tc>
          <w:tcPr>
            <w:tcW w:w="0" w:type="auto"/>
          </w:tcPr>
          <w:p w14:paraId="3712CE5F" w14:textId="0041D603" w:rsidR="00E72416" w:rsidRPr="009F49C1" w:rsidRDefault="00E72416" w:rsidP="00AC25EE">
            <w:pPr>
              <w:spacing w:beforeLines="0" w:before="120"/>
              <w:jc w:val="center"/>
              <w:rPr>
                <w:rFonts w:eastAsiaTheme="minorEastAsia"/>
                <w:szCs w:val="20"/>
                <w:lang w:eastAsia="zh-CN"/>
              </w:rPr>
            </w:pPr>
            <w:r>
              <w:rPr>
                <w:rFonts w:eastAsiaTheme="minorEastAsia" w:hint="eastAsia"/>
                <w:szCs w:val="20"/>
                <w:lang w:eastAsia="zh-CN"/>
              </w:rPr>
              <w:t>68.7%</w:t>
            </w:r>
          </w:p>
        </w:tc>
        <w:tc>
          <w:tcPr>
            <w:tcW w:w="0" w:type="auto"/>
          </w:tcPr>
          <w:p w14:paraId="58329BBE" w14:textId="71564DFE" w:rsidR="00E72416" w:rsidRPr="009F49C1" w:rsidRDefault="00E72416" w:rsidP="00AC25EE">
            <w:pPr>
              <w:spacing w:beforeLines="0" w:before="120"/>
              <w:jc w:val="center"/>
              <w:rPr>
                <w:rFonts w:eastAsiaTheme="minorEastAsia"/>
                <w:szCs w:val="20"/>
                <w:lang w:eastAsia="zh-CN"/>
              </w:rPr>
            </w:pPr>
            <w:r>
              <w:rPr>
                <w:rFonts w:eastAsiaTheme="minorEastAsia" w:hint="eastAsia"/>
                <w:szCs w:val="20"/>
                <w:lang w:eastAsia="zh-CN"/>
              </w:rPr>
              <w:t>44%</w:t>
            </w:r>
          </w:p>
        </w:tc>
      </w:tr>
      <w:tr w:rsidR="00E72416" w14:paraId="02D703D5" w14:textId="78EBEFBF" w:rsidTr="000127EF">
        <w:trPr>
          <w:jc w:val="center"/>
        </w:trPr>
        <w:tc>
          <w:tcPr>
            <w:tcW w:w="0" w:type="auto"/>
            <w:vAlign w:val="center"/>
          </w:tcPr>
          <w:p w14:paraId="495B35B2" w14:textId="7DCAF52C" w:rsidR="00E72416" w:rsidRPr="009F49C1" w:rsidRDefault="00E72416" w:rsidP="00AC25EE">
            <w:pPr>
              <w:spacing w:beforeLines="0" w:before="120"/>
              <w:jc w:val="center"/>
              <w:rPr>
                <w:rFonts w:eastAsiaTheme="minorEastAsia"/>
                <w:szCs w:val="20"/>
                <w:lang w:eastAsia="zh-CN"/>
              </w:rPr>
            </w:pPr>
            <w:r w:rsidRPr="009F49C1">
              <w:rPr>
                <w:rFonts w:eastAsiaTheme="minorEastAsia" w:hint="eastAsia"/>
                <w:szCs w:val="20"/>
                <w:lang w:eastAsia="zh-CN"/>
              </w:rPr>
              <w:t xml:space="preserve">Set </w:t>
            </w:r>
            <w:r>
              <w:rPr>
                <w:rFonts w:eastAsiaTheme="minorEastAsia" w:hint="eastAsia"/>
                <w:szCs w:val="20"/>
                <w:lang w:eastAsia="zh-CN"/>
              </w:rPr>
              <w:t>1-2 FR1</w:t>
            </w:r>
          </w:p>
        </w:tc>
        <w:tc>
          <w:tcPr>
            <w:tcW w:w="0" w:type="auto"/>
            <w:vAlign w:val="center"/>
          </w:tcPr>
          <w:p w14:paraId="4B68265C" w14:textId="02419FA4" w:rsidR="00E72416" w:rsidRPr="009F49C1" w:rsidRDefault="00E72416" w:rsidP="00AC25EE">
            <w:pPr>
              <w:spacing w:beforeLines="0" w:before="120"/>
              <w:jc w:val="center"/>
              <w:rPr>
                <w:rFonts w:eastAsiaTheme="minorEastAsia"/>
                <w:szCs w:val="20"/>
                <w:lang w:eastAsia="zh-CN"/>
              </w:rPr>
            </w:pPr>
            <w:r>
              <w:rPr>
                <w:rFonts w:eastAsiaTheme="minorEastAsia" w:hint="eastAsia"/>
                <w:szCs w:val="20"/>
                <w:lang w:eastAsia="zh-CN"/>
              </w:rPr>
              <w:t>100%</w:t>
            </w:r>
          </w:p>
        </w:tc>
        <w:tc>
          <w:tcPr>
            <w:tcW w:w="0" w:type="auto"/>
            <w:vAlign w:val="center"/>
          </w:tcPr>
          <w:p w14:paraId="5BAFD6A8" w14:textId="7A9334DD" w:rsidR="00E72416" w:rsidRPr="009F49C1" w:rsidRDefault="00E72416" w:rsidP="00AC25EE">
            <w:pPr>
              <w:spacing w:beforeLines="0" w:before="120"/>
              <w:jc w:val="center"/>
              <w:rPr>
                <w:rFonts w:eastAsiaTheme="minorEastAsia"/>
                <w:szCs w:val="20"/>
                <w:lang w:eastAsia="zh-CN"/>
              </w:rPr>
            </w:pPr>
            <w:r>
              <w:rPr>
                <w:rFonts w:eastAsiaTheme="minorEastAsia" w:hint="eastAsia"/>
                <w:szCs w:val="20"/>
                <w:lang w:eastAsia="zh-CN"/>
              </w:rPr>
              <w:t>100%</w:t>
            </w:r>
          </w:p>
        </w:tc>
      </w:tr>
      <w:tr w:rsidR="00E72416" w14:paraId="7D93D036" w14:textId="19F24C92" w:rsidTr="00D5761B">
        <w:trPr>
          <w:jc w:val="center"/>
        </w:trPr>
        <w:tc>
          <w:tcPr>
            <w:tcW w:w="0" w:type="auto"/>
            <w:vAlign w:val="center"/>
          </w:tcPr>
          <w:p w14:paraId="0DBAC046" w14:textId="3CE71BAD" w:rsidR="00E72416" w:rsidRPr="009F49C1" w:rsidRDefault="00E72416" w:rsidP="00AC25EE">
            <w:pPr>
              <w:spacing w:beforeLines="0" w:before="120"/>
              <w:jc w:val="center"/>
              <w:rPr>
                <w:rFonts w:eastAsiaTheme="minorEastAsia"/>
                <w:szCs w:val="20"/>
                <w:lang w:eastAsia="zh-CN"/>
              </w:rPr>
            </w:pPr>
            <w:r w:rsidRPr="009F49C1">
              <w:rPr>
                <w:rFonts w:eastAsiaTheme="minorEastAsia" w:hint="eastAsia"/>
                <w:szCs w:val="20"/>
                <w:lang w:eastAsia="zh-CN"/>
              </w:rPr>
              <w:lastRenderedPageBreak/>
              <w:t xml:space="preserve">Set </w:t>
            </w:r>
            <w:r>
              <w:rPr>
                <w:rFonts w:eastAsiaTheme="minorEastAsia" w:hint="eastAsia"/>
                <w:szCs w:val="20"/>
                <w:lang w:eastAsia="zh-CN"/>
              </w:rPr>
              <w:t>1-3 FR1</w:t>
            </w:r>
          </w:p>
        </w:tc>
        <w:tc>
          <w:tcPr>
            <w:tcW w:w="0" w:type="auto"/>
          </w:tcPr>
          <w:p w14:paraId="58D2DFA4" w14:textId="6F623DE6" w:rsidR="00E72416" w:rsidRPr="009F49C1" w:rsidRDefault="00E72416" w:rsidP="00AC25EE">
            <w:pPr>
              <w:spacing w:beforeLines="0" w:before="120"/>
              <w:jc w:val="center"/>
              <w:rPr>
                <w:rFonts w:eastAsiaTheme="minorEastAsia"/>
                <w:szCs w:val="20"/>
                <w:lang w:eastAsia="zh-CN"/>
              </w:rPr>
            </w:pPr>
            <w:r>
              <w:rPr>
                <w:rFonts w:eastAsiaTheme="minorEastAsia" w:hint="eastAsia"/>
                <w:szCs w:val="20"/>
                <w:lang w:eastAsia="zh-CN"/>
              </w:rPr>
              <w:t>0%</w:t>
            </w:r>
          </w:p>
        </w:tc>
        <w:tc>
          <w:tcPr>
            <w:tcW w:w="0" w:type="auto"/>
          </w:tcPr>
          <w:p w14:paraId="15318DB6" w14:textId="26EDA1F5" w:rsidR="00E72416" w:rsidRPr="009F49C1" w:rsidRDefault="00E72416" w:rsidP="00AC25EE">
            <w:pPr>
              <w:spacing w:beforeLines="0" w:before="120"/>
              <w:jc w:val="center"/>
              <w:rPr>
                <w:rFonts w:eastAsiaTheme="minorEastAsia"/>
                <w:szCs w:val="20"/>
                <w:lang w:eastAsia="zh-CN"/>
              </w:rPr>
            </w:pPr>
            <w:r>
              <w:rPr>
                <w:rFonts w:eastAsiaTheme="minorEastAsia" w:hint="eastAsia"/>
                <w:szCs w:val="20"/>
                <w:lang w:eastAsia="zh-CN"/>
              </w:rPr>
              <w:t>0%</w:t>
            </w:r>
          </w:p>
        </w:tc>
      </w:tr>
    </w:tbl>
    <w:p w14:paraId="20B636F9" w14:textId="136D2DD2" w:rsidR="00AD5D4A" w:rsidRDefault="00AD5D4A" w:rsidP="00AE0E9C">
      <w:pPr>
        <w:spacing w:before="120"/>
        <w:rPr>
          <w:rFonts w:eastAsiaTheme="minorEastAsia"/>
          <w:lang w:eastAsia="zh-CN"/>
        </w:rPr>
      </w:pPr>
    </w:p>
    <w:p w14:paraId="52E3892B" w14:textId="284EF52B" w:rsidR="00033071" w:rsidRPr="00477086" w:rsidRDefault="00033071" w:rsidP="00033071">
      <w:pPr>
        <w:pStyle w:val="2"/>
        <w:spacing w:before="120"/>
        <w:rPr>
          <w:rFonts w:ascii="Times New Roman" w:hAnsi="Times New Roman" w:cs="Times New Roman"/>
        </w:rPr>
      </w:pPr>
      <w:r>
        <w:rPr>
          <w:rFonts w:ascii="Times New Roman" w:eastAsia="等线" w:hAnsi="Times New Roman" w:cs="Times New Roman" w:hint="eastAsia"/>
          <w:lang w:eastAsia="zh-CN"/>
        </w:rPr>
        <w:t xml:space="preserve">2.2 </w:t>
      </w:r>
      <w:r w:rsidR="00A05A9A">
        <w:rPr>
          <w:rFonts w:ascii="Times New Roman" w:eastAsia="等线" w:hAnsi="Times New Roman" w:cs="Times New Roman" w:hint="eastAsia"/>
          <w:lang w:eastAsia="zh-CN"/>
        </w:rPr>
        <w:t>Backward compatibility</w:t>
      </w:r>
    </w:p>
    <w:p w14:paraId="530948C5" w14:textId="1BB776C7" w:rsidR="001E380A" w:rsidRDefault="00C80E1F" w:rsidP="00F24206">
      <w:pPr>
        <w:spacing w:before="120"/>
        <w:rPr>
          <w:rFonts w:eastAsiaTheme="minorEastAsia"/>
          <w:lang w:eastAsia="zh-CN"/>
        </w:rPr>
      </w:pPr>
      <w:r>
        <w:rPr>
          <w:rFonts w:eastAsiaTheme="minorEastAsia" w:hint="eastAsia"/>
          <w:lang w:eastAsia="zh-CN"/>
        </w:rPr>
        <w:t xml:space="preserve">To enable the SSB periodicity extension, significant changes are needed to be made on the spec, which inevitably results in a critical backward compatibility issue. </w:t>
      </w:r>
      <w:r w:rsidR="001E380A">
        <w:rPr>
          <w:rFonts w:eastAsiaTheme="minorEastAsia" w:hint="eastAsia"/>
          <w:lang w:eastAsia="zh-CN"/>
        </w:rPr>
        <w:t xml:space="preserve">Particularly, the impacts </w:t>
      </w:r>
      <w:r w:rsidR="00AC65A2">
        <w:rPr>
          <w:rFonts w:eastAsiaTheme="minorEastAsia" w:hint="eastAsia"/>
          <w:lang w:eastAsia="zh-CN"/>
        </w:rPr>
        <w:t>can be elaborated from</w:t>
      </w:r>
      <w:r w:rsidR="001E380A">
        <w:rPr>
          <w:rFonts w:eastAsiaTheme="minorEastAsia" w:hint="eastAsia"/>
          <w:lang w:eastAsia="zh-CN"/>
        </w:rPr>
        <w:t xml:space="preserve"> the following several aspects:</w:t>
      </w:r>
    </w:p>
    <w:p w14:paraId="642414B4" w14:textId="0A8C4CDA" w:rsidR="001E380A" w:rsidRPr="001E380A" w:rsidRDefault="001E380A" w:rsidP="00892548">
      <w:pPr>
        <w:pStyle w:val="aff"/>
        <w:numPr>
          <w:ilvl w:val="0"/>
          <w:numId w:val="18"/>
        </w:numPr>
        <w:spacing w:before="120"/>
        <w:ind w:firstLineChars="0"/>
        <w:rPr>
          <w:rFonts w:ascii="Times New Roman" w:eastAsiaTheme="minorEastAsia" w:hAnsi="Times New Roman" w:cs="Times New Roman"/>
        </w:rPr>
      </w:pPr>
      <w:r w:rsidRPr="001E380A">
        <w:rPr>
          <w:rFonts w:ascii="Times New Roman" w:eastAsiaTheme="minorEastAsia" w:hAnsi="Times New Roman" w:cs="Times New Roman"/>
        </w:rPr>
        <w:t>The procedures of PBCH generation and reception</w:t>
      </w:r>
    </w:p>
    <w:p w14:paraId="06FA8429" w14:textId="77777777" w:rsidR="001E380A" w:rsidRPr="001E380A" w:rsidRDefault="001E380A" w:rsidP="00892548">
      <w:pPr>
        <w:pStyle w:val="aff"/>
        <w:numPr>
          <w:ilvl w:val="0"/>
          <w:numId w:val="18"/>
        </w:numPr>
        <w:spacing w:before="120"/>
        <w:ind w:firstLineChars="0"/>
        <w:rPr>
          <w:rFonts w:ascii="Times New Roman" w:eastAsiaTheme="minorEastAsia" w:hAnsi="Times New Roman" w:cs="Times New Roman"/>
        </w:rPr>
      </w:pPr>
      <w:r w:rsidRPr="001E380A">
        <w:rPr>
          <w:rFonts w:ascii="Times New Roman" w:eastAsiaTheme="minorEastAsia" w:hAnsi="Times New Roman" w:cs="Times New Roman"/>
        </w:rPr>
        <w:t xml:space="preserve">SMTC configurations </w:t>
      </w:r>
    </w:p>
    <w:p w14:paraId="59D2D6AF" w14:textId="296847DD" w:rsidR="001E380A" w:rsidRDefault="001E380A" w:rsidP="00892548">
      <w:pPr>
        <w:pStyle w:val="aff"/>
        <w:numPr>
          <w:ilvl w:val="0"/>
          <w:numId w:val="18"/>
        </w:numPr>
        <w:spacing w:before="120"/>
        <w:ind w:firstLineChars="0"/>
        <w:rPr>
          <w:rFonts w:ascii="Times New Roman" w:eastAsiaTheme="minorEastAsia" w:hAnsi="Times New Roman" w:cs="Times New Roman"/>
        </w:rPr>
      </w:pPr>
      <w:r w:rsidRPr="001E380A">
        <w:rPr>
          <w:rFonts w:ascii="Times New Roman" w:eastAsiaTheme="minorEastAsia" w:hAnsi="Times New Roman" w:cs="Times New Roman"/>
        </w:rPr>
        <w:t xml:space="preserve">RRM </w:t>
      </w:r>
      <w:r w:rsidR="006D6F4C">
        <w:rPr>
          <w:rFonts w:ascii="Times New Roman" w:eastAsiaTheme="minorEastAsia" w:hAnsi="Times New Roman" w:cs="Times New Roman" w:hint="eastAsia"/>
        </w:rPr>
        <w:t>measurements</w:t>
      </w:r>
    </w:p>
    <w:p w14:paraId="517F0EC5" w14:textId="4AD74FBC" w:rsidR="00F24206" w:rsidRDefault="001E380A" w:rsidP="00F24206">
      <w:pPr>
        <w:spacing w:before="120"/>
        <w:rPr>
          <w:rFonts w:eastAsiaTheme="minorEastAsia"/>
          <w:lang w:eastAsia="zh-CN"/>
        </w:rPr>
      </w:pPr>
      <w:r>
        <w:rPr>
          <w:rFonts w:eastAsiaTheme="minorEastAsia" w:hint="eastAsia"/>
          <w:lang w:eastAsia="zh-CN"/>
        </w:rPr>
        <w:t>The first</w:t>
      </w:r>
      <w:r w:rsidR="00F24206" w:rsidRPr="00442501">
        <w:rPr>
          <w:lang w:eastAsia="zh-CN"/>
        </w:rPr>
        <w:t xml:space="preserve"> </w:t>
      </w:r>
      <w:r w:rsidR="006854A0">
        <w:rPr>
          <w:rFonts w:eastAsiaTheme="minorEastAsia" w:hint="eastAsia"/>
          <w:lang w:eastAsia="zh-CN"/>
        </w:rPr>
        <w:t>aspect</w:t>
      </w:r>
      <w:r w:rsidR="00F24206" w:rsidRPr="00442501">
        <w:rPr>
          <w:lang w:eastAsia="zh-CN"/>
        </w:rPr>
        <w:t xml:space="preserve"> </w:t>
      </w:r>
      <w:r>
        <w:rPr>
          <w:rFonts w:eastAsiaTheme="minorEastAsia" w:hint="eastAsia"/>
          <w:lang w:eastAsia="zh-CN"/>
        </w:rPr>
        <w:t xml:space="preserve">is related to the generation and reception of </w:t>
      </w:r>
      <w:r w:rsidR="00F24206" w:rsidRPr="00442501">
        <w:rPr>
          <w:lang w:eastAsia="zh-CN"/>
        </w:rPr>
        <w:t xml:space="preserve">PBCH. In </w:t>
      </w:r>
      <w:r w:rsidR="00F24206" w:rsidRPr="00442501">
        <w:rPr>
          <w:rFonts w:eastAsiaTheme="minorEastAsia" w:hint="eastAsia"/>
          <w:lang w:eastAsia="zh-CN"/>
        </w:rPr>
        <w:t xml:space="preserve">the </w:t>
      </w:r>
      <w:r w:rsidR="00F24206" w:rsidRPr="00442501">
        <w:rPr>
          <w:lang w:eastAsia="zh-CN"/>
        </w:rPr>
        <w:t xml:space="preserve">current </w:t>
      </w:r>
      <w:r w:rsidR="00F24206">
        <w:rPr>
          <w:rFonts w:eastAsiaTheme="minorEastAsia" w:hint="eastAsia"/>
          <w:lang w:eastAsia="zh-CN"/>
        </w:rPr>
        <w:t>TS 38.212</w:t>
      </w:r>
      <w:r w:rsidR="00F24206" w:rsidRPr="00442501">
        <w:rPr>
          <w:lang w:eastAsia="zh-CN"/>
        </w:rPr>
        <w:t xml:space="preserve">, </w:t>
      </w:r>
      <w:r w:rsidR="00F24206" w:rsidRPr="00442501">
        <w:rPr>
          <w:rFonts w:eastAsiaTheme="minorEastAsia"/>
          <w:lang w:eastAsia="zh-CN"/>
        </w:rPr>
        <w:t xml:space="preserve">the PBCH is generated by assuming the </w:t>
      </w:r>
      <w:r w:rsidR="00F24206" w:rsidRPr="00442501">
        <w:rPr>
          <w:lang w:eastAsia="zh-CN"/>
        </w:rPr>
        <w:t>TTI</w:t>
      </w:r>
      <w:r w:rsidR="00F24206" w:rsidRPr="00442501">
        <w:rPr>
          <w:rFonts w:eastAsiaTheme="minorEastAsia"/>
          <w:lang w:eastAsia="zh-CN"/>
        </w:rPr>
        <w:t xml:space="preserve"> of 80ms and the periodicity of 20ms</w:t>
      </w:r>
      <w:r w:rsidR="00F24206" w:rsidRPr="00442501">
        <w:rPr>
          <w:rFonts w:eastAsiaTheme="minorEastAsia" w:hint="eastAsia"/>
          <w:lang w:eastAsia="zh-CN"/>
        </w:rPr>
        <w:t xml:space="preserve">, where 8bits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+1</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+2</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+3</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00F24206" w:rsidRPr="00442501">
        <w:rPr>
          <w:rFonts w:eastAsiaTheme="minorEastAsia" w:hint="eastAsia"/>
          <w:lang w:eastAsia="zh-CN"/>
        </w:rPr>
        <w:t xml:space="preserve"> including half frame </w:t>
      </w:r>
      <w:r w:rsidR="00F24206" w:rsidRPr="00442501">
        <w:rPr>
          <w:rFonts w:eastAsiaTheme="minorEastAsia"/>
          <w:lang w:eastAsia="zh-CN"/>
        </w:rPr>
        <w:t>indication</w:t>
      </w:r>
      <w:r w:rsidR="00F24206" w:rsidRPr="00442501">
        <w:rPr>
          <w:rFonts w:eastAsiaTheme="minorEastAsia" w:hint="eastAsia"/>
          <w:lang w:eastAsia="zh-CN"/>
        </w:rPr>
        <w:t xml:space="preserve">, MSB of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r w:rsidR="00F24206" w:rsidRPr="00442501">
        <w:rPr>
          <w:rFonts w:eastAsiaTheme="minorEastAsia" w:hint="eastAsia"/>
          <w:lang w:eastAsia="zh-CN"/>
        </w:rPr>
        <w:t xml:space="preserve"> or 3 bits of SSB index, and</w:t>
      </w:r>
      <w:r w:rsidR="00F24206" w:rsidRPr="00442501">
        <w:rPr>
          <w:lang w:eastAsia="zh-CN"/>
        </w:rPr>
        <w:t xml:space="preserve"> 4th, 3rd, 2nd, and 1st LSB of SFN</w:t>
      </w:r>
      <w:r w:rsidR="00F24206" w:rsidRPr="00442501">
        <w:rPr>
          <w:rFonts w:eastAsiaTheme="minorEastAsia" w:hint="eastAsia"/>
          <w:lang w:eastAsia="zh-CN"/>
        </w:rPr>
        <w:t xml:space="preserve"> are generated from PHY layer and are attached to the MIB generated in higher-layer.</w:t>
      </w:r>
      <w:r w:rsidR="00F24206" w:rsidRPr="00442501">
        <w:rPr>
          <w:rFonts w:eastAsiaTheme="minorEastAsia"/>
          <w:lang w:eastAsia="zh-CN"/>
        </w:rPr>
        <w:t xml:space="preserve"> In this way, </w:t>
      </w:r>
      <w:r w:rsidR="00F24206" w:rsidRPr="00442501">
        <w:rPr>
          <w:lang w:eastAsia="zh-CN"/>
        </w:rPr>
        <w:t xml:space="preserve">the same </w:t>
      </w:r>
      <w:r w:rsidR="00F24206" w:rsidRPr="00442501">
        <w:rPr>
          <w:rFonts w:eastAsiaTheme="minorEastAsia" w:hint="eastAsia"/>
          <w:lang w:eastAsia="zh-CN"/>
        </w:rPr>
        <w:t>MIB</w:t>
      </w:r>
      <w:r w:rsidR="00F24206" w:rsidRPr="00442501">
        <w:rPr>
          <w:rFonts w:eastAsiaTheme="minorEastAsia"/>
          <w:lang w:eastAsia="zh-CN"/>
        </w:rPr>
        <w:t xml:space="preserve"> </w:t>
      </w:r>
      <w:r w:rsidR="00F24206" w:rsidRPr="00442501">
        <w:rPr>
          <w:rFonts w:eastAsiaTheme="minorEastAsia" w:hint="eastAsia"/>
          <w:lang w:eastAsia="zh-CN"/>
        </w:rPr>
        <w:t>is</w:t>
      </w:r>
      <w:r w:rsidR="00F24206" w:rsidRPr="00442501">
        <w:rPr>
          <w:rFonts w:eastAsiaTheme="minorEastAsia"/>
          <w:lang w:eastAsia="zh-CN"/>
        </w:rPr>
        <w:t xml:space="preserve"> preserved</w:t>
      </w:r>
      <w:r w:rsidR="00F24206" w:rsidRPr="00442501">
        <w:rPr>
          <w:lang w:eastAsia="zh-CN"/>
        </w:rPr>
        <w:t xml:space="preserve"> for </w:t>
      </w:r>
      <w:proofErr w:type="gramStart"/>
      <w:r w:rsidR="00F24206" w:rsidRPr="00442501">
        <w:rPr>
          <w:lang w:eastAsia="zh-CN"/>
        </w:rPr>
        <w:t>all of</w:t>
      </w:r>
      <w:proofErr w:type="gramEnd"/>
      <w:r w:rsidR="00F24206" w:rsidRPr="00442501">
        <w:rPr>
          <w:lang w:eastAsia="zh-CN"/>
        </w:rPr>
        <w:t xml:space="preserve"> the 4 SSB</w:t>
      </w:r>
      <w:r w:rsidR="00F24206" w:rsidRPr="00442501">
        <w:rPr>
          <w:rFonts w:eastAsiaTheme="minorEastAsia"/>
          <w:lang w:eastAsia="zh-CN"/>
        </w:rPr>
        <w:t xml:space="preserve"> </w:t>
      </w:r>
      <w:r w:rsidR="00F24206" w:rsidRPr="00442501">
        <w:rPr>
          <w:rFonts w:eastAsiaTheme="minorEastAsia" w:hint="eastAsia"/>
          <w:lang w:eastAsia="zh-CN"/>
        </w:rPr>
        <w:t xml:space="preserve">instances </w:t>
      </w:r>
      <w:r w:rsidR="00F24206" w:rsidRPr="00442501">
        <w:rPr>
          <w:rFonts w:eastAsiaTheme="minorEastAsia"/>
          <w:lang w:eastAsia="zh-CN"/>
        </w:rPr>
        <w:t>to be combined</w:t>
      </w:r>
      <w:r w:rsidR="00F24206" w:rsidRPr="00442501">
        <w:rPr>
          <w:lang w:eastAsia="zh-CN"/>
        </w:rPr>
        <w:t xml:space="preserve"> within the TTI</w:t>
      </w:r>
      <w:r w:rsidR="00F24206" w:rsidRPr="00442501">
        <w:rPr>
          <w:rFonts w:eastAsiaTheme="minorEastAsia"/>
          <w:lang w:eastAsia="zh-CN"/>
        </w:rPr>
        <w:t>.</w:t>
      </w:r>
      <w:r w:rsidR="00F24206" w:rsidRPr="007E0280">
        <w:rPr>
          <w:rFonts w:eastAsiaTheme="minorEastAsia"/>
          <w:lang w:eastAsia="zh-CN"/>
        </w:rPr>
        <w:t xml:space="preserve"> </w:t>
      </w:r>
      <w:r w:rsidR="00F24206" w:rsidRPr="00442501">
        <w:rPr>
          <w:rFonts w:eastAsiaTheme="minorEastAsia" w:hint="eastAsia"/>
          <w:lang w:eastAsia="zh-CN"/>
        </w:rPr>
        <w:t>In addition</w:t>
      </w:r>
      <w:r w:rsidR="00F24206" w:rsidRPr="00442501">
        <w:rPr>
          <w:lang w:eastAsia="zh-CN"/>
        </w:rPr>
        <w:t xml:space="preserve">, the bits corresponding to the 3rd and 2nd LSB of SFN are </w:t>
      </w:r>
      <w:r w:rsidR="00F24206" w:rsidRPr="00442501">
        <w:rPr>
          <w:rFonts w:eastAsiaTheme="minorEastAsia" w:hint="eastAsia"/>
          <w:lang w:eastAsia="zh-CN"/>
        </w:rPr>
        <w:t xml:space="preserve">not </w:t>
      </w:r>
      <w:r w:rsidR="00F24206" w:rsidRPr="00442501">
        <w:rPr>
          <w:lang w:eastAsia="zh-CN"/>
        </w:rPr>
        <w:t xml:space="preserve">scrambled </w:t>
      </w:r>
      <w:r w:rsidR="00F24206" w:rsidRPr="00442501">
        <w:rPr>
          <w:rFonts w:eastAsiaTheme="minorEastAsia" w:hint="eastAsia"/>
          <w:lang w:eastAsia="zh-CN"/>
        </w:rPr>
        <w:t xml:space="preserve">in the first scrambling </w:t>
      </w:r>
      <w:r w:rsidR="00F24206" w:rsidRPr="00442501">
        <w:rPr>
          <w:rFonts w:eastAsiaTheme="minorEastAsia"/>
          <w:lang w:eastAsia="zh-CN"/>
        </w:rPr>
        <w:t>procedure</w:t>
      </w:r>
      <w:r w:rsidR="00F24206" w:rsidRPr="00442501">
        <w:rPr>
          <w:rFonts w:eastAsiaTheme="minorEastAsia" w:hint="eastAsia"/>
          <w:lang w:eastAsia="zh-CN"/>
        </w:rPr>
        <w:t xml:space="preserve"> prior to encoding</w:t>
      </w:r>
      <w:r w:rsidR="00F24206" w:rsidRPr="00442501">
        <w:rPr>
          <w:lang w:eastAsia="zh-CN"/>
        </w:rPr>
        <w:t xml:space="preserve">, </w:t>
      </w:r>
      <w:r w:rsidR="00F24206" w:rsidRPr="00442501">
        <w:rPr>
          <w:rFonts w:eastAsiaTheme="minorEastAsia" w:hint="eastAsia"/>
          <w:lang w:eastAsia="zh-CN"/>
        </w:rPr>
        <w:t>and are used to determine the sequence of the first scrambling</w:t>
      </w:r>
      <w:r w:rsidR="00F24206">
        <w:rPr>
          <w:rFonts w:eastAsiaTheme="minorEastAsia" w:hint="eastAsia"/>
          <w:lang w:eastAsia="zh-CN"/>
        </w:rPr>
        <w:t xml:space="preserve">. The reason for choosing the 3rd and 2nd LSB of SFN is that only the 2nd and 3rd LSB of the SFN </w:t>
      </w:r>
      <w:r w:rsidR="00F24206">
        <w:rPr>
          <w:rFonts w:eastAsiaTheme="minorEastAsia"/>
          <w:lang w:eastAsia="zh-CN"/>
        </w:rPr>
        <w:t>vary</w:t>
      </w:r>
      <w:r w:rsidR="00F24206">
        <w:rPr>
          <w:rFonts w:eastAsiaTheme="minorEastAsia" w:hint="eastAsia"/>
          <w:lang w:eastAsia="zh-CN"/>
        </w:rPr>
        <w:t xml:space="preserve"> for any given 4 SSB instances belonging to </w:t>
      </w:r>
      <w:r w:rsidR="00F24206">
        <w:rPr>
          <w:rFonts w:eastAsiaTheme="minorEastAsia"/>
          <w:lang w:eastAsia="zh-CN"/>
        </w:rPr>
        <w:t>the</w:t>
      </w:r>
      <w:r w:rsidR="00F24206">
        <w:rPr>
          <w:rFonts w:eastAsiaTheme="minorEastAsia" w:hint="eastAsia"/>
          <w:lang w:eastAsia="zh-CN"/>
        </w:rPr>
        <w:t xml:space="preserve"> given </w:t>
      </w:r>
      <w:r w:rsidR="00F24206">
        <w:rPr>
          <w:rFonts w:eastAsiaTheme="minorEastAsia"/>
          <w:lang w:eastAsia="zh-CN"/>
        </w:rPr>
        <w:t xml:space="preserve">80ms </w:t>
      </w:r>
      <w:r w:rsidR="00F24206">
        <w:rPr>
          <w:rFonts w:eastAsiaTheme="minorEastAsia" w:hint="eastAsia"/>
          <w:lang w:eastAsia="zh-CN"/>
        </w:rPr>
        <w:t>PBCH TTI</w:t>
      </w:r>
      <w:r w:rsidR="00F24206">
        <w:rPr>
          <w:rFonts w:eastAsiaTheme="minorEastAsia"/>
          <w:lang w:eastAsia="zh-CN"/>
        </w:rPr>
        <w:t xml:space="preserve"> and 20ms periodicity</w:t>
      </w:r>
      <w:r w:rsidR="00F24206">
        <w:rPr>
          <w:rFonts w:eastAsiaTheme="minorEastAsia" w:hint="eastAsia"/>
          <w:lang w:eastAsia="zh-CN"/>
        </w:rPr>
        <w:t>. T</w:t>
      </w:r>
      <w:r w:rsidR="00F24206" w:rsidRPr="00442501">
        <w:rPr>
          <w:rFonts w:eastAsiaTheme="minorEastAsia" w:hint="eastAsia"/>
          <w:lang w:eastAsia="zh-CN"/>
        </w:rPr>
        <w:t xml:space="preserve">he second </w:t>
      </w:r>
      <w:r w:rsidR="00F24206" w:rsidRPr="00442501">
        <w:rPr>
          <w:rFonts w:eastAsiaTheme="minorEastAsia"/>
          <w:lang w:eastAsia="zh-CN"/>
        </w:rPr>
        <w:t>scrambling</w:t>
      </w:r>
      <w:r w:rsidR="00F24206" w:rsidRPr="00442501">
        <w:rPr>
          <w:rFonts w:eastAsiaTheme="minorEastAsia" w:hint="eastAsia"/>
          <w:lang w:eastAsia="zh-CN"/>
        </w:rPr>
        <w:t xml:space="preserve"> based on PCI is applied to </w:t>
      </w:r>
      <w:r w:rsidR="00F24206" w:rsidRPr="00442501">
        <w:rPr>
          <w:rFonts w:eastAsiaTheme="minorEastAsia"/>
          <w:lang w:eastAsia="zh-CN"/>
        </w:rPr>
        <w:t>all</w:t>
      </w:r>
      <w:r w:rsidR="00F24206" w:rsidRPr="00442501">
        <w:rPr>
          <w:rFonts w:eastAsiaTheme="minorEastAsia" w:hint="eastAsia"/>
          <w:lang w:eastAsia="zh-CN"/>
        </w:rPr>
        <w:t xml:space="preserve"> PBCH payload</w:t>
      </w:r>
      <w:r w:rsidR="00F24206">
        <w:rPr>
          <w:rFonts w:eastAsiaTheme="minorEastAsia" w:hint="eastAsia"/>
          <w:lang w:eastAsia="zh-CN"/>
        </w:rPr>
        <w:t xml:space="preserve"> bits, and can be de-scrambled by the UE according </w:t>
      </w:r>
      <w:r w:rsidR="00F24206">
        <w:rPr>
          <w:rFonts w:eastAsiaTheme="minorEastAsia"/>
          <w:lang w:eastAsia="zh-CN"/>
        </w:rPr>
        <w:t>to the</w:t>
      </w:r>
      <w:r w:rsidR="00F24206">
        <w:rPr>
          <w:rFonts w:eastAsiaTheme="minorEastAsia" w:hint="eastAsia"/>
          <w:lang w:eastAsia="zh-CN"/>
        </w:rPr>
        <w:t xml:space="preserve"> PCI. In summary, here is the legacy UE </w:t>
      </w:r>
      <w:r w:rsidR="00F24206">
        <w:rPr>
          <w:rFonts w:eastAsiaTheme="minorEastAsia"/>
          <w:lang w:eastAsia="zh-CN"/>
        </w:rPr>
        <w:t>behavior</w:t>
      </w:r>
      <w:r w:rsidR="00F24206">
        <w:rPr>
          <w:rFonts w:eastAsiaTheme="minorEastAsia" w:hint="eastAsia"/>
          <w:lang w:eastAsia="zh-CN"/>
        </w:rPr>
        <w:t xml:space="preserve"> of decoding the PBCH: </w:t>
      </w:r>
    </w:p>
    <w:p w14:paraId="12668C56" w14:textId="77777777" w:rsidR="00F24206" w:rsidRPr="00A243D0" w:rsidRDefault="00F24206" w:rsidP="00892548">
      <w:pPr>
        <w:pStyle w:val="aff"/>
        <w:numPr>
          <w:ilvl w:val="0"/>
          <w:numId w:val="11"/>
        </w:numPr>
        <w:spacing w:before="120"/>
        <w:ind w:firstLineChars="0"/>
        <w:rPr>
          <w:rFonts w:ascii="Times New Roman" w:eastAsiaTheme="minorEastAsia" w:hAnsi="Times New Roman" w:cs="Times New Roman"/>
        </w:rPr>
      </w:pPr>
      <w:r w:rsidRPr="00A243D0">
        <w:rPr>
          <w:rFonts w:ascii="Times New Roman" w:eastAsiaTheme="minorEastAsia" w:hAnsi="Times New Roman" w:cs="Times New Roman"/>
        </w:rPr>
        <w:t>For the single</w:t>
      </w:r>
      <w:r>
        <w:rPr>
          <w:rFonts w:ascii="Times New Roman" w:eastAsiaTheme="minorEastAsia" w:hAnsi="Times New Roman" w:cs="Times New Roman" w:hint="eastAsia"/>
        </w:rPr>
        <w:t>-</w:t>
      </w:r>
      <w:r w:rsidRPr="00A243D0">
        <w:rPr>
          <w:rFonts w:ascii="Times New Roman" w:eastAsiaTheme="minorEastAsia" w:hAnsi="Times New Roman" w:cs="Times New Roman"/>
        </w:rPr>
        <w:t xml:space="preserve">shot transmission without SSB combination, the UE simply performs decoding of the encoded PBCH bits after the </w:t>
      </w:r>
      <w:r>
        <w:rPr>
          <w:rFonts w:ascii="Times New Roman" w:eastAsiaTheme="minorEastAsia" w:hAnsi="Times New Roman" w:cs="Times New Roman" w:hint="eastAsia"/>
        </w:rPr>
        <w:t xml:space="preserve">first </w:t>
      </w:r>
      <w:r w:rsidRPr="00A243D0">
        <w:rPr>
          <w:rFonts w:ascii="Times New Roman" w:eastAsiaTheme="minorEastAsia" w:hAnsi="Times New Roman" w:cs="Times New Roman"/>
        </w:rPr>
        <w:t>de-scrambling based on PCI</w:t>
      </w:r>
      <w:r>
        <w:rPr>
          <w:rFonts w:ascii="Times New Roman" w:eastAsiaTheme="minorEastAsia" w:hAnsi="Times New Roman" w:cs="Times New Roman" w:hint="eastAsia"/>
        </w:rPr>
        <w:t>;</w:t>
      </w:r>
    </w:p>
    <w:p w14:paraId="032280E2" w14:textId="77777777" w:rsidR="00F24206" w:rsidRPr="00160D67" w:rsidRDefault="00F24206" w:rsidP="00892548">
      <w:pPr>
        <w:pStyle w:val="aff"/>
        <w:numPr>
          <w:ilvl w:val="0"/>
          <w:numId w:val="11"/>
        </w:numPr>
        <w:spacing w:before="120"/>
        <w:ind w:firstLineChars="0"/>
        <w:rPr>
          <w:rFonts w:eastAsiaTheme="minorEastAsia"/>
        </w:rPr>
      </w:pPr>
      <w:r>
        <w:rPr>
          <w:rFonts w:ascii="Times New Roman" w:eastAsiaTheme="minorEastAsia" w:hAnsi="Times New Roman" w:cs="Times New Roman" w:hint="eastAsia"/>
        </w:rPr>
        <w:t>F</w:t>
      </w:r>
      <w:r w:rsidRPr="00160D67">
        <w:rPr>
          <w:rFonts w:ascii="Times New Roman" w:eastAsiaTheme="minorEastAsia" w:hAnsi="Times New Roman" w:cs="Times New Roman"/>
        </w:rPr>
        <w:t>or the multi-shot transmission with SSB combination,</w:t>
      </w:r>
      <w:r>
        <w:rPr>
          <w:rFonts w:ascii="Times New Roman" w:eastAsiaTheme="minorEastAsia" w:hAnsi="Times New Roman" w:cs="Times New Roman" w:hint="eastAsia"/>
        </w:rPr>
        <w:t xml:space="preserve"> the </w:t>
      </w:r>
      <w:r w:rsidRPr="00160D67">
        <w:rPr>
          <w:rFonts w:ascii="Times New Roman" w:eastAsiaTheme="minorEastAsia" w:hAnsi="Times New Roman" w:cs="Times New Roman"/>
        </w:rPr>
        <w:t xml:space="preserve">UE performs soft-combining </w:t>
      </w:r>
      <w:r>
        <w:rPr>
          <w:rFonts w:ascii="Times New Roman" w:eastAsiaTheme="minorEastAsia" w:hAnsi="Times New Roman" w:cs="Times New Roman" w:hint="eastAsia"/>
        </w:rPr>
        <w:t>over</w:t>
      </w:r>
      <w:r w:rsidRPr="00160D67">
        <w:rPr>
          <w:rFonts w:ascii="Times New Roman" w:eastAsiaTheme="minorEastAsia" w:hAnsi="Times New Roman" w:cs="Times New Roman"/>
        </w:rPr>
        <w:t xml:space="preserve"> multiple SSB instances under the hypotheses on {2nd, 3rd</w:t>
      </w:r>
      <w:r w:rsidRPr="00160D67" w:rsidDel="007C1296">
        <w:rPr>
          <w:rFonts w:ascii="Times New Roman" w:eastAsiaTheme="minorEastAsia" w:hAnsi="Times New Roman" w:cs="Times New Roman"/>
        </w:rPr>
        <w:t xml:space="preserve"> </w:t>
      </w:r>
      <w:r w:rsidRPr="00160D67">
        <w:rPr>
          <w:rFonts w:ascii="Times New Roman" w:eastAsiaTheme="minorEastAsia" w:hAnsi="Times New Roman" w:cs="Times New Roman"/>
        </w:rPr>
        <w:t xml:space="preserve">LSB SFN} after the </w:t>
      </w:r>
      <w:r>
        <w:rPr>
          <w:rFonts w:ascii="Times New Roman" w:eastAsiaTheme="minorEastAsia" w:hAnsi="Times New Roman" w:cs="Times New Roman" w:hint="eastAsia"/>
        </w:rPr>
        <w:t xml:space="preserve">first </w:t>
      </w:r>
      <w:r w:rsidRPr="00160D67">
        <w:rPr>
          <w:rFonts w:ascii="Times New Roman" w:eastAsiaTheme="minorEastAsia" w:hAnsi="Times New Roman" w:cs="Times New Roman"/>
        </w:rPr>
        <w:t>de-scrambling based on PCI.</w:t>
      </w:r>
    </w:p>
    <w:p w14:paraId="5DB71612" w14:textId="7357663B" w:rsidR="00F24206" w:rsidRDefault="00F24206" w:rsidP="00F24206">
      <w:pPr>
        <w:spacing w:before="120"/>
        <w:rPr>
          <w:rFonts w:eastAsiaTheme="minorEastAsia"/>
          <w:lang w:eastAsia="zh-CN"/>
        </w:rPr>
      </w:pPr>
      <w:r>
        <w:rPr>
          <w:rFonts w:eastAsiaTheme="minorEastAsia" w:hint="eastAsia"/>
          <w:lang w:eastAsia="zh-CN"/>
        </w:rPr>
        <w:t xml:space="preserve">However, if the SSB periodicity is extended to some values larger than 20ms, the varying bits of the SFNs carrying the multiple SSB instances within a PBCH TTI may be different. </w:t>
      </w:r>
      <w:r w:rsidRPr="00A243D0">
        <w:rPr>
          <w:rFonts w:eastAsiaTheme="minorEastAsia"/>
          <w:b/>
          <w:bCs/>
          <w:lang w:eastAsia="zh-CN"/>
        </w:rPr>
        <w:t xml:space="preserve">Figure </w:t>
      </w:r>
      <w:r w:rsidR="006D25ED">
        <w:rPr>
          <w:rFonts w:eastAsiaTheme="minorEastAsia"/>
          <w:b/>
          <w:bCs/>
          <w:lang w:eastAsia="zh-CN"/>
        </w:rPr>
        <w:t>3</w:t>
      </w:r>
      <w:r w:rsidR="006D25ED">
        <w:rPr>
          <w:rFonts w:eastAsiaTheme="minorEastAsia" w:hint="eastAsia"/>
          <w:lang w:eastAsia="zh-CN"/>
        </w:rPr>
        <w:t xml:space="preserve"> </w:t>
      </w:r>
      <w:r>
        <w:rPr>
          <w:rFonts w:eastAsiaTheme="minorEastAsia" w:hint="eastAsia"/>
          <w:lang w:eastAsia="zh-CN"/>
        </w:rPr>
        <w:t xml:space="preserve">shows an example with the SSB periodicity extended to 40ms, where 4-shot transmission is assumed. For simplicity, the SFN starts with 0, but it can be proved to be true for any other value. From the figure, the varying bits become the 3rd and 4th LSB of the SFN, instead of the 2nd and 3rd bits in the legacy behavior. Consequently, the bits used to determine the sequence for the first scrambling and kept unscrambled in the first </w:t>
      </w:r>
      <w:r w:rsidR="00213E49">
        <w:rPr>
          <w:rFonts w:eastAsiaTheme="minorEastAsia"/>
          <w:lang w:eastAsia="zh-CN"/>
        </w:rPr>
        <w:t>scrambling</w:t>
      </w:r>
      <w:r>
        <w:rPr>
          <w:rFonts w:eastAsiaTheme="minorEastAsia" w:hint="eastAsia"/>
          <w:lang w:eastAsia="zh-CN"/>
        </w:rPr>
        <w:t xml:space="preserve"> procedure should be the 3rd and 4th LSB of the SFN. Meanwhile, the UE performs soft-combining under</w:t>
      </w:r>
      <w:r w:rsidR="00213E49">
        <w:rPr>
          <w:rFonts w:eastAsiaTheme="minorEastAsia"/>
          <w:lang w:eastAsia="zh-CN"/>
        </w:rPr>
        <w:t xml:space="preserve"> </w:t>
      </w:r>
      <w:r>
        <w:rPr>
          <w:rFonts w:eastAsiaTheme="minorEastAsia" w:hint="eastAsia"/>
          <w:lang w:eastAsia="zh-CN"/>
        </w:rPr>
        <w:t xml:space="preserve">the </w:t>
      </w:r>
      <w:r w:rsidRPr="0027774A">
        <w:rPr>
          <w:rFonts w:eastAsiaTheme="minorEastAsia"/>
          <w:lang w:eastAsia="zh-CN"/>
        </w:rPr>
        <w:t>hypotheses on {</w:t>
      </w:r>
      <w:r>
        <w:rPr>
          <w:rFonts w:eastAsiaTheme="minorEastAsia" w:hint="eastAsia"/>
          <w:lang w:eastAsia="zh-CN"/>
        </w:rPr>
        <w:t>3rd</w:t>
      </w:r>
      <w:r w:rsidRPr="0027774A">
        <w:rPr>
          <w:rFonts w:eastAsiaTheme="minorEastAsia"/>
          <w:lang w:eastAsia="zh-CN"/>
        </w:rPr>
        <w:t xml:space="preserve">, </w:t>
      </w:r>
      <w:r>
        <w:rPr>
          <w:rFonts w:eastAsiaTheme="minorEastAsia" w:hint="eastAsia"/>
          <w:lang w:eastAsia="zh-CN"/>
        </w:rPr>
        <w:t>4th</w:t>
      </w:r>
      <w:r w:rsidRPr="0027774A" w:rsidDel="007C1296">
        <w:rPr>
          <w:rFonts w:eastAsiaTheme="minorEastAsia"/>
          <w:lang w:eastAsia="zh-CN"/>
        </w:rPr>
        <w:t xml:space="preserve"> </w:t>
      </w:r>
      <w:r w:rsidRPr="0027774A">
        <w:rPr>
          <w:rFonts w:eastAsiaTheme="minorEastAsia"/>
          <w:lang w:eastAsia="zh-CN"/>
        </w:rPr>
        <w:t>LSB SFN}</w:t>
      </w:r>
      <w:r>
        <w:rPr>
          <w:rFonts w:eastAsiaTheme="minorEastAsia"/>
          <w:lang w:eastAsia="zh-CN"/>
        </w:rPr>
        <w:t xml:space="preserve"> instead</w:t>
      </w:r>
      <w:r>
        <w:rPr>
          <w:rFonts w:eastAsiaTheme="minorEastAsia" w:hint="eastAsia"/>
          <w:lang w:eastAsia="zh-CN"/>
        </w:rPr>
        <w:t>.</w:t>
      </w:r>
    </w:p>
    <w:p w14:paraId="53D6A4AE" w14:textId="77777777" w:rsidR="00F24206" w:rsidRDefault="00F24206" w:rsidP="00F24206">
      <w:pPr>
        <w:spacing w:before="120"/>
        <w:jc w:val="center"/>
        <w:rPr>
          <w:rFonts w:eastAsiaTheme="minorEastAsia"/>
          <w:lang w:eastAsia="zh-CN"/>
        </w:rPr>
      </w:pPr>
      <w:r w:rsidRPr="008C6243">
        <w:t xml:space="preserve"> </w:t>
      </w:r>
      <w:r>
        <w:object w:dxaOrig="5407" w:dyaOrig="632" w14:anchorId="03185AB3">
          <v:shape id="_x0000_i1026" type="#_x0000_t75" style="width:450pt;height:54.5pt" o:ole="">
            <v:imagedata r:id="rId15" o:title=""/>
          </v:shape>
          <o:OLEObject Type="Embed" ProgID="Visio.Drawing.15" ShapeID="_x0000_i1026" DrawAspect="Content" ObjectID="_1792597864" r:id="rId16"/>
        </w:object>
      </w:r>
    </w:p>
    <w:p w14:paraId="6C788684" w14:textId="7AF9DD8A" w:rsidR="00F24206" w:rsidRPr="00E120A5" w:rsidRDefault="00F24206" w:rsidP="00F24206">
      <w:pPr>
        <w:spacing w:before="120"/>
        <w:jc w:val="center"/>
        <w:rPr>
          <w:rFonts w:eastAsiaTheme="minorEastAsia"/>
          <w:lang w:eastAsia="zh-CN"/>
        </w:rPr>
      </w:pPr>
      <w:r w:rsidRPr="00A243D0">
        <w:rPr>
          <w:rFonts w:eastAsiaTheme="minorEastAsia"/>
          <w:b/>
          <w:bCs/>
          <w:lang w:eastAsia="zh-CN"/>
        </w:rPr>
        <w:t xml:space="preserve">Figure </w:t>
      </w:r>
      <w:r w:rsidR="006D25ED">
        <w:rPr>
          <w:rFonts w:eastAsiaTheme="minorEastAsia" w:hint="eastAsia"/>
          <w:b/>
          <w:bCs/>
          <w:lang w:eastAsia="zh-CN"/>
        </w:rPr>
        <w:t>3</w:t>
      </w:r>
      <w:r>
        <w:rPr>
          <w:rFonts w:eastAsiaTheme="minorEastAsia" w:hint="eastAsia"/>
          <w:lang w:eastAsia="zh-CN"/>
        </w:rPr>
        <w:t>. An example with SSB periodicity of 40ms and the varying bits of the SFN.</w:t>
      </w:r>
    </w:p>
    <w:p w14:paraId="66CD77F4" w14:textId="3A84451A" w:rsidR="00F24206" w:rsidRDefault="00F24206" w:rsidP="00F24206">
      <w:pPr>
        <w:spacing w:before="120"/>
        <w:rPr>
          <w:rFonts w:eastAsiaTheme="minorEastAsia"/>
          <w:lang w:eastAsia="zh-CN"/>
        </w:rPr>
      </w:pPr>
      <w:r w:rsidRPr="0027774A">
        <w:rPr>
          <w:b/>
          <w:bCs/>
          <w:lang w:eastAsia="zh-CN"/>
        </w:rPr>
        <w:t xml:space="preserve">Table </w:t>
      </w:r>
      <w:r w:rsidR="00F357F6">
        <w:rPr>
          <w:rFonts w:eastAsiaTheme="minorEastAsia" w:hint="eastAsia"/>
          <w:b/>
          <w:bCs/>
          <w:lang w:eastAsia="zh-CN"/>
        </w:rPr>
        <w:t>4</w:t>
      </w:r>
      <w:r w:rsidRPr="00442501">
        <w:rPr>
          <w:lang w:eastAsia="zh-CN"/>
        </w:rPr>
        <w:t xml:space="preserve"> shows </w:t>
      </w:r>
      <w:r>
        <w:rPr>
          <w:rFonts w:eastAsiaTheme="minorEastAsia" w:hint="eastAsia"/>
          <w:lang w:eastAsia="zh-CN"/>
        </w:rPr>
        <w:t xml:space="preserve">more a detailed </w:t>
      </w:r>
      <w:r w:rsidRPr="00442501">
        <w:rPr>
          <w:lang w:eastAsia="zh-CN"/>
        </w:rPr>
        <w:t xml:space="preserve">analysis </w:t>
      </w:r>
      <w:r>
        <w:rPr>
          <w:rFonts w:eastAsiaTheme="minorEastAsia" w:hint="eastAsia"/>
          <w:lang w:eastAsia="zh-CN"/>
        </w:rPr>
        <w:t xml:space="preserve">regarding the impacts on the </w:t>
      </w:r>
      <w:r w:rsidRPr="00442501">
        <w:rPr>
          <w:lang w:eastAsia="zh-CN"/>
        </w:rPr>
        <w:t>PBCH generation</w:t>
      </w:r>
      <w:r>
        <w:rPr>
          <w:rFonts w:eastAsiaTheme="minorEastAsia" w:hint="eastAsia"/>
          <w:lang w:eastAsia="zh-CN"/>
        </w:rPr>
        <w:t xml:space="preserve">, given different potential values of the extended SSB periodicity. Note that there is no change in the SFN for the one-shot case, and thus the legacy PBCH generation procedure can be completely reused </w:t>
      </w:r>
      <w:r>
        <w:rPr>
          <w:rFonts w:eastAsiaTheme="minorEastAsia"/>
          <w:lang w:eastAsia="zh-CN"/>
        </w:rPr>
        <w:t>without</w:t>
      </w:r>
      <w:r>
        <w:rPr>
          <w:rFonts w:eastAsiaTheme="minorEastAsia" w:hint="eastAsia"/>
          <w:lang w:eastAsia="zh-CN"/>
        </w:rPr>
        <w:t xml:space="preserve"> requiring modifications. Clearly from the table, if the 4-shot transmission is assumed, the PBCH generation needs significant modifications, with regards to the </w:t>
      </w:r>
      <w:r w:rsidRPr="00442501">
        <w:rPr>
          <w:lang w:eastAsia="zh-CN"/>
        </w:rPr>
        <w:t>TTI of the PBCH</w:t>
      </w:r>
      <w:r>
        <w:rPr>
          <w:rFonts w:eastAsiaTheme="minorEastAsia" w:hint="eastAsia"/>
          <w:lang w:eastAsia="zh-CN"/>
        </w:rPr>
        <w:t xml:space="preserve">, the </w:t>
      </w:r>
      <w:r w:rsidRPr="00442501">
        <w:rPr>
          <w:rFonts w:eastAsiaTheme="minorEastAsia" w:hint="eastAsia"/>
          <w:lang w:eastAsia="zh-CN"/>
        </w:rPr>
        <w:t xml:space="preserve">SFN bits </w:t>
      </w:r>
      <w:r>
        <w:rPr>
          <w:rFonts w:eastAsiaTheme="minorEastAsia" w:hint="eastAsia"/>
          <w:lang w:eastAsia="zh-CN"/>
        </w:rPr>
        <w:t xml:space="preserve">used </w:t>
      </w:r>
      <w:r w:rsidRPr="00442501">
        <w:rPr>
          <w:rFonts w:eastAsiaTheme="minorEastAsia" w:hint="eastAsia"/>
          <w:lang w:eastAsia="zh-CN"/>
        </w:rPr>
        <w:t xml:space="preserve">for generating </w:t>
      </w:r>
      <w:r>
        <w:rPr>
          <w:rFonts w:eastAsiaTheme="minorEastAsia" w:hint="eastAsia"/>
          <w:lang w:eastAsia="zh-CN"/>
        </w:rPr>
        <w:t>scrambling</w:t>
      </w:r>
      <w:r w:rsidRPr="00442501">
        <w:rPr>
          <w:rFonts w:eastAsiaTheme="minorEastAsia" w:hint="eastAsia"/>
          <w:lang w:eastAsia="zh-CN"/>
        </w:rPr>
        <w:t xml:space="preserve"> sequence</w:t>
      </w:r>
      <w:r>
        <w:rPr>
          <w:rFonts w:eastAsiaTheme="minorEastAsia" w:hint="eastAsia"/>
          <w:lang w:eastAsia="zh-CN"/>
        </w:rPr>
        <w:t xml:space="preserve"> and the bits of SFN delivered by higher layers (and the physical layer as well, since the remaining SFN bits are delivered by the physical layer). </w:t>
      </w:r>
      <w:r w:rsidRPr="00442501">
        <w:rPr>
          <w:rFonts w:eastAsiaTheme="minorEastAsia"/>
          <w:lang w:eastAsia="zh-CN"/>
        </w:rPr>
        <w:t>As per the amended WID, any modification to the SSB other than periodicity should not be considered.</w:t>
      </w:r>
      <w:r>
        <w:rPr>
          <w:rFonts w:eastAsiaTheme="minorEastAsia" w:hint="eastAsia"/>
          <w:lang w:eastAsia="zh-CN"/>
        </w:rPr>
        <w:t xml:space="preserve"> Alternatively, if the SSB generation is kept legacy with the SSB periodicity extended, the multi-shot transmission of the SSB may be unavailable and the gains by SSB combination are </w:t>
      </w:r>
      <w:r>
        <w:rPr>
          <w:rFonts w:eastAsiaTheme="minorEastAsia"/>
          <w:lang w:eastAsia="zh-CN"/>
        </w:rPr>
        <w:t>lost</w:t>
      </w:r>
      <w:r>
        <w:rPr>
          <w:rFonts w:eastAsiaTheme="minorEastAsia" w:hint="eastAsia"/>
          <w:lang w:eastAsia="zh-CN"/>
        </w:rPr>
        <w:t xml:space="preserve">. </w:t>
      </w:r>
      <w:r>
        <w:rPr>
          <w:rFonts w:eastAsiaTheme="minorEastAsia"/>
          <w:lang w:eastAsia="zh-CN"/>
        </w:rPr>
        <w:t>Consequently, t</w:t>
      </w:r>
      <w:r>
        <w:rPr>
          <w:rFonts w:eastAsiaTheme="minorEastAsia" w:hint="eastAsia"/>
          <w:lang w:eastAsia="zh-CN"/>
        </w:rPr>
        <w:t xml:space="preserve">he link budget of the SSB </w:t>
      </w:r>
      <w:r>
        <w:rPr>
          <w:rFonts w:eastAsiaTheme="minorEastAsia"/>
          <w:lang w:eastAsia="zh-CN"/>
        </w:rPr>
        <w:t>may also be degraded</w:t>
      </w:r>
      <w:r>
        <w:rPr>
          <w:rFonts w:eastAsiaTheme="minorEastAsia" w:hint="eastAsia"/>
          <w:lang w:eastAsia="zh-CN"/>
        </w:rPr>
        <w:t>.</w:t>
      </w:r>
    </w:p>
    <w:p w14:paraId="737FAB2C" w14:textId="66AC92E0" w:rsidR="00F24206" w:rsidRDefault="00181F2F" w:rsidP="00F24206">
      <w:pPr>
        <w:pStyle w:val="a5"/>
        <w:rPr>
          <w:rFonts w:eastAsiaTheme="minorEastAsia"/>
          <w:lang w:eastAsia="zh-CN"/>
        </w:rPr>
      </w:pPr>
      <w:bookmarkStart w:id="11" w:name="_Ref174119271"/>
      <w:r>
        <w:t xml:space="preserve">Observation </w:t>
      </w:r>
      <w:r>
        <w:fldChar w:fldCharType="begin"/>
      </w:r>
      <w:r>
        <w:instrText xml:space="preserve"> SEQ Observation \* ARABIC </w:instrText>
      </w:r>
      <w:r>
        <w:fldChar w:fldCharType="separate"/>
      </w:r>
      <w:r>
        <w:rPr>
          <w:noProof/>
        </w:rPr>
        <w:t>5</w:t>
      </w:r>
      <w:r>
        <w:rPr>
          <w:noProof/>
        </w:rPr>
        <w:fldChar w:fldCharType="end"/>
      </w:r>
      <w:r w:rsidR="00F24206" w:rsidRPr="00477086">
        <w:rPr>
          <w:rFonts w:eastAsiaTheme="minorEastAsia"/>
          <w:lang w:eastAsia="zh-CN"/>
        </w:rPr>
        <w:t xml:space="preserve">: </w:t>
      </w:r>
      <w:r w:rsidR="00F24206">
        <w:rPr>
          <w:rFonts w:eastAsiaTheme="minorEastAsia"/>
          <w:lang w:eastAsia="zh-CN"/>
        </w:rPr>
        <w:t>T</w:t>
      </w:r>
      <w:r w:rsidR="00F24206" w:rsidRPr="00477086">
        <w:rPr>
          <w:rFonts w:eastAsiaTheme="minorEastAsia"/>
          <w:lang w:eastAsia="zh-CN"/>
        </w:rPr>
        <w:t xml:space="preserve">he SSB periodicity is related closely to </w:t>
      </w:r>
      <w:r w:rsidR="00F24206">
        <w:rPr>
          <w:rFonts w:eastAsiaTheme="minorEastAsia" w:hint="eastAsia"/>
          <w:lang w:eastAsia="zh-CN"/>
        </w:rPr>
        <w:t>how to</w:t>
      </w:r>
      <w:r w:rsidR="00F24206" w:rsidRPr="00477086">
        <w:rPr>
          <w:rFonts w:eastAsiaTheme="minorEastAsia"/>
          <w:lang w:eastAsia="zh-CN"/>
        </w:rPr>
        <w:t xml:space="preserve"> generat</w:t>
      </w:r>
      <w:r w:rsidR="00F24206">
        <w:rPr>
          <w:rFonts w:eastAsiaTheme="minorEastAsia" w:hint="eastAsia"/>
          <w:lang w:eastAsia="zh-CN"/>
        </w:rPr>
        <w:t>e</w:t>
      </w:r>
      <w:r w:rsidR="00F24206" w:rsidRPr="00477086">
        <w:rPr>
          <w:rFonts w:eastAsiaTheme="minorEastAsia"/>
          <w:lang w:eastAsia="zh-CN"/>
        </w:rPr>
        <w:t xml:space="preserve"> </w:t>
      </w:r>
      <w:r w:rsidR="00F24206">
        <w:rPr>
          <w:rFonts w:eastAsiaTheme="minorEastAsia" w:hint="eastAsia"/>
          <w:lang w:eastAsia="zh-CN"/>
        </w:rPr>
        <w:t>the</w:t>
      </w:r>
      <w:r w:rsidR="00F24206" w:rsidRPr="00477086">
        <w:rPr>
          <w:rFonts w:eastAsiaTheme="minorEastAsia"/>
          <w:lang w:eastAsia="zh-CN"/>
        </w:rPr>
        <w:t xml:space="preserve"> PBCH</w:t>
      </w:r>
      <w:r w:rsidR="00F24206">
        <w:rPr>
          <w:rFonts w:eastAsiaTheme="minorEastAsia" w:hint="eastAsia"/>
          <w:lang w:eastAsia="zh-CN"/>
        </w:rPr>
        <w:t>, including the scrambling of PBCH and the bits of SFN delivered by the higher layer</w:t>
      </w:r>
      <w:r w:rsidR="00F24206" w:rsidRPr="00477086">
        <w:rPr>
          <w:rFonts w:eastAsiaTheme="minorEastAsia"/>
          <w:lang w:eastAsia="zh-CN"/>
        </w:rPr>
        <w:t xml:space="preserve">. </w:t>
      </w:r>
      <w:r w:rsidR="00F24206">
        <w:rPr>
          <w:rFonts w:eastAsiaTheme="minorEastAsia"/>
          <w:lang w:eastAsia="zh-CN"/>
        </w:rPr>
        <w:t>When</w:t>
      </w:r>
      <w:r w:rsidR="00F24206">
        <w:rPr>
          <w:rFonts w:eastAsiaTheme="minorEastAsia" w:hint="eastAsia"/>
          <w:lang w:eastAsia="zh-CN"/>
        </w:rPr>
        <w:t xml:space="preserve"> extending the SSB periodicity:</w:t>
      </w:r>
      <w:bookmarkEnd w:id="11"/>
    </w:p>
    <w:p w14:paraId="03D6A788" w14:textId="77777777" w:rsidR="00F24206" w:rsidRPr="00D64562" w:rsidRDefault="00F24206" w:rsidP="00892548">
      <w:pPr>
        <w:pStyle w:val="aff"/>
        <w:numPr>
          <w:ilvl w:val="0"/>
          <w:numId w:val="12"/>
        </w:numPr>
        <w:spacing w:before="120"/>
        <w:ind w:firstLineChars="0"/>
        <w:rPr>
          <w:rFonts w:ascii="Times New Roman" w:eastAsiaTheme="minorEastAsia" w:hAnsi="Times New Roman" w:cs="Times New Roman"/>
          <w:b/>
          <w:bCs/>
        </w:rPr>
      </w:pPr>
      <w:r w:rsidRPr="00D64562">
        <w:rPr>
          <w:rFonts w:ascii="Times New Roman" w:eastAsiaTheme="minorEastAsia" w:hAnsi="Times New Roman" w:cs="Times New Roman"/>
          <w:b/>
          <w:bCs/>
        </w:rPr>
        <w:t xml:space="preserve">Alternative 1: </w:t>
      </w:r>
      <w:r>
        <w:rPr>
          <w:rFonts w:ascii="Times New Roman" w:eastAsiaTheme="minorEastAsia" w:hAnsi="Times New Roman" w:cs="Times New Roman"/>
          <w:b/>
          <w:bCs/>
        </w:rPr>
        <w:t>Considering potential</w:t>
      </w:r>
      <w:r w:rsidRPr="00D64562">
        <w:rPr>
          <w:rFonts w:ascii="Times New Roman" w:eastAsiaTheme="minorEastAsia" w:hAnsi="Times New Roman" w:cs="Times New Roman"/>
          <w:b/>
          <w:bCs/>
        </w:rPr>
        <w:t xml:space="preserve"> modifications to the legacy SSB generation procedures</w:t>
      </w:r>
      <w:r>
        <w:rPr>
          <w:rFonts w:ascii="Times New Roman" w:eastAsiaTheme="minorEastAsia" w:hAnsi="Times New Roman" w:cs="Times New Roman"/>
          <w:b/>
          <w:bCs/>
        </w:rPr>
        <w:t xml:space="preserve"> to preserve</w:t>
      </w:r>
      <w:r w:rsidRPr="00D64562">
        <w:rPr>
          <w:rFonts w:ascii="Times New Roman" w:eastAsiaTheme="minorEastAsia" w:hAnsi="Times New Roman" w:cs="Times New Roman"/>
          <w:b/>
          <w:bCs/>
        </w:rPr>
        <w:t xml:space="preserve"> </w:t>
      </w:r>
      <w:r>
        <w:rPr>
          <w:rFonts w:ascii="Times New Roman" w:eastAsiaTheme="minorEastAsia" w:hAnsi="Times New Roman" w:cs="Times New Roman"/>
          <w:b/>
          <w:bCs/>
        </w:rPr>
        <w:t xml:space="preserve">the </w:t>
      </w:r>
      <w:r w:rsidRPr="00D64562">
        <w:rPr>
          <w:rFonts w:ascii="Times New Roman" w:eastAsiaTheme="minorEastAsia" w:hAnsi="Times New Roman" w:cs="Times New Roman"/>
          <w:b/>
          <w:bCs/>
        </w:rPr>
        <w:t xml:space="preserve">multi-shot SSB </w:t>
      </w:r>
      <w:r>
        <w:rPr>
          <w:rFonts w:ascii="Times New Roman" w:eastAsiaTheme="minorEastAsia" w:hAnsi="Times New Roman" w:cs="Times New Roman"/>
          <w:b/>
          <w:bCs/>
        </w:rPr>
        <w:t>combination</w:t>
      </w:r>
      <w:r w:rsidRPr="00D64562">
        <w:rPr>
          <w:rFonts w:ascii="Times New Roman" w:eastAsiaTheme="minorEastAsia" w:hAnsi="Times New Roman" w:cs="Times New Roman"/>
          <w:b/>
          <w:bCs/>
        </w:rPr>
        <w:t>.</w:t>
      </w:r>
    </w:p>
    <w:p w14:paraId="5CE5B949" w14:textId="77777777" w:rsidR="00F24206" w:rsidRPr="004A2093" w:rsidRDefault="00F24206" w:rsidP="00892548">
      <w:pPr>
        <w:pStyle w:val="aff"/>
        <w:numPr>
          <w:ilvl w:val="0"/>
          <w:numId w:val="12"/>
        </w:numPr>
        <w:spacing w:before="120"/>
        <w:ind w:firstLineChars="0"/>
        <w:rPr>
          <w:rFonts w:eastAsiaTheme="minorEastAsia"/>
        </w:rPr>
      </w:pPr>
      <w:r w:rsidRPr="00D64562">
        <w:rPr>
          <w:rFonts w:ascii="Times New Roman" w:eastAsiaTheme="minorEastAsia" w:hAnsi="Times New Roman" w:cs="Times New Roman"/>
          <w:b/>
          <w:bCs/>
        </w:rPr>
        <w:t xml:space="preserve">Alternative 2: </w:t>
      </w:r>
      <w:r>
        <w:rPr>
          <w:rFonts w:ascii="Times New Roman" w:eastAsiaTheme="minorEastAsia" w:hAnsi="Times New Roman" w:cs="Times New Roman"/>
          <w:b/>
          <w:bCs/>
        </w:rPr>
        <w:t>Keeping</w:t>
      </w:r>
      <w:r w:rsidRPr="00D64562">
        <w:rPr>
          <w:rFonts w:ascii="Times New Roman" w:eastAsiaTheme="minorEastAsia" w:hAnsi="Times New Roman" w:cs="Times New Roman"/>
          <w:b/>
          <w:bCs/>
        </w:rPr>
        <w:t xml:space="preserve"> the legacy SSB generation procedures</w:t>
      </w:r>
      <w:r>
        <w:rPr>
          <w:rFonts w:ascii="Times New Roman" w:eastAsiaTheme="minorEastAsia" w:hAnsi="Times New Roman" w:cs="Times New Roman"/>
          <w:b/>
          <w:bCs/>
        </w:rPr>
        <w:t xml:space="preserve"> with only 1-shot SSB decoding available.</w:t>
      </w:r>
      <w:r w:rsidRPr="00D64562">
        <w:rPr>
          <w:rFonts w:ascii="Times New Roman" w:eastAsiaTheme="minorEastAsia" w:hAnsi="Times New Roman" w:cs="Times New Roman"/>
          <w:b/>
          <w:bCs/>
        </w:rPr>
        <w:t xml:space="preserve"> </w:t>
      </w:r>
      <w:r>
        <w:rPr>
          <w:rFonts w:ascii="Times New Roman" w:eastAsiaTheme="minorEastAsia" w:hAnsi="Times New Roman" w:cs="Times New Roman"/>
          <w:b/>
          <w:bCs/>
        </w:rPr>
        <w:t xml:space="preserve">In this case, the </w:t>
      </w:r>
      <w:r w:rsidRPr="00A07BAB">
        <w:rPr>
          <w:rFonts w:ascii="Times New Roman" w:eastAsiaTheme="minorEastAsia" w:hAnsi="Times New Roman" w:cs="Times New Roman"/>
          <w:b/>
          <w:bCs/>
        </w:rPr>
        <w:t xml:space="preserve">link budget </w:t>
      </w:r>
      <w:r>
        <w:rPr>
          <w:rFonts w:ascii="Times New Roman" w:eastAsiaTheme="minorEastAsia" w:hAnsi="Times New Roman" w:cs="Times New Roman"/>
          <w:b/>
          <w:bCs/>
        </w:rPr>
        <w:t>of</w:t>
      </w:r>
      <w:r w:rsidRPr="0027774A">
        <w:rPr>
          <w:rFonts w:ascii="Times New Roman" w:eastAsiaTheme="minorEastAsia" w:hAnsi="Times New Roman" w:cs="Times New Roman"/>
          <w:b/>
          <w:bCs/>
        </w:rPr>
        <w:t xml:space="preserve"> SSB </w:t>
      </w:r>
      <w:r>
        <w:rPr>
          <w:rFonts w:ascii="Times New Roman" w:eastAsiaTheme="minorEastAsia" w:hAnsi="Times New Roman" w:cs="Times New Roman"/>
          <w:b/>
          <w:bCs/>
        </w:rPr>
        <w:t>would be degraded</w:t>
      </w:r>
      <w:r w:rsidRPr="00D64562">
        <w:rPr>
          <w:rFonts w:ascii="Times New Roman" w:eastAsiaTheme="minorEastAsia" w:hAnsi="Times New Roman" w:cs="Times New Roman"/>
          <w:b/>
          <w:bCs/>
        </w:rPr>
        <w:t>.</w:t>
      </w:r>
    </w:p>
    <w:p w14:paraId="74021E27" w14:textId="15B5B609" w:rsidR="00F24206" w:rsidRPr="00477086" w:rsidRDefault="00181F2F" w:rsidP="00F24206">
      <w:pPr>
        <w:pStyle w:val="a5"/>
        <w:rPr>
          <w:rFonts w:eastAsiaTheme="minorEastAsia"/>
          <w:lang w:eastAsia="zh-CN"/>
        </w:rPr>
      </w:pPr>
      <w:bookmarkStart w:id="12" w:name="_Ref174119275"/>
      <w:r>
        <w:lastRenderedPageBreak/>
        <w:t xml:space="preserve">Observation </w:t>
      </w:r>
      <w:r>
        <w:fldChar w:fldCharType="begin"/>
      </w:r>
      <w:r>
        <w:instrText xml:space="preserve"> SEQ Observation \* ARABIC </w:instrText>
      </w:r>
      <w:r>
        <w:fldChar w:fldCharType="separate"/>
      </w:r>
      <w:r>
        <w:rPr>
          <w:noProof/>
        </w:rPr>
        <w:t>6</w:t>
      </w:r>
      <w:r>
        <w:rPr>
          <w:noProof/>
        </w:rPr>
        <w:fldChar w:fldCharType="end"/>
      </w:r>
      <w:r w:rsidR="00F24206">
        <w:rPr>
          <w:rFonts w:eastAsiaTheme="minorEastAsia"/>
          <w:lang w:eastAsia="zh-CN"/>
        </w:rPr>
        <w:t xml:space="preserve">: </w:t>
      </w:r>
      <w:r w:rsidR="00F24206" w:rsidRPr="00477086">
        <w:rPr>
          <w:rFonts w:eastAsiaTheme="minorEastAsia"/>
          <w:lang w:eastAsia="zh-CN"/>
        </w:rPr>
        <w:t>To avoid modifying the SSB generation procedures</w:t>
      </w:r>
      <w:r w:rsidR="003246F4">
        <w:rPr>
          <w:rFonts w:eastAsiaTheme="minorEastAsia" w:hint="eastAsia"/>
          <w:lang w:eastAsia="zh-CN"/>
        </w:rPr>
        <w:t xml:space="preserve"> and </w:t>
      </w:r>
      <w:r w:rsidR="003246F4">
        <w:rPr>
          <w:rFonts w:eastAsiaTheme="minorEastAsia"/>
          <w:lang w:eastAsia="zh-CN"/>
        </w:rPr>
        <w:t>preserve</w:t>
      </w:r>
      <w:r w:rsidR="003246F4">
        <w:rPr>
          <w:rFonts w:eastAsiaTheme="minorEastAsia" w:hint="eastAsia"/>
          <w:lang w:eastAsia="zh-CN"/>
        </w:rPr>
        <w:t xml:space="preserve"> backward </w:t>
      </w:r>
      <w:r w:rsidR="00EE7535">
        <w:rPr>
          <w:rFonts w:eastAsiaTheme="minorEastAsia"/>
          <w:lang w:eastAsia="zh-CN"/>
        </w:rPr>
        <w:t>compatibility</w:t>
      </w:r>
      <w:r w:rsidR="00F24206" w:rsidRPr="00477086">
        <w:rPr>
          <w:rFonts w:eastAsiaTheme="minorEastAsia"/>
          <w:lang w:eastAsia="zh-CN"/>
        </w:rPr>
        <w:t>, the SSB periodicity should not be larger than 40ms</w:t>
      </w:r>
      <w:r w:rsidR="00F24206">
        <w:rPr>
          <w:rFonts w:eastAsiaTheme="minorEastAsia" w:hint="eastAsia"/>
          <w:lang w:eastAsia="zh-CN"/>
        </w:rPr>
        <w:t xml:space="preserve"> or</w:t>
      </w:r>
      <w:r w:rsidR="00F24206" w:rsidRPr="00477086">
        <w:rPr>
          <w:rFonts w:eastAsiaTheme="minorEastAsia"/>
          <w:lang w:eastAsia="zh-CN"/>
        </w:rPr>
        <w:t xml:space="preserve"> 160ms respectively if 4-shot</w:t>
      </w:r>
      <w:r w:rsidR="00F24206">
        <w:rPr>
          <w:rFonts w:eastAsiaTheme="minorEastAsia" w:hint="eastAsia"/>
          <w:lang w:eastAsia="zh-CN"/>
        </w:rPr>
        <w:t xml:space="preserve"> </w:t>
      </w:r>
      <w:r w:rsidR="00F24206" w:rsidRPr="00477086">
        <w:rPr>
          <w:rFonts w:eastAsiaTheme="minorEastAsia"/>
          <w:lang w:eastAsia="zh-CN"/>
        </w:rPr>
        <w:t xml:space="preserve">or 1-shot combination </w:t>
      </w:r>
      <w:r w:rsidR="00F24206">
        <w:rPr>
          <w:rFonts w:eastAsiaTheme="minorEastAsia" w:hint="eastAsia"/>
          <w:lang w:eastAsia="zh-CN"/>
        </w:rPr>
        <w:t>is</w:t>
      </w:r>
      <w:r w:rsidR="00F24206" w:rsidRPr="00477086">
        <w:rPr>
          <w:rFonts w:eastAsiaTheme="minorEastAsia"/>
          <w:lang w:eastAsia="zh-CN"/>
        </w:rPr>
        <w:t xml:space="preserve"> assumed.</w:t>
      </w:r>
      <w:bookmarkEnd w:id="12"/>
    </w:p>
    <w:p w14:paraId="104BA8F2" w14:textId="77777777" w:rsidR="00F24206" w:rsidRPr="00B62411" w:rsidRDefault="00F24206" w:rsidP="00F24206">
      <w:pPr>
        <w:spacing w:before="120"/>
        <w:rPr>
          <w:rFonts w:eastAsiaTheme="minorEastAsia"/>
          <w:lang w:eastAsia="zh-CN"/>
        </w:rPr>
      </w:pPr>
    </w:p>
    <w:tbl>
      <w:tblPr>
        <w:tblStyle w:val="af6"/>
        <w:tblW w:w="0" w:type="auto"/>
        <w:tblLook w:val="04A0" w:firstRow="1" w:lastRow="0" w:firstColumn="1" w:lastColumn="0" w:noHBand="0" w:noVBand="1"/>
      </w:tblPr>
      <w:tblGrid>
        <w:gridCol w:w="9631"/>
      </w:tblGrid>
      <w:tr w:rsidR="00F24206" w:rsidRPr="00442501" w14:paraId="0CAA1E3C" w14:textId="77777777" w:rsidTr="00122582">
        <w:tc>
          <w:tcPr>
            <w:tcW w:w="9631" w:type="dxa"/>
          </w:tcPr>
          <w:p w14:paraId="419CF93F" w14:textId="77777777" w:rsidR="00F24206" w:rsidRPr="00442501" w:rsidRDefault="00F24206" w:rsidP="00122582">
            <w:pPr>
              <w:spacing w:before="120"/>
              <w:rPr>
                <w:rFonts w:eastAsiaTheme="minorEastAsia"/>
                <w:b/>
                <w:bCs/>
                <w:lang w:eastAsia="zh-CN"/>
              </w:rPr>
            </w:pPr>
            <w:r w:rsidRPr="00442501">
              <w:rPr>
                <w:rFonts w:eastAsiaTheme="minorEastAsia"/>
                <w:b/>
                <w:bCs/>
                <w:lang w:eastAsia="zh-CN"/>
              </w:rPr>
              <w:t xml:space="preserve">TS </w:t>
            </w:r>
            <w:r w:rsidRPr="00442501">
              <w:rPr>
                <w:rFonts w:eastAsiaTheme="minorEastAsia" w:hint="eastAsia"/>
                <w:b/>
                <w:bCs/>
                <w:lang w:eastAsia="zh-CN"/>
              </w:rPr>
              <w:t>38.212</w:t>
            </w:r>
          </w:p>
          <w:p w14:paraId="3E12BB9B" w14:textId="77777777" w:rsidR="00F24206" w:rsidRPr="00442501" w:rsidRDefault="00F24206" w:rsidP="00122582">
            <w:pPr>
              <w:pStyle w:val="30"/>
            </w:pPr>
            <w:bookmarkStart w:id="13" w:name="_Toc146188088"/>
            <w:bookmarkStart w:id="14" w:name="_Toc156204723"/>
            <w:r w:rsidRPr="00442501">
              <w:rPr>
                <w:rFonts w:hint="eastAsia"/>
              </w:rPr>
              <w:t>7.1.2</w:t>
            </w:r>
            <w:r w:rsidRPr="00442501">
              <w:rPr>
                <w:rFonts w:hint="eastAsia"/>
              </w:rPr>
              <w:tab/>
              <w:t>Scrambling</w:t>
            </w:r>
            <w:bookmarkEnd w:id="13"/>
            <w:bookmarkEnd w:id="14"/>
          </w:p>
          <w:p w14:paraId="6FB3FB5A" w14:textId="77777777" w:rsidR="00F24206" w:rsidRPr="00442501" w:rsidRDefault="00F24206" w:rsidP="00122582">
            <w:pPr>
              <w:spacing w:before="120"/>
              <w:rPr>
                <w:lang w:eastAsia="zh-CN"/>
              </w:rPr>
            </w:pPr>
            <w:r w:rsidRPr="00442501">
              <w:rPr>
                <w:rFonts w:hint="eastAsia"/>
                <w:lang w:eastAsia="zh-CN"/>
              </w:rPr>
              <w:t xml:space="preserve">For PBCH transmission in a frame, the bit sequence </w:t>
            </w:r>
            <w:r w:rsidRPr="00442501">
              <w:rPr>
                <w:position w:val="-10"/>
              </w:rPr>
              <w:object w:dxaOrig="1760" w:dyaOrig="300" w14:anchorId="585C3F8C">
                <v:shape id="_x0000_i1027" type="#_x0000_t75" style="width:90pt;height:18pt" o:ole="">
                  <v:imagedata r:id="rId17" o:title=""/>
                </v:shape>
                <o:OLEObject Type="Embed" ProgID="Equation.3" ShapeID="_x0000_i1027" DrawAspect="Content" ObjectID="_1792597865" r:id="rId18"/>
              </w:object>
            </w:r>
            <w:r w:rsidRPr="00442501">
              <w:rPr>
                <w:rFonts w:hint="eastAsia"/>
                <w:lang w:eastAsia="zh-CN"/>
              </w:rPr>
              <w:t xml:space="preserve"> is scrambled into a bit sequence </w:t>
            </w:r>
            <w:r w:rsidRPr="00442501">
              <w:rPr>
                <w:position w:val="-12"/>
              </w:rPr>
              <w:object w:dxaOrig="2200" w:dyaOrig="360" w14:anchorId="65FEB261">
                <v:shape id="_x0000_i1028" type="#_x0000_t75" style="width:96.3pt;height:18pt" o:ole="">
                  <v:imagedata r:id="rId19" o:title=""/>
                </v:shape>
                <o:OLEObject Type="Embed" ProgID="Equation.3" ShapeID="_x0000_i1028" DrawAspect="Content" ObjectID="_1792597866" r:id="rId20"/>
              </w:object>
            </w:r>
            <w:r w:rsidRPr="00442501">
              <w:rPr>
                <w:rFonts w:hint="eastAsia"/>
                <w:lang w:eastAsia="zh-CN"/>
              </w:rPr>
              <w:t xml:space="preserve">, where </w:t>
            </w:r>
            <w:r w:rsidRPr="00442501">
              <w:rPr>
                <w:position w:val="-12"/>
              </w:rPr>
              <w:object w:dxaOrig="1860" w:dyaOrig="360" w14:anchorId="770E1FE2">
                <v:shape id="_x0000_i1029" type="#_x0000_t75" style="width:76.85pt;height:18pt" o:ole="">
                  <v:imagedata r:id="rId21" o:title=""/>
                </v:shape>
                <o:OLEObject Type="Embed" ProgID="Equation.3" ShapeID="_x0000_i1029" DrawAspect="Content" ObjectID="_1792597867" r:id="rId22"/>
              </w:object>
            </w:r>
            <w:r w:rsidRPr="00442501">
              <w:rPr>
                <w:rFonts w:hint="eastAsia"/>
                <w:lang w:eastAsia="zh-CN"/>
              </w:rPr>
              <w:t xml:space="preserve"> for </w:t>
            </w:r>
            <w:r w:rsidRPr="00442501">
              <w:rPr>
                <w:position w:val="-10"/>
              </w:rPr>
              <w:object w:dxaOrig="1420" w:dyaOrig="320" w14:anchorId="73EA0979">
                <v:shape id="_x0000_i1030" type="#_x0000_t75" style="width:47.2pt;height:11.7pt" o:ole="">
                  <v:imagedata r:id="rId23" o:title=""/>
                </v:shape>
                <o:OLEObject Type="Embed" ProgID="Equation.3" ShapeID="_x0000_i1030" DrawAspect="Content" ObjectID="_1792597868" r:id="rId24"/>
              </w:object>
            </w:r>
            <w:r w:rsidRPr="00442501">
              <w:rPr>
                <w:rFonts w:hint="eastAsia"/>
                <w:lang w:eastAsia="zh-CN"/>
              </w:rPr>
              <w:t xml:space="preserve"> and </w:t>
            </w:r>
            <w:r w:rsidRPr="00442501">
              <w:rPr>
                <w:position w:val="-12"/>
              </w:rPr>
              <w:object w:dxaOrig="1740" w:dyaOrig="360" w14:anchorId="747A6835">
                <v:shape id="_x0000_i1031" type="#_x0000_t75" style="width:90pt;height:18pt" o:ole="">
                  <v:imagedata r:id="rId25" o:title=""/>
                </v:shape>
                <o:OLEObject Type="Embed" ProgID="Equation.3" ShapeID="_x0000_i1031" DrawAspect="Content" ObjectID="_1792597869" r:id="rId26"/>
              </w:object>
            </w:r>
            <w:r w:rsidRPr="00442501">
              <w:rPr>
                <w:rFonts w:hint="eastAsia"/>
                <w:lang w:eastAsia="zh-CN"/>
              </w:rPr>
              <w:t xml:space="preserve"> is generated according to the following:</w:t>
            </w:r>
          </w:p>
          <w:p w14:paraId="66BEA7ED" w14:textId="77777777" w:rsidR="00F24206" w:rsidRPr="00442501" w:rsidRDefault="00F24206" w:rsidP="00122582">
            <w:pPr>
              <w:spacing w:before="120"/>
              <w:rPr>
                <w:lang w:eastAsia="zh-CN"/>
              </w:rPr>
            </w:pPr>
            <w:r w:rsidRPr="00442501">
              <w:rPr>
                <w:position w:val="-6"/>
              </w:rPr>
              <w:object w:dxaOrig="520" w:dyaOrig="279" w14:anchorId="16FC9FD5">
                <v:shape id="_x0000_i1032" type="#_x0000_t75" style="width:24.8pt;height:11.7pt" o:ole="">
                  <v:imagedata r:id="rId27" o:title=""/>
                </v:shape>
                <o:OLEObject Type="Embed" ProgID="Equation.3" ShapeID="_x0000_i1032" DrawAspect="Content" ObjectID="_1792597870" r:id="rId28"/>
              </w:object>
            </w:r>
            <w:r w:rsidRPr="00442501">
              <w:rPr>
                <w:rFonts w:hint="eastAsia"/>
                <w:lang w:eastAsia="zh-CN"/>
              </w:rPr>
              <w:t>;</w:t>
            </w:r>
          </w:p>
          <w:p w14:paraId="3B3D0F3B" w14:textId="77777777" w:rsidR="00F24206" w:rsidRPr="00442501" w:rsidRDefault="00F24206" w:rsidP="00122582">
            <w:pPr>
              <w:spacing w:before="120"/>
              <w:rPr>
                <w:lang w:eastAsia="zh-CN"/>
              </w:rPr>
            </w:pPr>
            <w:r w:rsidRPr="00442501">
              <w:rPr>
                <w:position w:val="-10"/>
              </w:rPr>
              <w:object w:dxaOrig="560" w:dyaOrig="320" w14:anchorId="748C7B7A">
                <v:shape id="_x0000_i1033" type="#_x0000_t75" style="width:24.8pt;height:11.7pt" o:ole="">
                  <v:imagedata r:id="rId29" o:title=""/>
                </v:shape>
                <o:OLEObject Type="Embed" ProgID="Equation.3" ShapeID="_x0000_i1033" DrawAspect="Content" ObjectID="_1792597871" r:id="rId30"/>
              </w:object>
            </w:r>
            <w:r w:rsidRPr="00442501">
              <w:rPr>
                <w:rFonts w:hint="eastAsia"/>
                <w:lang w:eastAsia="zh-CN"/>
              </w:rPr>
              <w:t>;</w:t>
            </w:r>
          </w:p>
          <w:p w14:paraId="307E25FF" w14:textId="77777777" w:rsidR="00F24206" w:rsidRPr="00442501" w:rsidRDefault="00F24206" w:rsidP="00122582">
            <w:pPr>
              <w:spacing w:before="120"/>
              <w:rPr>
                <w:lang w:eastAsia="zh-CN"/>
              </w:rPr>
            </w:pPr>
            <w:r w:rsidRPr="00442501">
              <w:rPr>
                <w:rFonts w:hint="eastAsia"/>
                <w:lang w:eastAsia="zh-CN"/>
              </w:rPr>
              <w:t xml:space="preserve">while </w:t>
            </w:r>
            <w:r w:rsidRPr="00442501">
              <w:rPr>
                <w:position w:val="-6"/>
              </w:rPr>
              <w:object w:dxaOrig="560" w:dyaOrig="279" w14:anchorId="4C69F400">
                <v:shape id="_x0000_i1034" type="#_x0000_t75" style="width:24.8pt;height:11.7pt" o:ole="">
                  <v:imagedata r:id="rId31" o:title=""/>
                </v:shape>
                <o:OLEObject Type="Embed" ProgID="Equation.3" ShapeID="_x0000_i1034" DrawAspect="Content" ObjectID="_1792597872" r:id="rId32"/>
              </w:object>
            </w:r>
          </w:p>
          <w:p w14:paraId="72848020" w14:textId="77777777" w:rsidR="00F24206" w:rsidRPr="00442501" w:rsidRDefault="00F24206" w:rsidP="00122582">
            <w:pPr>
              <w:pStyle w:val="B1"/>
              <w:spacing w:before="120"/>
              <w:rPr>
                <w:highlight w:val="yellow"/>
              </w:rPr>
            </w:pPr>
            <w:r w:rsidRPr="00442501">
              <w:rPr>
                <w:highlight w:val="yellow"/>
                <w:lang w:eastAsia="zh-CN"/>
              </w:rPr>
              <w:t xml:space="preserve">if </w:t>
            </w:r>
            <w:r w:rsidRPr="00442501">
              <w:rPr>
                <w:position w:val="-12"/>
                <w:highlight w:val="yellow"/>
              </w:rPr>
              <w:object w:dxaOrig="240" w:dyaOrig="360" w14:anchorId="17C2876F">
                <v:shape id="_x0000_i1035" type="#_x0000_t75" style="width:11.7pt;height:18pt" o:ole="">
                  <v:imagedata r:id="rId33" o:title=""/>
                </v:shape>
                <o:OLEObject Type="Embed" ProgID="Equation.3" ShapeID="_x0000_i1035" DrawAspect="Content" ObjectID="_1792597873" r:id="rId34"/>
              </w:object>
            </w:r>
            <w:r w:rsidRPr="00442501">
              <w:rPr>
                <w:rFonts w:hint="eastAsia"/>
                <w:highlight w:val="yellow"/>
                <w:lang w:eastAsia="zh-CN"/>
              </w:rPr>
              <w:t xml:space="preserve"> </w:t>
            </w:r>
            <w:r w:rsidRPr="00442501">
              <w:rPr>
                <w:highlight w:val="yellow"/>
              </w:rPr>
              <w:t>corresponds to any one of the bits belonging to the candidate SS/PBCH block index, the half frame index, and 2</w:t>
            </w:r>
            <w:r w:rsidRPr="00442501">
              <w:rPr>
                <w:highlight w:val="yellow"/>
                <w:vertAlign w:val="superscript"/>
              </w:rPr>
              <w:t xml:space="preserve">nd </w:t>
            </w:r>
            <w:r w:rsidRPr="00442501">
              <w:rPr>
                <w:highlight w:val="yellow"/>
              </w:rPr>
              <w:t>and 3</w:t>
            </w:r>
            <w:r w:rsidRPr="00442501">
              <w:rPr>
                <w:highlight w:val="yellow"/>
                <w:vertAlign w:val="superscript"/>
              </w:rPr>
              <w:t>rd</w:t>
            </w:r>
            <w:r w:rsidRPr="00442501">
              <w:rPr>
                <w:highlight w:val="yellow"/>
              </w:rPr>
              <w:t xml:space="preserve"> least significant bits of the system frame number</w:t>
            </w:r>
          </w:p>
          <w:p w14:paraId="60343952" w14:textId="77777777" w:rsidR="00F24206" w:rsidRPr="00442501" w:rsidRDefault="00F24206" w:rsidP="00122582">
            <w:pPr>
              <w:pStyle w:val="B2"/>
              <w:spacing w:before="120"/>
            </w:pPr>
            <w:r w:rsidRPr="00442501">
              <w:rPr>
                <w:highlight w:val="yellow"/>
              </w:rPr>
              <w:object w:dxaOrig="600" w:dyaOrig="360" w14:anchorId="1CD2623A">
                <v:shape id="_x0000_i1036" type="#_x0000_t75" style="width:30.15pt;height:18pt" o:ole="">
                  <v:imagedata r:id="rId35" o:title=""/>
                </v:shape>
                <o:OLEObject Type="Embed" ProgID="Equation.3" ShapeID="_x0000_i1036" DrawAspect="Content" ObjectID="_1792597874" r:id="rId36"/>
              </w:object>
            </w:r>
            <w:r w:rsidRPr="00442501">
              <w:rPr>
                <w:highlight w:val="yellow"/>
              </w:rPr>
              <w:t>;</w:t>
            </w:r>
          </w:p>
          <w:p w14:paraId="4E87D5A1" w14:textId="77777777" w:rsidR="00F24206" w:rsidRPr="00442501" w:rsidRDefault="00F24206" w:rsidP="00122582">
            <w:pPr>
              <w:pStyle w:val="B1"/>
              <w:spacing w:before="120"/>
            </w:pPr>
            <w:r w:rsidRPr="00442501">
              <w:t>else</w:t>
            </w:r>
          </w:p>
          <w:p w14:paraId="4C1B6F55" w14:textId="77777777" w:rsidR="00F24206" w:rsidRPr="00442501" w:rsidRDefault="00F24206" w:rsidP="00122582">
            <w:pPr>
              <w:pStyle w:val="B2"/>
              <w:spacing w:before="120"/>
            </w:pPr>
            <w:r w:rsidRPr="00442501">
              <w:object w:dxaOrig="1460" w:dyaOrig="360" w14:anchorId="4E0F07B0">
                <v:shape id="_x0000_i1037" type="#_x0000_t75" style="width:67.15pt;height:18pt" o:ole="">
                  <v:imagedata r:id="rId37" o:title=""/>
                </v:shape>
                <o:OLEObject Type="Embed" ProgID="Equation.3" ShapeID="_x0000_i1037" DrawAspect="Content" ObjectID="_1792597875" r:id="rId38"/>
              </w:object>
            </w:r>
            <w:r w:rsidRPr="00442501">
              <w:t>;</w:t>
            </w:r>
          </w:p>
          <w:p w14:paraId="538AF4A8" w14:textId="77777777" w:rsidR="00F24206" w:rsidRPr="00442501" w:rsidRDefault="00F24206" w:rsidP="00122582">
            <w:pPr>
              <w:pStyle w:val="B2"/>
              <w:spacing w:before="120"/>
              <w:rPr>
                <w:lang w:eastAsia="zh-CN"/>
              </w:rPr>
            </w:pPr>
            <w:r w:rsidRPr="00442501">
              <w:rPr>
                <w:position w:val="-10"/>
              </w:rPr>
              <w:object w:dxaOrig="880" w:dyaOrig="320" w14:anchorId="31A6C2C1">
                <v:shape id="_x0000_i1038" type="#_x0000_t75" style="width:35.5pt;height:11.7pt" o:ole="">
                  <v:imagedata r:id="rId39" o:title=""/>
                </v:shape>
                <o:OLEObject Type="Embed" ProgID="Equation.3" ShapeID="_x0000_i1038" DrawAspect="Content" ObjectID="_1792597876" r:id="rId40"/>
              </w:object>
            </w:r>
            <w:r w:rsidRPr="00442501">
              <w:t>;</w:t>
            </w:r>
          </w:p>
          <w:p w14:paraId="14D8B6A3" w14:textId="77777777" w:rsidR="00F24206" w:rsidRPr="00442501" w:rsidRDefault="00F24206" w:rsidP="00122582">
            <w:pPr>
              <w:pStyle w:val="B1"/>
              <w:spacing w:before="120"/>
              <w:rPr>
                <w:lang w:eastAsia="zh-CN"/>
              </w:rPr>
            </w:pPr>
            <w:r w:rsidRPr="00442501">
              <w:t>end if</w:t>
            </w:r>
          </w:p>
          <w:p w14:paraId="58E34A61" w14:textId="77777777" w:rsidR="00F24206" w:rsidRPr="00442501" w:rsidRDefault="00F24206" w:rsidP="00122582">
            <w:pPr>
              <w:pStyle w:val="B1"/>
              <w:spacing w:before="120"/>
              <w:rPr>
                <w:lang w:eastAsia="zh-CN"/>
              </w:rPr>
            </w:pPr>
            <w:r w:rsidRPr="00442501">
              <w:rPr>
                <w:position w:val="-6"/>
              </w:rPr>
              <w:object w:dxaOrig="780" w:dyaOrig="279" w14:anchorId="658A3B74">
                <v:shape id="_x0000_i1039" type="#_x0000_t75" style="width:35.5pt;height:11.7pt" o:ole="">
                  <v:imagedata r:id="rId41" o:title=""/>
                </v:shape>
                <o:OLEObject Type="Embed" ProgID="Equation.3" ShapeID="_x0000_i1039" DrawAspect="Content" ObjectID="_1792597877" r:id="rId42"/>
              </w:object>
            </w:r>
            <w:r w:rsidRPr="00442501">
              <w:t>;</w:t>
            </w:r>
          </w:p>
          <w:p w14:paraId="22A949CD" w14:textId="77777777" w:rsidR="00F24206" w:rsidRPr="00442501" w:rsidRDefault="00F24206" w:rsidP="00122582">
            <w:pPr>
              <w:spacing w:before="120"/>
              <w:rPr>
                <w:rFonts w:eastAsiaTheme="minorEastAsia"/>
                <w:lang w:eastAsia="zh-CN"/>
              </w:rPr>
            </w:pPr>
            <w:r w:rsidRPr="00442501">
              <w:rPr>
                <w:rFonts w:hint="eastAsia"/>
                <w:lang w:eastAsia="zh-CN"/>
              </w:rPr>
              <w:t>end while</w:t>
            </w:r>
          </w:p>
          <w:p w14:paraId="5380F9CA" w14:textId="77777777" w:rsidR="00F24206" w:rsidRPr="00442501" w:rsidRDefault="00F24206" w:rsidP="00122582">
            <w:pPr>
              <w:spacing w:before="120"/>
              <w:rPr>
                <w:lang w:eastAsia="zh-CN"/>
              </w:rPr>
            </w:pPr>
            <w:r w:rsidRPr="00442501">
              <w:rPr>
                <w:rFonts w:hint="eastAsia"/>
                <w:lang w:eastAsia="zh-CN"/>
              </w:rPr>
              <w:t>T</w:t>
            </w:r>
            <w:r w:rsidRPr="00442501">
              <w:t xml:space="preserve">he scrambling sequence </w:t>
            </w:r>
            <w:r w:rsidRPr="00442501">
              <w:rPr>
                <w:position w:val="-10"/>
              </w:rPr>
              <w:object w:dxaOrig="360" w:dyaOrig="300" w14:anchorId="0317CD13">
                <v:shape id="_x0000_i1040" type="#_x0000_t75" style="width:18pt;height:18pt" o:ole="">
                  <v:imagedata r:id="rId43" o:title=""/>
                </v:shape>
                <o:OLEObject Type="Embed" ProgID="Equation.3" ShapeID="_x0000_i1040" DrawAspect="Content" ObjectID="_1792597878" r:id="rId44"/>
              </w:object>
            </w:r>
            <w:r w:rsidRPr="00442501">
              <w:t xml:space="preserve"> is given by Clause 5.2.1</w:t>
            </w:r>
            <w:r w:rsidRPr="00442501">
              <w:rPr>
                <w:rFonts w:hint="eastAsia"/>
                <w:lang w:eastAsia="zh-CN"/>
              </w:rPr>
              <w:t>of</w:t>
            </w:r>
            <w:r w:rsidRPr="00442501">
              <w:t xml:space="preserve"> [</w:t>
            </w:r>
            <w:r w:rsidRPr="00442501">
              <w:rPr>
                <w:rFonts w:hint="eastAsia"/>
                <w:lang w:eastAsia="zh-CN"/>
              </w:rPr>
              <w:t xml:space="preserve">4, </w:t>
            </w:r>
            <w:r w:rsidRPr="00442501">
              <w:t>TS38.211]</w:t>
            </w:r>
            <w:r w:rsidRPr="00442501">
              <w:rPr>
                <w:rFonts w:hint="eastAsia"/>
                <w:lang w:eastAsia="zh-CN"/>
              </w:rPr>
              <w:t xml:space="preserve"> and initialized with </w:t>
            </w:r>
            <w:r w:rsidRPr="00442501">
              <w:rPr>
                <w:position w:val="-12"/>
              </w:rPr>
              <w:object w:dxaOrig="1060" w:dyaOrig="380" w14:anchorId="43231603">
                <v:shape id="_x0000_i1041" type="#_x0000_t75" style="width:54.5pt;height:17.5pt" o:ole="">
                  <v:imagedata r:id="rId45" o:title=""/>
                </v:shape>
                <o:OLEObject Type="Embed" ProgID="Equation.3" ShapeID="_x0000_i1041" DrawAspect="Content" ObjectID="_1792597879" r:id="rId46"/>
              </w:object>
            </w:r>
            <w:r w:rsidRPr="00442501">
              <w:rPr>
                <w:rFonts w:hint="eastAsia"/>
                <w:lang w:eastAsia="zh-CN"/>
              </w:rPr>
              <w:t xml:space="preserve"> at the start of each SFN satisfying </w:t>
            </w:r>
            <w:r w:rsidRPr="00442501">
              <w:rPr>
                <w:position w:val="-10"/>
              </w:rPr>
              <w:object w:dxaOrig="1640" w:dyaOrig="340" w14:anchorId="34104F34">
                <v:shape id="_x0000_i1042" type="#_x0000_t75" style="width:1in;height:18pt" o:ole="">
                  <v:imagedata r:id="rId47" o:title=""/>
                </v:shape>
                <o:OLEObject Type="Embed" ProgID="Equation.3" ShapeID="_x0000_i1042" DrawAspect="Content" ObjectID="_1792597880" r:id="rId48"/>
              </w:object>
            </w:r>
            <w:r w:rsidRPr="00442501">
              <w:rPr>
                <w:rFonts w:hint="eastAsia"/>
                <w:lang w:eastAsia="zh-CN"/>
              </w:rPr>
              <w:t>;</w:t>
            </w:r>
            <w:r w:rsidRPr="00442501">
              <w:t xml:space="preserve"> </w:t>
            </w:r>
            <w:r w:rsidRPr="00442501">
              <w:rPr>
                <w:position w:val="-6"/>
              </w:rPr>
              <w:object w:dxaOrig="1060" w:dyaOrig="279" w14:anchorId="70BB4DC3">
                <v:shape id="_x0000_i1043" type="#_x0000_t75" style="width:47.7pt;height:11.7pt" o:ole="">
                  <v:imagedata r:id="rId49" o:title=""/>
                </v:shape>
                <o:OLEObject Type="Embed" ProgID="Equation.3" ShapeID="_x0000_i1043" DrawAspect="Content" ObjectID="_1792597881" r:id="rId50"/>
              </w:object>
            </w:r>
            <w:r w:rsidRPr="00442501">
              <w:rPr>
                <w:rFonts w:hint="eastAsia"/>
                <w:lang w:eastAsia="zh-CN"/>
              </w:rPr>
              <w:t xml:space="preserve"> for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r>
                <w:rPr>
                  <w:rFonts w:ascii="Cambria Math"/>
                </w:rPr>
                <m:t>=4</m:t>
              </m:r>
            </m:oMath>
            <w:r w:rsidRPr="00442501">
              <w:rPr>
                <w:rFonts w:hint="eastAsia"/>
                <w:lang w:eastAsia="zh-CN"/>
              </w:rPr>
              <w:t xml:space="preserve"> or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r>
                <w:rPr>
                  <w:rFonts w:ascii="Cambria Math"/>
                </w:rPr>
                <m:t>=8</m:t>
              </m:r>
            </m:oMath>
            <w:r w:rsidRPr="00442501">
              <w:rPr>
                <w:lang w:eastAsia="zh-CN"/>
              </w:rPr>
              <w:t xml:space="preserve">, </w:t>
            </w:r>
            <m:oMath>
              <m:r>
                <w:rPr>
                  <w:rFonts w:ascii="Cambria Math"/>
                </w:rPr>
                <m:t>M=A</m:t>
              </m:r>
              <m:r>
                <w:rPr>
                  <w:rFonts w:ascii="Cambria Math"/>
                </w:rPr>
                <m:t>-</m:t>
              </m:r>
              <m:r>
                <w:rPr>
                  <w:rFonts w:ascii="Cambria Math"/>
                </w:rPr>
                <m:t>4</m:t>
              </m:r>
            </m:oMath>
            <w:r w:rsidRPr="00442501">
              <w:rPr>
                <w:lang w:eastAsia="zh-CN"/>
              </w:rPr>
              <w:t xml:space="preserve"> for</w:t>
            </w:r>
            <w:r w:rsidRPr="00442501">
              <w:rPr>
                <w:lang w:eastAsia="ja-JP"/>
              </w:rPr>
              <w:t xml:space="preserve">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r>
                <w:rPr>
                  <w:rFonts w:ascii="Cambria Math"/>
                </w:rPr>
                <m:t>=10</m:t>
              </m:r>
            </m:oMath>
            <w:r w:rsidRPr="00442501">
              <w:rPr>
                <w:lang w:eastAsia="zh-CN"/>
              </w:rPr>
              <w:t xml:space="preserve">, </w:t>
            </w:r>
            <m:oMath>
              <m:r>
                <w:rPr>
                  <w:rFonts w:ascii="Cambria Math"/>
                </w:rPr>
                <m:t>M=A</m:t>
              </m:r>
              <m:r>
                <w:rPr>
                  <w:rFonts w:ascii="Cambria Math"/>
                </w:rPr>
                <m:t>-</m:t>
              </m:r>
              <m:r>
                <w:rPr>
                  <w:rFonts w:ascii="Cambria Math"/>
                </w:rPr>
                <m:t>5</m:t>
              </m:r>
            </m:oMath>
            <w:r w:rsidRPr="00442501">
              <w:rPr>
                <w:lang w:eastAsia="zh-CN"/>
              </w:rPr>
              <w:t xml:space="preserve"> </w:t>
            </w:r>
            <w:r w:rsidRPr="00442501">
              <w:rPr>
                <w:lang w:eastAsia="ja-JP"/>
              </w:rPr>
              <w:t xml:space="preserve">for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r>
                <w:rPr>
                  <w:rFonts w:ascii="Cambria Math"/>
                </w:rPr>
                <m:t>=20</m:t>
              </m:r>
            </m:oMath>
            <w:r w:rsidRPr="00442501">
              <w:rPr>
                <w:rFonts w:hint="eastAsia"/>
                <w:lang w:eastAsia="zh-CN"/>
              </w:rPr>
              <w:t xml:space="preserve">, and </w:t>
            </w:r>
            <w:r w:rsidRPr="00442501">
              <w:rPr>
                <w:position w:val="-6"/>
              </w:rPr>
              <w:object w:dxaOrig="1080" w:dyaOrig="279" w14:anchorId="5CA323CE">
                <v:shape id="_x0000_i1044" type="#_x0000_t75" style="width:47.2pt;height:11.7pt" o:ole="">
                  <v:imagedata r:id="rId51" o:title=""/>
                </v:shape>
                <o:OLEObject Type="Embed" ProgID="Equation.3" ShapeID="_x0000_i1044" DrawAspect="Content" ObjectID="_1792597882" r:id="rId52"/>
              </w:object>
            </w:r>
            <w:r w:rsidRPr="00442501">
              <w:rPr>
                <w:rFonts w:hint="eastAsia"/>
                <w:lang w:eastAsia="zh-CN"/>
              </w:rPr>
              <w:t xml:space="preserve"> for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r>
                <w:rPr>
                  <w:rFonts w:ascii="Cambria Math"/>
                </w:rPr>
                <m:t>=64</m:t>
              </m:r>
            </m:oMath>
            <w:r w:rsidRPr="00442501">
              <w:rPr>
                <w:rFonts w:hint="eastAsia"/>
                <w:lang w:eastAsia="zh-CN"/>
              </w:rPr>
              <w:t xml:space="preserve">, where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oMath>
            <w:r w:rsidRPr="00442501">
              <w:t xml:space="preserve"> </w:t>
            </w:r>
            <w:r w:rsidRPr="00442501">
              <w:rPr>
                <w:rFonts w:hint="eastAsia"/>
                <w:lang w:eastAsia="zh-CN"/>
              </w:rPr>
              <w:t>is</w:t>
            </w:r>
            <w:r w:rsidRPr="00442501">
              <w:t xml:space="preserve"> the</w:t>
            </w:r>
            <w:r w:rsidRPr="00442501">
              <w:rPr>
                <w:rFonts w:hint="eastAsia"/>
                <w:lang w:eastAsia="zh-CN"/>
              </w:rPr>
              <w:t xml:space="preserve"> number of candidate </w:t>
            </w:r>
            <w:r w:rsidRPr="00442501">
              <w:t>SS/PBCH blocks in a half frame</w:t>
            </w:r>
            <w:r w:rsidRPr="00442501">
              <w:rPr>
                <w:rFonts w:hint="eastAsia"/>
                <w:lang w:eastAsia="zh-CN"/>
              </w:rPr>
              <w:t xml:space="preserve"> according to Clause 4.1 of</w:t>
            </w:r>
            <w:r w:rsidRPr="00442501">
              <w:t xml:space="preserve"> [</w:t>
            </w:r>
            <w:r w:rsidRPr="00442501">
              <w:rPr>
                <w:rFonts w:hint="eastAsia"/>
                <w:lang w:eastAsia="zh-CN"/>
              </w:rPr>
              <w:t xml:space="preserve">5, </w:t>
            </w:r>
            <w:r w:rsidRPr="00442501">
              <w:t>TS38.</w:t>
            </w:r>
            <w:r w:rsidRPr="00442501">
              <w:rPr>
                <w:rFonts w:hint="eastAsia"/>
                <w:lang w:eastAsia="zh-CN"/>
              </w:rPr>
              <w:t>213</w:t>
            </w:r>
            <w:r w:rsidRPr="00442501">
              <w:t>]</w:t>
            </w:r>
            <w:r w:rsidRPr="00442501">
              <w:rPr>
                <w:rFonts w:hint="eastAsia"/>
                <w:lang w:eastAsia="zh-CN"/>
              </w:rPr>
              <w:t>;</w:t>
            </w:r>
            <w:r w:rsidRPr="00442501">
              <w:t xml:space="preserve"> </w:t>
            </w:r>
            <w:r w:rsidRPr="00442501">
              <w:rPr>
                <w:rFonts w:hint="eastAsia"/>
                <w:lang w:eastAsia="zh-CN"/>
              </w:rPr>
              <w:t xml:space="preserve">and </w:t>
            </w:r>
            <w:r w:rsidRPr="00442501">
              <w:rPr>
                <w:position w:val="-6"/>
              </w:rPr>
              <w:object w:dxaOrig="160" w:dyaOrig="200" w14:anchorId="79A17A50">
                <v:shape id="_x0000_i1045" type="#_x0000_t75" style="width:11.7pt;height:11.7pt" o:ole="">
                  <v:imagedata r:id="rId53" o:title=""/>
                </v:shape>
                <o:OLEObject Type="Embed" ProgID="Equation.3" ShapeID="_x0000_i1045" DrawAspect="Content" ObjectID="_1792597883" r:id="rId54"/>
              </w:object>
            </w:r>
            <w:r w:rsidRPr="00442501">
              <w:t xml:space="preserve"> is</w:t>
            </w:r>
            <w:r w:rsidRPr="00442501">
              <w:rPr>
                <w:rFonts w:hint="eastAsia"/>
                <w:lang w:eastAsia="zh-CN"/>
              </w:rPr>
              <w:t xml:space="preserve"> determined according to Table 7.1.2-1 using the 3</w:t>
            </w:r>
            <w:r w:rsidRPr="00442501">
              <w:rPr>
                <w:rFonts w:hint="eastAsia"/>
                <w:vertAlign w:val="superscript"/>
                <w:lang w:eastAsia="zh-CN"/>
              </w:rPr>
              <w:t>rd</w:t>
            </w:r>
            <w:r w:rsidRPr="00442501">
              <w:rPr>
                <w:rFonts w:hint="eastAsia"/>
                <w:lang w:eastAsia="zh-CN"/>
              </w:rPr>
              <w:t xml:space="preserve"> and 2</w:t>
            </w:r>
            <w:r w:rsidRPr="00442501">
              <w:rPr>
                <w:rFonts w:hint="eastAsia"/>
                <w:vertAlign w:val="superscript"/>
                <w:lang w:eastAsia="zh-CN"/>
              </w:rPr>
              <w:t>nd</w:t>
            </w:r>
            <w:r w:rsidRPr="00442501">
              <w:rPr>
                <w:rFonts w:hint="eastAsia"/>
                <w:lang w:eastAsia="zh-CN"/>
              </w:rPr>
              <w:t xml:space="preserve"> LSB of the SFN in which the PBCH is transmitted.</w:t>
            </w:r>
          </w:p>
          <w:p w14:paraId="15FB9CB1" w14:textId="77777777" w:rsidR="00F24206" w:rsidRPr="00442501" w:rsidRDefault="00F24206" w:rsidP="00122582">
            <w:pPr>
              <w:pStyle w:val="TH"/>
              <w:spacing w:before="120"/>
              <w:rPr>
                <w:lang w:eastAsia="zh-CN"/>
              </w:rPr>
            </w:pPr>
            <w:r w:rsidRPr="00442501">
              <w:t xml:space="preserve">Table </w:t>
            </w:r>
            <w:r w:rsidRPr="00442501">
              <w:rPr>
                <w:rFonts w:hint="eastAsia"/>
                <w:lang w:eastAsia="zh-CN"/>
              </w:rPr>
              <w:t>7.1.2</w:t>
            </w:r>
            <w:r w:rsidRPr="00442501">
              <w:t>-</w:t>
            </w:r>
            <w:r w:rsidRPr="00442501">
              <w:rPr>
                <w:rFonts w:hint="eastAsia"/>
                <w:lang w:eastAsia="zh-CN"/>
              </w:rPr>
              <w:t>1</w:t>
            </w:r>
            <w:r w:rsidRPr="00442501">
              <w:t>:</w:t>
            </w:r>
            <w:r w:rsidRPr="00442501">
              <w:rPr>
                <w:rFonts w:hint="eastAsia"/>
                <w:lang w:eastAsia="zh-CN"/>
              </w:rPr>
              <w:t xml:space="preserve"> Value of </w:t>
            </w:r>
            <w:r w:rsidRPr="00442501">
              <w:rPr>
                <w:position w:val="-6"/>
              </w:rPr>
              <w:object w:dxaOrig="160" w:dyaOrig="200" w14:anchorId="42DE3F28">
                <v:shape id="_x0000_i1046" type="#_x0000_t75" style="width:11.7pt;height:11.7pt" o:ole="">
                  <v:imagedata r:id="rId53" o:title=""/>
                </v:shape>
                <o:OLEObject Type="Embed" ProgID="Equation.3" ShapeID="_x0000_i1046" DrawAspect="Content" ObjectID="_1792597884" r:id="rId55"/>
              </w:object>
            </w:r>
            <w:r w:rsidRPr="00442501">
              <w:rPr>
                <w:rFonts w:hint="eastAsia"/>
                <w:lang w:eastAsia="zh-CN"/>
              </w:rPr>
              <w:t xml:space="preserve"> for PBCH scrambling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602"/>
              <w:gridCol w:w="1087"/>
            </w:tblGrid>
            <w:tr w:rsidR="00F24206" w:rsidRPr="00442501" w14:paraId="1B8E0FC7" w14:textId="77777777" w:rsidTr="00122582">
              <w:trPr>
                <w:jc w:val="center"/>
              </w:trPr>
              <w:tc>
                <w:tcPr>
                  <w:tcW w:w="3602" w:type="dxa"/>
                  <w:shd w:val="clear" w:color="auto" w:fill="E6E6E6"/>
                  <w:vAlign w:val="center"/>
                </w:tcPr>
                <w:p w14:paraId="70B6F1C3" w14:textId="77777777" w:rsidR="00F24206" w:rsidRPr="00442501" w:rsidRDefault="00F24206" w:rsidP="00122582">
                  <w:pPr>
                    <w:pStyle w:val="TAH"/>
                    <w:spacing w:before="120"/>
                    <w:rPr>
                      <w:i/>
                    </w:rPr>
                  </w:pPr>
                  <w:r w:rsidRPr="00442501">
                    <w:rPr>
                      <w:rFonts w:hint="eastAsia"/>
                      <w:i/>
                      <w:lang w:eastAsia="zh-CN"/>
                    </w:rPr>
                    <w:t>(3</w:t>
                  </w:r>
                  <w:r w:rsidRPr="00442501">
                    <w:rPr>
                      <w:rFonts w:hint="eastAsia"/>
                      <w:i/>
                      <w:vertAlign w:val="superscript"/>
                      <w:lang w:eastAsia="zh-CN"/>
                    </w:rPr>
                    <w:t>rd</w:t>
                  </w:r>
                  <w:r w:rsidRPr="00442501">
                    <w:rPr>
                      <w:rFonts w:hint="eastAsia"/>
                      <w:i/>
                      <w:lang w:eastAsia="zh-CN"/>
                    </w:rPr>
                    <w:t xml:space="preserve"> LSB of SFN, 2</w:t>
                  </w:r>
                  <w:r w:rsidRPr="00442501">
                    <w:rPr>
                      <w:rFonts w:hint="eastAsia"/>
                      <w:i/>
                      <w:vertAlign w:val="superscript"/>
                      <w:lang w:eastAsia="zh-CN"/>
                    </w:rPr>
                    <w:t>nd</w:t>
                  </w:r>
                  <w:r w:rsidRPr="00442501">
                    <w:rPr>
                      <w:rFonts w:hint="eastAsia"/>
                      <w:i/>
                      <w:lang w:eastAsia="zh-CN"/>
                    </w:rPr>
                    <w:t xml:space="preserve"> LSB of SFN) </w:t>
                  </w:r>
                </w:p>
              </w:tc>
              <w:tc>
                <w:tcPr>
                  <w:tcW w:w="1087" w:type="dxa"/>
                  <w:vAlign w:val="center"/>
                </w:tcPr>
                <w:p w14:paraId="3565C046" w14:textId="77777777" w:rsidR="00F24206" w:rsidRPr="00442501" w:rsidRDefault="00F24206" w:rsidP="00122582">
                  <w:pPr>
                    <w:pStyle w:val="TAH"/>
                    <w:spacing w:before="120"/>
                    <w:rPr>
                      <w:i/>
                    </w:rPr>
                  </w:pPr>
                  <w:r w:rsidRPr="00442501">
                    <w:rPr>
                      <w:i/>
                      <w:lang w:eastAsia="zh-CN"/>
                    </w:rPr>
                    <w:t>V</w:t>
                  </w:r>
                  <w:r w:rsidRPr="00442501">
                    <w:rPr>
                      <w:rFonts w:hint="eastAsia"/>
                      <w:i/>
                      <w:lang w:eastAsia="zh-CN"/>
                    </w:rPr>
                    <w:t xml:space="preserve">alue of </w:t>
                  </w:r>
                  <w:r w:rsidRPr="00442501">
                    <w:rPr>
                      <w:position w:val="-6"/>
                    </w:rPr>
                    <w:object w:dxaOrig="160" w:dyaOrig="200" w14:anchorId="6329B12E">
                      <v:shape id="_x0000_i1047" type="#_x0000_t75" style="width:11.7pt;height:11.7pt" o:ole="">
                        <v:imagedata r:id="rId53" o:title=""/>
                      </v:shape>
                      <o:OLEObject Type="Embed" ProgID="Equation.3" ShapeID="_x0000_i1047" DrawAspect="Content" ObjectID="_1792597885" r:id="rId56"/>
                    </w:object>
                  </w:r>
                </w:p>
              </w:tc>
            </w:tr>
            <w:tr w:rsidR="00F24206" w:rsidRPr="00442501" w14:paraId="023143AD" w14:textId="77777777" w:rsidTr="00122582">
              <w:trPr>
                <w:jc w:val="center"/>
              </w:trPr>
              <w:tc>
                <w:tcPr>
                  <w:tcW w:w="3602" w:type="dxa"/>
                  <w:shd w:val="clear" w:color="auto" w:fill="E6E6E6"/>
                </w:tcPr>
                <w:p w14:paraId="340010AC" w14:textId="77777777" w:rsidR="00F24206" w:rsidRPr="00442501" w:rsidRDefault="00F24206" w:rsidP="00122582">
                  <w:pPr>
                    <w:pStyle w:val="TAC"/>
                    <w:spacing w:before="120"/>
                    <w:rPr>
                      <w:lang w:eastAsia="zh-CN"/>
                    </w:rPr>
                  </w:pPr>
                  <w:r w:rsidRPr="00442501">
                    <w:rPr>
                      <w:rFonts w:hint="eastAsia"/>
                      <w:lang w:eastAsia="zh-CN"/>
                    </w:rPr>
                    <w:t>(0, 0)</w:t>
                  </w:r>
                </w:p>
              </w:tc>
              <w:tc>
                <w:tcPr>
                  <w:tcW w:w="1087" w:type="dxa"/>
                </w:tcPr>
                <w:p w14:paraId="018C65FD" w14:textId="77777777" w:rsidR="00F24206" w:rsidRPr="00442501" w:rsidRDefault="00F24206" w:rsidP="00122582">
                  <w:pPr>
                    <w:pStyle w:val="TAC"/>
                    <w:spacing w:before="120"/>
                    <w:rPr>
                      <w:lang w:eastAsia="zh-CN"/>
                    </w:rPr>
                  </w:pPr>
                  <w:r w:rsidRPr="00442501">
                    <w:rPr>
                      <w:rFonts w:hint="eastAsia"/>
                      <w:lang w:eastAsia="zh-CN"/>
                    </w:rPr>
                    <w:t>0</w:t>
                  </w:r>
                </w:p>
              </w:tc>
            </w:tr>
            <w:tr w:rsidR="00F24206" w:rsidRPr="00442501" w14:paraId="501273B8" w14:textId="77777777" w:rsidTr="00122582">
              <w:trPr>
                <w:jc w:val="center"/>
              </w:trPr>
              <w:tc>
                <w:tcPr>
                  <w:tcW w:w="3602" w:type="dxa"/>
                  <w:shd w:val="clear" w:color="auto" w:fill="E6E6E6"/>
                </w:tcPr>
                <w:p w14:paraId="36FDF022" w14:textId="77777777" w:rsidR="00F24206" w:rsidRPr="00442501" w:rsidRDefault="00F24206" w:rsidP="00122582">
                  <w:pPr>
                    <w:pStyle w:val="TAC"/>
                    <w:spacing w:before="120"/>
                    <w:rPr>
                      <w:lang w:eastAsia="zh-CN"/>
                    </w:rPr>
                  </w:pPr>
                  <w:r w:rsidRPr="00442501">
                    <w:rPr>
                      <w:rFonts w:hint="eastAsia"/>
                      <w:lang w:eastAsia="zh-CN"/>
                    </w:rPr>
                    <w:t>(0, 1)</w:t>
                  </w:r>
                </w:p>
              </w:tc>
              <w:tc>
                <w:tcPr>
                  <w:tcW w:w="1087" w:type="dxa"/>
                </w:tcPr>
                <w:p w14:paraId="46F214BD" w14:textId="77777777" w:rsidR="00F24206" w:rsidRPr="00442501" w:rsidRDefault="00F24206" w:rsidP="00122582">
                  <w:pPr>
                    <w:pStyle w:val="TAC"/>
                    <w:spacing w:before="120"/>
                    <w:rPr>
                      <w:lang w:eastAsia="zh-CN"/>
                    </w:rPr>
                  </w:pPr>
                  <w:r w:rsidRPr="00442501">
                    <w:rPr>
                      <w:rFonts w:hint="eastAsia"/>
                      <w:lang w:eastAsia="zh-CN"/>
                    </w:rPr>
                    <w:t>1</w:t>
                  </w:r>
                </w:p>
              </w:tc>
            </w:tr>
            <w:tr w:rsidR="00F24206" w:rsidRPr="00442501" w14:paraId="15BEE6D2" w14:textId="77777777" w:rsidTr="00122582">
              <w:trPr>
                <w:jc w:val="center"/>
              </w:trPr>
              <w:tc>
                <w:tcPr>
                  <w:tcW w:w="3602" w:type="dxa"/>
                  <w:shd w:val="clear" w:color="auto" w:fill="E6E6E6"/>
                </w:tcPr>
                <w:p w14:paraId="6EEE4A9C" w14:textId="77777777" w:rsidR="00F24206" w:rsidRPr="00442501" w:rsidRDefault="00F24206" w:rsidP="00122582">
                  <w:pPr>
                    <w:pStyle w:val="TAC"/>
                    <w:spacing w:before="120"/>
                    <w:rPr>
                      <w:lang w:eastAsia="zh-CN"/>
                    </w:rPr>
                  </w:pPr>
                  <w:r w:rsidRPr="00442501">
                    <w:rPr>
                      <w:rFonts w:hint="eastAsia"/>
                      <w:lang w:eastAsia="zh-CN"/>
                    </w:rPr>
                    <w:t>(1, 0)</w:t>
                  </w:r>
                </w:p>
              </w:tc>
              <w:tc>
                <w:tcPr>
                  <w:tcW w:w="1087" w:type="dxa"/>
                </w:tcPr>
                <w:p w14:paraId="46B12AAC" w14:textId="77777777" w:rsidR="00F24206" w:rsidRPr="00442501" w:rsidRDefault="00F24206" w:rsidP="00122582">
                  <w:pPr>
                    <w:pStyle w:val="TAC"/>
                    <w:spacing w:before="120"/>
                    <w:rPr>
                      <w:lang w:eastAsia="zh-CN"/>
                    </w:rPr>
                  </w:pPr>
                  <w:r w:rsidRPr="00442501">
                    <w:rPr>
                      <w:rFonts w:hint="eastAsia"/>
                      <w:lang w:eastAsia="zh-CN"/>
                    </w:rPr>
                    <w:t>2</w:t>
                  </w:r>
                </w:p>
              </w:tc>
            </w:tr>
            <w:tr w:rsidR="00F24206" w:rsidRPr="00442501" w14:paraId="18044B64" w14:textId="77777777" w:rsidTr="00122582">
              <w:trPr>
                <w:jc w:val="center"/>
              </w:trPr>
              <w:tc>
                <w:tcPr>
                  <w:tcW w:w="3602" w:type="dxa"/>
                  <w:shd w:val="clear" w:color="auto" w:fill="E6E6E6"/>
                </w:tcPr>
                <w:p w14:paraId="57A9D410" w14:textId="77777777" w:rsidR="00F24206" w:rsidRPr="00442501" w:rsidRDefault="00F24206" w:rsidP="00122582">
                  <w:pPr>
                    <w:pStyle w:val="TAC"/>
                    <w:spacing w:before="120"/>
                    <w:rPr>
                      <w:lang w:eastAsia="zh-CN"/>
                    </w:rPr>
                  </w:pPr>
                  <w:r w:rsidRPr="00442501">
                    <w:rPr>
                      <w:rFonts w:hint="eastAsia"/>
                      <w:lang w:eastAsia="zh-CN"/>
                    </w:rPr>
                    <w:t>(1, 1)</w:t>
                  </w:r>
                </w:p>
              </w:tc>
              <w:tc>
                <w:tcPr>
                  <w:tcW w:w="1087" w:type="dxa"/>
                </w:tcPr>
                <w:p w14:paraId="2939587C" w14:textId="77777777" w:rsidR="00F24206" w:rsidRPr="00442501" w:rsidRDefault="00F24206" w:rsidP="00122582">
                  <w:pPr>
                    <w:pStyle w:val="TAC"/>
                    <w:spacing w:before="120"/>
                    <w:rPr>
                      <w:lang w:eastAsia="zh-CN"/>
                    </w:rPr>
                  </w:pPr>
                  <w:r w:rsidRPr="00442501">
                    <w:rPr>
                      <w:rFonts w:hint="eastAsia"/>
                      <w:lang w:eastAsia="zh-CN"/>
                    </w:rPr>
                    <w:t>3</w:t>
                  </w:r>
                </w:p>
              </w:tc>
            </w:tr>
          </w:tbl>
          <w:p w14:paraId="77CCF399" w14:textId="77777777" w:rsidR="00F24206" w:rsidRPr="00442501" w:rsidRDefault="00F24206" w:rsidP="00122582">
            <w:pPr>
              <w:spacing w:before="120"/>
              <w:rPr>
                <w:rFonts w:eastAsiaTheme="minorEastAsia"/>
                <w:lang w:eastAsia="zh-CN"/>
              </w:rPr>
            </w:pPr>
          </w:p>
        </w:tc>
      </w:tr>
    </w:tbl>
    <w:p w14:paraId="75569BC4" w14:textId="77777777" w:rsidR="00F24206" w:rsidRPr="006C195B" w:rsidRDefault="00F24206" w:rsidP="00F24206">
      <w:pPr>
        <w:spacing w:before="120"/>
        <w:rPr>
          <w:rFonts w:eastAsiaTheme="minorEastAsia"/>
          <w:lang w:eastAsia="zh-CN"/>
        </w:rPr>
      </w:pPr>
    </w:p>
    <w:p w14:paraId="16A2A258" w14:textId="00B40DCC" w:rsidR="00F24206" w:rsidRPr="007E0280" w:rsidRDefault="00F24206" w:rsidP="00F24206">
      <w:pPr>
        <w:spacing w:before="120"/>
        <w:jc w:val="center"/>
      </w:pPr>
      <w:r w:rsidRPr="00D64562">
        <w:rPr>
          <w:b/>
          <w:bCs/>
        </w:rPr>
        <w:t xml:space="preserve">Table </w:t>
      </w:r>
      <w:r w:rsidR="00F357F6">
        <w:rPr>
          <w:rFonts w:eastAsiaTheme="minorEastAsia" w:hint="eastAsia"/>
          <w:b/>
          <w:bCs/>
          <w:lang w:eastAsia="zh-CN"/>
        </w:rPr>
        <w:t>4</w:t>
      </w:r>
      <w:r w:rsidRPr="007E0280">
        <w:t xml:space="preserve">. </w:t>
      </w:r>
      <w:r w:rsidRPr="007E0280">
        <w:rPr>
          <w:lang w:eastAsia="zh-CN"/>
        </w:rPr>
        <w:t>Impacts on the PBCH generation</w:t>
      </w:r>
      <w:r w:rsidRPr="007E0280">
        <w:t xml:space="preserve"> with periodicity of 40/80/160ms and 1/4-shot combination</w:t>
      </w:r>
    </w:p>
    <w:tbl>
      <w:tblPr>
        <w:tblStyle w:val="af6"/>
        <w:tblW w:w="0" w:type="auto"/>
        <w:jc w:val="center"/>
        <w:tblLook w:val="04A0" w:firstRow="1" w:lastRow="0" w:firstColumn="1" w:lastColumn="0" w:noHBand="0" w:noVBand="1"/>
      </w:tblPr>
      <w:tblGrid>
        <w:gridCol w:w="1150"/>
        <w:gridCol w:w="957"/>
        <w:gridCol w:w="1536"/>
        <w:gridCol w:w="2747"/>
        <w:gridCol w:w="3241"/>
      </w:tblGrid>
      <w:tr w:rsidR="00F24206" w:rsidRPr="00442501" w14:paraId="48E246EB" w14:textId="77777777" w:rsidTr="00122582">
        <w:trPr>
          <w:trHeight w:val="419"/>
          <w:jc w:val="center"/>
        </w:trPr>
        <w:tc>
          <w:tcPr>
            <w:tcW w:w="0" w:type="auto"/>
            <w:vMerge w:val="restart"/>
            <w:vAlign w:val="center"/>
          </w:tcPr>
          <w:p w14:paraId="783AD26C"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Periodicity</w:t>
            </w:r>
          </w:p>
        </w:tc>
        <w:tc>
          <w:tcPr>
            <w:tcW w:w="0" w:type="auto"/>
            <w:gridSpan w:val="4"/>
            <w:vAlign w:val="center"/>
          </w:tcPr>
          <w:p w14:paraId="03A76BE1"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1 shot</w:t>
            </w:r>
            <w:r w:rsidRPr="00442501">
              <w:rPr>
                <w:rFonts w:eastAsiaTheme="minorEastAsia" w:hint="eastAsia"/>
                <w:b/>
                <w:bCs/>
                <w:lang w:eastAsia="zh-CN"/>
              </w:rPr>
              <w:t xml:space="preserve"> is assumed</w:t>
            </w:r>
          </w:p>
        </w:tc>
      </w:tr>
      <w:tr w:rsidR="00F24206" w:rsidRPr="00442501" w14:paraId="613AF0D2" w14:textId="77777777" w:rsidTr="00122582">
        <w:trPr>
          <w:trHeight w:val="419"/>
          <w:jc w:val="center"/>
        </w:trPr>
        <w:tc>
          <w:tcPr>
            <w:tcW w:w="0" w:type="auto"/>
            <w:vMerge/>
            <w:vAlign w:val="center"/>
          </w:tcPr>
          <w:p w14:paraId="2BC77758" w14:textId="77777777" w:rsidR="00F24206" w:rsidRPr="00442501" w:rsidRDefault="00F24206" w:rsidP="00122582">
            <w:pPr>
              <w:spacing w:before="120"/>
              <w:jc w:val="center"/>
              <w:rPr>
                <w:rFonts w:eastAsiaTheme="minorEastAsia"/>
                <w:b/>
                <w:bCs/>
                <w:lang w:eastAsia="zh-CN"/>
              </w:rPr>
            </w:pPr>
          </w:p>
        </w:tc>
        <w:tc>
          <w:tcPr>
            <w:tcW w:w="0" w:type="auto"/>
            <w:vAlign w:val="center"/>
          </w:tcPr>
          <w:p w14:paraId="1E3A39DF"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TTI of PBCH</w:t>
            </w:r>
          </w:p>
        </w:tc>
        <w:tc>
          <w:tcPr>
            <w:tcW w:w="0" w:type="auto"/>
            <w:vAlign w:val="center"/>
          </w:tcPr>
          <w:p w14:paraId="3ACADDC1" w14:textId="77777777" w:rsidR="00F24206" w:rsidRPr="00442501" w:rsidRDefault="00F24206" w:rsidP="00122582">
            <w:pPr>
              <w:spacing w:before="120"/>
              <w:jc w:val="center"/>
              <w:rPr>
                <w:rFonts w:eastAsiaTheme="minorEastAsia"/>
                <w:lang w:eastAsia="zh-CN"/>
              </w:rPr>
            </w:pPr>
            <w:r>
              <w:rPr>
                <w:rFonts w:eastAsiaTheme="minorEastAsia" w:hint="eastAsia"/>
                <w:b/>
                <w:bCs/>
                <w:lang w:eastAsia="zh-CN"/>
              </w:rPr>
              <w:t>Bits of SFN Varying during TTI</w:t>
            </w:r>
          </w:p>
        </w:tc>
        <w:tc>
          <w:tcPr>
            <w:tcW w:w="0" w:type="auto"/>
            <w:vAlign w:val="center"/>
          </w:tcPr>
          <w:p w14:paraId="13AA025E"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 xml:space="preserve">Bits </w:t>
            </w:r>
            <w:r>
              <w:rPr>
                <w:rFonts w:eastAsiaTheme="minorEastAsia" w:hint="eastAsia"/>
                <w:b/>
                <w:bCs/>
                <w:lang w:eastAsia="zh-CN"/>
              </w:rPr>
              <w:t>of</w:t>
            </w:r>
            <w:r>
              <w:rPr>
                <w:rFonts w:eastAsiaTheme="minorEastAsia"/>
                <w:b/>
                <w:bCs/>
                <w:lang w:eastAsia="zh-CN"/>
              </w:rPr>
              <w:t xml:space="preserve"> SFN Not Scrambled</w:t>
            </w:r>
            <w:r w:rsidRPr="00442501">
              <w:rPr>
                <w:rFonts w:eastAsiaTheme="minorEastAsia" w:hint="eastAsia"/>
                <w:b/>
                <w:bCs/>
                <w:lang w:eastAsia="zh-CN"/>
              </w:rPr>
              <w:t xml:space="preserve"> in </w:t>
            </w:r>
            <w:r>
              <w:rPr>
                <w:rFonts w:eastAsiaTheme="minorEastAsia"/>
                <w:b/>
                <w:bCs/>
                <w:lang w:eastAsia="zh-CN"/>
              </w:rPr>
              <w:t>PBCH</w:t>
            </w:r>
          </w:p>
        </w:tc>
        <w:tc>
          <w:tcPr>
            <w:tcW w:w="0" w:type="auto"/>
            <w:vAlign w:val="center"/>
          </w:tcPr>
          <w:p w14:paraId="7C298E09"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 xml:space="preserve">Bits </w:t>
            </w:r>
            <w:r>
              <w:rPr>
                <w:rFonts w:eastAsiaTheme="minorEastAsia" w:hint="eastAsia"/>
                <w:b/>
                <w:bCs/>
                <w:lang w:eastAsia="zh-CN"/>
              </w:rPr>
              <w:t>of SFN C</w:t>
            </w:r>
            <w:r>
              <w:rPr>
                <w:rFonts w:eastAsiaTheme="minorEastAsia"/>
                <w:b/>
                <w:bCs/>
                <w:lang w:eastAsia="zh-CN"/>
              </w:rPr>
              <w:t xml:space="preserve">arried by </w:t>
            </w:r>
            <w:r>
              <w:rPr>
                <w:rFonts w:eastAsiaTheme="minorEastAsia" w:hint="eastAsia"/>
                <w:b/>
                <w:bCs/>
                <w:lang w:eastAsia="zh-CN"/>
              </w:rPr>
              <w:t>H</w:t>
            </w:r>
            <w:r>
              <w:rPr>
                <w:rFonts w:eastAsiaTheme="minorEastAsia"/>
                <w:b/>
                <w:bCs/>
                <w:lang w:eastAsia="zh-CN"/>
              </w:rPr>
              <w:t xml:space="preserve">igher </w:t>
            </w:r>
            <w:r>
              <w:rPr>
                <w:rFonts w:eastAsiaTheme="minorEastAsia" w:hint="eastAsia"/>
                <w:b/>
                <w:bCs/>
                <w:lang w:eastAsia="zh-CN"/>
              </w:rPr>
              <w:t>L</w:t>
            </w:r>
            <w:r>
              <w:rPr>
                <w:rFonts w:eastAsiaTheme="minorEastAsia"/>
                <w:b/>
                <w:bCs/>
                <w:lang w:eastAsia="zh-CN"/>
              </w:rPr>
              <w:t>ayer</w:t>
            </w:r>
            <w:r>
              <w:rPr>
                <w:rFonts w:eastAsiaTheme="minorEastAsia" w:hint="eastAsia"/>
                <w:b/>
                <w:bCs/>
                <w:lang w:eastAsia="zh-CN"/>
              </w:rPr>
              <w:t>s</w:t>
            </w:r>
          </w:p>
        </w:tc>
      </w:tr>
      <w:tr w:rsidR="00F24206" w:rsidRPr="00442501" w14:paraId="4128CA83" w14:textId="77777777" w:rsidTr="00122582">
        <w:trPr>
          <w:jc w:val="center"/>
        </w:trPr>
        <w:tc>
          <w:tcPr>
            <w:tcW w:w="0" w:type="auto"/>
            <w:vAlign w:val="center"/>
          </w:tcPr>
          <w:p w14:paraId="2D358461"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40ms</w:t>
            </w:r>
          </w:p>
        </w:tc>
        <w:tc>
          <w:tcPr>
            <w:tcW w:w="0" w:type="auto"/>
            <w:vAlign w:val="center"/>
          </w:tcPr>
          <w:p w14:paraId="792439C7"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7DC97E80"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3606F467"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43DAEFA8"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r>
      <w:tr w:rsidR="00F24206" w:rsidRPr="00442501" w14:paraId="0F129F5D" w14:textId="77777777" w:rsidTr="00122582">
        <w:trPr>
          <w:jc w:val="center"/>
        </w:trPr>
        <w:tc>
          <w:tcPr>
            <w:tcW w:w="0" w:type="auto"/>
            <w:vAlign w:val="center"/>
          </w:tcPr>
          <w:p w14:paraId="54EDCC32"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80ms</w:t>
            </w:r>
          </w:p>
        </w:tc>
        <w:tc>
          <w:tcPr>
            <w:tcW w:w="0" w:type="auto"/>
            <w:vAlign w:val="center"/>
          </w:tcPr>
          <w:p w14:paraId="41BF7461"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68E07B63"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06EA701E"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6ADBD8A2"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r>
      <w:tr w:rsidR="00F24206" w:rsidRPr="00442501" w14:paraId="6ADF8F46" w14:textId="77777777" w:rsidTr="00122582">
        <w:trPr>
          <w:jc w:val="center"/>
        </w:trPr>
        <w:tc>
          <w:tcPr>
            <w:tcW w:w="0" w:type="auto"/>
            <w:vAlign w:val="center"/>
          </w:tcPr>
          <w:p w14:paraId="58786476"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160ms</w:t>
            </w:r>
          </w:p>
        </w:tc>
        <w:tc>
          <w:tcPr>
            <w:tcW w:w="0" w:type="auto"/>
            <w:vAlign w:val="center"/>
          </w:tcPr>
          <w:p w14:paraId="1DB2ED1E" w14:textId="77777777" w:rsidR="00F24206" w:rsidRPr="00D64562" w:rsidRDefault="00F24206" w:rsidP="00122582">
            <w:pPr>
              <w:spacing w:before="120"/>
              <w:jc w:val="center"/>
              <w:rPr>
                <w:rFonts w:eastAsiaTheme="minorEastAsia"/>
                <w:b/>
                <w:bCs/>
                <w:lang w:eastAsia="zh-CN"/>
              </w:rPr>
            </w:pPr>
            <w:r>
              <w:rPr>
                <w:rFonts w:eastAsiaTheme="minorEastAsia" w:hint="eastAsia"/>
                <w:lang w:eastAsia="zh-CN"/>
              </w:rPr>
              <w:t>/</w:t>
            </w:r>
          </w:p>
        </w:tc>
        <w:tc>
          <w:tcPr>
            <w:tcW w:w="0" w:type="auto"/>
            <w:vAlign w:val="center"/>
          </w:tcPr>
          <w:p w14:paraId="743F611A"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3E7D0E0B"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5E908F8A"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r>
      <w:tr w:rsidR="00F24206" w:rsidRPr="00442501" w14:paraId="09A3F14A" w14:textId="77777777" w:rsidTr="00122582">
        <w:trPr>
          <w:trHeight w:val="419"/>
          <w:jc w:val="center"/>
        </w:trPr>
        <w:tc>
          <w:tcPr>
            <w:tcW w:w="0" w:type="auto"/>
            <w:vMerge w:val="restart"/>
            <w:vAlign w:val="center"/>
          </w:tcPr>
          <w:p w14:paraId="1D887116" w14:textId="77777777" w:rsidR="00F24206" w:rsidRPr="00442501" w:rsidRDefault="00F24206" w:rsidP="00122582">
            <w:pPr>
              <w:spacing w:before="120"/>
              <w:jc w:val="center"/>
              <w:rPr>
                <w:rFonts w:eastAsiaTheme="minorEastAsia"/>
                <w:b/>
                <w:bCs/>
                <w:lang w:eastAsia="zh-CN"/>
              </w:rPr>
            </w:pPr>
          </w:p>
        </w:tc>
        <w:tc>
          <w:tcPr>
            <w:tcW w:w="0" w:type="auto"/>
            <w:gridSpan w:val="4"/>
            <w:vAlign w:val="center"/>
          </w:tcPr>
          <w:p w14:paraId="166707D3"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4 shot</w:t>
            </w:r>
            <w:r>
              <w:rPr>
                <w:rFonts w:eastAsiaTheme="minorEastAsia" w:hint="eastAsia"/>
                <w:b/>
                <w:bCs/>
                <w:lang w:eastAsia="zh-CN"/>
              </w:rPr>
              <w:t>s</w:t>
            </w:r>
            <w:r w:rsidRPr="00442501">
              <w:rPr>
                <w:rFonts w:eastAsiaTheme="minorEastAsia" w:hint="eastAsia"/>
                <w:b/>
                <w:bCs/>
                <w:lang w:eastAsia="zh-CN"/>
              </w:rPr>
              <w:t xml:space="preserve"> are assumed</w:t>
            </w:r>
          </w:p>
        </w:tc>
      </w:tr>
      <w:tr w:rsidR="00F24206" w:rsidRPr="00442501" w14:paraId="4A09FA6C" w14:textId="77777777" w:rsidTr="00122582">
        <w:trPr>
          <w:trHeight w:val="419"/>
          <w:jc w:val="center"/>
        </w:trPr>
        <w:tc>
          <w:tcPr>
            <w:tcW w:w="0" w:type="auto"/>
            <w:vMerge/>
            <w:vAlign w:val="center"/>
          </w:tcPr>
          <w:p w14:paraId="716C49DE" w14:textId="77777777" w:rsidR="00F24206" w:rsidRPr="00442501" w:rsidRDefault="00F24206" w:rsidP="00122582">
            <w:pPr>
              <w:spacing w:before="120"/>
              <w:jc w:val="center"/>
              <w:rPr>
                <w:rFonts w:eastAsiaTheme="minorEastAsia"/>
                <w:b/>
                <w:bCs/>
                <w:lang w:eastAsia="zh-CN"/>
              </w:rPr>
            </w:pPr>
          </w:p>
        </w:tc>
        <w:tc>
          <w:tcPr>
            <w:tcW w:w="0" w:type="auto"/>
            <w:vAlign w:val="center"/>
          </w:tcPr>
          <w:p w14:paraId="625ACD5F"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TTI of PBCH</w:t>
            </w:r>
          </w:p>
        </w:tc>
        <w:tc>
          <w:tcPr>
            <w:tcW w:w="0" w:type="auto"/>
            <w:vAlign w:val="center"/>
          </w:tcPr>
          <w:p w14:paraId="50859BF0" w14:textId="77777777" w:rsidR="00F24206" w:rsidRPr="00442501" w:rsidRDefault="00F24206" w:rsidP="00122582">
            <w:pPr>
              <w:spacing w:before="120"/>
              <w:jc w:val="center"/>
              <w:rPr>
                <w:rFonts w:eastAsiaTheme="minorEastAsia"/>
                <w:lang w:eastAsia="zh-CN"/>
              </w:rPr>
            </w:pPr>
            <w:r>
              <w:rPr>
                <w:rFonts w:eastAsiaTheme="minorEastAsia" w:hint="eastAsia"/>
                <w:b/>
                <w:bCs/>
                <w:lang w:eastAsia="zh-CN"/>
              </w:rPr>
              <w:t>Bits of SFN Varying during TTI</w:t>
            </w:r>
          </w:p>
        </w:tc>
        <w:tc>
          <w:tcPr>
            <w:tcW w:w="0" w:type="auto"/>
            <w:vAlign w:val="center"/>
          </w:tcPr>
          <w:p w14:paraId="30BC2BA4"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 xml:space="preserve">Bits </w:t>
            </w:r>
            <w:r>
              <w:rPr>
                <w:rFonts w:eastAsiaTheme="minorEastAsia" w:hint="eastAsia"/>
                <w:b/>
                <w:bCs/>
                <w:lang w:eastAsia="zh-CN"/>
              </w:rPr>
              <w:t>of</w:t>
            </w:r>
            <w:r>
              <w:rPr>
                <w:rFonts w:eastAsiaTheme="minorEastAsia"/>
                <w:b/>
                <w:bCs/>
                <w:lang w:eastAsia="zh-CN"/>
              </w:rPr>
              <w:t xml:space="preserve"> SFN Not Scrambled</w:t>
            </w:r>
            <w:r w:rsidRPr="00442501">
              <w:rPr>
                <w:rFonts w:eastAsiaTheme="minorEastAsia" w:hint="eastAsia"/>
                <w:b/>
                <w:bCs/>
                <w:lang w:eastAsia="zh-CN"/>
              </w:rPr>
              <w:t xml:space="preserve"> in </w:t>
            </w:r>
            <w:r>
              <w:rPr>
                <w:rFonts w:eastAsiaTheme="minorEastAsia"/>
                <w:b/>
                <w:bCs/>
                <w:lang w:eastAsia="zh-CN"/>
              </w:rPr>
              <w:t>PBCH</w:t>
            </w:r>
          </w:p>
        </w:tc>
        <w:tc>
          <w:tcPr>
            <w:tcW w:w="0" w:type="auto"/>
            <w:vAlign w:val="center"/>
          </w:tcPr>
          <w:p w14:paraId="3DE30A2B"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 xml:space="preserve">Bits </w:t>
            </w:r>
            <w:r>
              <w:rPr>
                <w:rFonts w:eastAsiaTheme="minorEastAsia" w:hint="eastAsia"/>
                <w:b/>
                <w:bCs/>
                <w:lang w:eastAsia="zh-CN"/>
              </w:rPr>
              <w:t>of SFN C</w:t>
            </w:r>
            <w:r>
              <w:rPr>
                <w:rFonts w:eastAsiaTheme="minorEastAsia"/>
                <w:b/>
                <w:bCs/>
                <w:lang w:eastAsia="zh-CN"/>
              </w:rPr>
              <w:t xml:space="preserve">arried by </w:t>
            </w:r>
            <w:r>
              <w:rPr>
                <w:rFonts w:eastAsiaTheme="minorEastAsia" w:hint="eastAsia"/>
                <w:b/>
                <w:bCs/>
                <w:lang w:eastAsia="zh-CN"/>
              </w:rPr>
              <w:t>H</w:t>
            </w:r>
            <w:r>
              <w:rPr>
                <w:rFonts w:eastAsiaTheme="minorEastAsia"/>
                <w:b/>
                <w:bCs/>
                <w:lang w:eastAsia="zh-CN"/>
              </w:rPr>
              <w:t xml:space="preserve">igher </w:t>
            </w:r>
            <w:r>
              <w:rPr>
                <w:rFonts w:eastAsiaTheme="minorEastAsia" w:hint="eastAsia"/>
                <w:b/>
                <w:bCs/>
                <w:lang w:eastAsia="zh-CN"/>
              </w:rPr>
              <w:t>L</w:t>
            </w:r>
            <w:r>
              <w:rPr>
                <w:rFonts w:eastAsiaTheme="minorEastAsia"/>
                <w:b/>
                <w:bCs/>
                <w:lang w:eastAsia="zh-CN"/>
              </w:rPr>
              <w:t>ayer</w:t>
            </w:r>
            <w:r>
              <w:rPr>
                <w:rFonts w:eastAsiaTheme="minorEastAsia" w:hint="eastAsia"/>
                <w:b/>
                <w:bCs/>
                <w:lang w:eastAsia="zh-CN"/>
              </w:rPr>
              <w:t>s</w:t>
            </w:r>
          </w:p>
        </w:tc>
      </w:tr>
      <w:tr w:rsidR="00F24206" w:rsidRPr="00442501" w14:paraId="11A793E6" w14:textId="77777777" w:rsidTr="00122582">
        <w:trPr>
          <w:jc w:val="center"/>
        </w:trPr>
        <w:tc>
          <w:tcPr>
            <w:tcW w:w="0" w:type="auto"/>
            <w:vAlign w:val="center"/>
          </w:tcPr>
          <w:p w14:paraId="7BD8E32A"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40ms</w:t>
            </w:r>
          </w:p>
        </w:tc>
        <w:tc>
          <w:tcPr>
            <w:tcW w:w="0" w:type="auto"/>
            <w:vAlign w:val="center"/>
          </w:tcPr>
          <w:p w14:paraId="4A8FAB9B"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160ms</w:t>
            </w:r>
          </w:p>
        </w:tc>
        <w:tc>
          <w:tcPr>
            <w:tcW w:w="0" w:type="auto"/>
            <w:vAlign w:val="center"/>
          </w:tcPr>
          <w:p w14:paraId="04B74223"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3rd and 4th LSB of SFN</w:t>
            </w:r>
          </w:p>
        </w:tc>
        <w:tc>
          <w:tcPr>
            <w:tcW w:w="0" w:type="auto"/>
            <w:vAlign w:val="center"/>
          </w:tcPr>
          <w:p w14:paraId="0570F09E"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Additionally include</w:t>
            </w:r>
            <w:r w:rsidRPr="006A3969">
              <w:rPr>
                <w:rFonts w:eastAsiaTheme="minorEastAsia"/>
                <w:lang w:eastAsia="zh-CN"/>
              </w:rPr>
              <w:t xml:space="preserve"> </w:t>
            </w:r>
            <w:r>
              <w:rPr>
                <w:rFonts w:eastAsiaTheme="minorEastAsia" w:hint="eastAsia"/>
                <w:lang w:eastAsia="zh-CN"/>
              </w:rPr>
              <w:t>4th</w:t>
            </w:r>
            <w:r w:rsidRPr="006A3969">
              <w:rPr>
                <w:rFonts w:eastAsiaTheme="minorEastAsia"/>
                <w:lang w:eastAsia="zh-CN"/>
              </w:rPr>
              <w:t xml:space="preserve"> LSB of SFN</w:t>
            </w:r>
            <w:r>
              <w:rPr>
                <w:rFonts w:eastAsiaTheme="minorEastAsia" w:hint="eastAsia"/>
                <w:lang w:eastAsia="zh-CN"/>
              </w:rPr>
              <w:t xml:space="preserve"> on top of the </w:t>
            </w:r>
            <w:r>
              <w:rPr>
                <w:rFonts w:eastAsiaTheme="minorEastAsia"/>
                <w:lang w:eastAsia="zh-CN"/>
              </w:rPr>
              <w:t>legacy</w:t>
            </w:r>
            <w:r>
              <w:rPr>
                <w:rFonts w:eastAsiaTheme="minorEastAsia" w:hint="eastAsia"/>
                <w:lang w:eastAsia="zh-CN"/>
              </w:rPr>
              <w:t xml:space="preserve"> behavior</w:t>
            </w:r>
          </w:p>
        </w:tc>
        <w:tc>
          <w:tcPr>
            <w:tcW w:w="0" w:type="auto"/>
            <w:vAlign w:val="center"/>
          </w:tcPr>
          <w:p w14:paraId="58CB7DD7" w14:textId="77777777" w:rsidR="00F24206" w:rsidRPr="00442501" w:rsidRDefault="00F24206" w:rsidP="00122582">
            <w:pPr>
              <w:spacing w:before="120"/>
              <w:jc w:val="center"/>
              <w:rPr>
                <w:rFonts w:eastAsiaTheme="minorEastAsia"/>
                <w:lang w:eastAsia="zh-CN"/>
              </w:rPr>
            </w:pPr>
            <w:r>
              <w:rPr>
                <w:rFonts w:eastAsiaTheme="minorEastAsia"/>
                <w:lang w:eastAsia="zh-CN"/>
              </w:rPr>
              <w:t>Unchanged</w:t>
            </w:r>
            <w:r>
              <w:rPr>
                <w:rFonts w:eastAsiaTheme="minorEastAsia" w:hint="eastAsia"/>
                <w:lang w:eastAsia="zh-CN"/>
              </w:rPr>
              <w:t xml:space="preserve"> (i.e., 6 bits for the 5th -10th</w:t>
            </w:r>
            <w:r w:rsidRPr="00442501">
              <w:rPr>
                <w:lang w:eastAsia="zh-CN"/>
              </w:rPr>
              <w:t xml:space="preserve"> LSB of SFN</w:t>
            </w:r>
            <w:r>
              <w:rPr>
                <w:rFonts w:eastAsiaTheme="minorEastAsia" w:hint="eastAsia"/>
                <w:lang w:eastAsia="zh-CN"/>
              </w:rPr>
              <w:t>)</w:t>
            </w:r>
          </w:p>
        </w:tc>
      </w:tr>
      <w:tr w:rsidR="00F24206" w:rsidRPr="00442501" w14:paraId="4ACA9D50" w14:textId="77777777" w:rsidTr="00122582">
        <w:trPr>
          <w:jc w:val="center"/>
        </w:trPr>
        <w:tc>
          <w:tcPr>
            <w:tcW w:w="0" w:type="auto"/>
            <w:vAlign w:val="center"/>
          </w:tcPr>
          <w:p w14:paraId="64E19C85"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80ms</w:t>
            </w:r>
          </w:p>
        </w:tc>
        <w:tc>
          <w:tcPr>
            <w:tcW w:w="0" w:type="auto"/>
            <w:vAlign w:val="center"/>
          </w:tcPr>
          <w:p w14:paraId="3E3E7C79"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320ms</w:t>
            </w:r>
          </w:p>
        </w:tc>
        <w:tc>
          <w:tcPr>
            <w:tcW w:w="0" w:type="auto"/>
            <w:vAlign w:val="center"/>
          </w:tcPr>
          <w:p w14:paraId="7E3A05D8"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4</w:t>
            </w:r>
            <w:r w:rsidRPr="004652F2">
              <w:rPr>
                <w:rFonts w:eastAsiaTheme="minorEastAsia" w:hint="eastAsia"/>
                <w:lang w:eastAsia="zh-CN"/>
              </w:rPr>
              <w:t>th</w:t>
            </w:r>
            <w:r>
              <w:rPr>
                <w:rFonts w:eastAsiaTheme="minorEastAsia" w:hint="eastAsia"/>
                <w:lang w:eastAsia="zh-CN"/>
              </w:rPr>
              <w:t xml:space="preserve"> and 5th LSB of SFN</w:t>
            </w:r>
          </w:p>
        </w:tc>
        <w:tc>
          <w:tcPr>
            <w:tcW w:w="0" w:type="auto"/>
            <w:vAlign w:val="center"/>
          </w:tcPr>
          <w:p w14:paraId="12FF3226"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Additionally include</w:t>
            </w:r>
            <w:r w:rsidRPr="006A3969">
              <w:rPr>
                <w:rFonts w:eastAsiaTheme="minorEastAsia"/>
                <w:lang w:eastAsia="zh-CN"/>
              </w:rPr>
              <w:t xml:space="preserve"> </w:t>
            </w:r>
            <w:r>
              <w:rPr>
                <w:rFonts w:eastAsiaTheme="minorEastAsia" w:hint="eastAsia"/>
                <w:lang w:eastAsia="zh-CN"/>
              </w:rPr>
              <w:t>4th</w:t>
            </w:r>
            <w:r w:rsidRPr="006A3969">
              <w:rPr>
                <w:rFonts w:eastAsiaTheme="minorEastAsia"/>
                <w:lang w:eastAsia="zh-CN"/>
              </w:rPr>
              <w:t xml:space="preserve"> </w:t>
            </w:r>
            <w:r>
              <w:rPr>
                <w:rFonts w:eastAsiaTheme="minorEastAsia" w:hint="eastAsia"/>
                <w:lang w:eastAsia="zh-CN"/>
              </w:rPr>
              <w:t xml:space="preserve">and 5th </w:t>
            </w:r>
            <w:r w:rsidRPr="006A3969">
              <w:rPr>
                <w:rFonts w:eastAsiaTheme="minorEastAsia"/>
                <w:lang w:eastAsia="zh-CN"/>
              </w:rPr>
              <w:t>LSB of SFN</w:t>
            </w:r>
            <w:r>
              <w:rPr>
                <w:rFonts w:eastAsiaTheme="minorEastAsia" w:hint="eastAsia"/>
                <w:lang w:eastAsia="zh-CN"/>
              </w:rPr>
              <w:t xml:space="preserve"> on top of the </w:t>
            </w:r>
            <w:r>
              <w:rPr>
                <w:rFonts w:eastAsiaTheme="minorEastAsia"/>
                <w:lang w:eastAsia="zh-CN"/>
              </w:rPr>
              <w:t>legacy</w:t>
            </w:r>
            <w:r>
              <w:rPr>
                <w:rFonts w:eastAsiaTheme="minorEastAsia" w:hint="eastAsia"/>
                <w:lang w:eastAsia="zh-CN"/>
              </w:rPr>
              <w:t xml:space="preserve"> behavior</w:t>
            </w:r>
          </w:p>
        </w:tc>
        <w:tc>
          <w:tcPr>
            <w:tcW w:w="0" w:type="auto"/>
            <w:vAlign w:val="center"/>
          </w:tcPr>
          <w:p w14:paraId="633386E3" w14:textId="77777777" w:rsidR="00F24206" w:rsidRPr="00B62411" w:rsidRDefault="00F24206" w:rsidP="00122582">
            <w:pPr>
              <w:spacing w:before="120"/>
              <w:jc w:val="center"/>
              <w:rPr>
                <w:rFonts w:eastAsiaTheme="minorEastAsia"/>
                <w:lang w:eastAsia="zh-CN"/>
              </w:rPr>
            </w:pPr>
            <w:r>
              <w:rPr>
                <w:rFonts w:eastAsiaTheme="minorEastAsia" w:hint="eastAsia"/>
                <w:lang w:eastAsia="zh-CN"/>
              </w:rPr>
              <w:t xml:space="preserve">1 less bit corresponding to the 5th LSB of SFN, resulting in one more reserved </w:t>
            </w:r>
            <w:proofErr w:type="gramStart"/>
            <w:r>
              <w:rPr>
                <w:rFonts w:eastAsiaTheme="minorEastAsia" w:hint="eastAsia"/>
                <w:lang w:eastAsia="zh-CN"/>
              </w:rPr>
              <w:t>bits</w:t>
            </w:r>
            <w:proofErr w:type="gramEnd"/>
          </w:p>
        </w:tc>
      </w:tr>
      <w:tr w:rsidR="00F24206" w:rsidRPr="00442501" w14:paraId="3B867EED" w14:textId="77777777" w:rsidTr="00122582">
        <w:trPr>
          <w:jc w:val="center"/>
        </w:trPr>
        <w:tc>
          <w:tcPr>
            <w:tcW w:w="0" w:type="auto"/>
            <w:vAlign w:val="center"/>
          </w:tcPr>
          <w:p w14:paraId="5A01E0A6"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160ms</w:t>
            </w:r>
          </w:p>
        </w:tc>
        <w:tc>
          <w:tcPr>
            <w:tcW w:w="0" w:type="auto"/>
            <w:vAlign w:val="center"/>
          </w:tcPr>
          <w:p w14:paraId="1514314D"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640ms</w:t>
            </w:r>
          </w:p>
        </w:tc>
        <w:tc>
          <w:tcPr>
            <w:tcW w:w="0" w:type="auto"/>
            <w:vAlign w:val="center"/>
          </w:tcPr>
          <w:p w14:paraId="42B40727"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5th and 6th LSB of SFN</w:t>
            </w:r>
          </w:p>
        </w:tc>
        <w:tc>
          <w:tcPr>
            <w:tcW w:w="0" w:type="auto"/>
            <w:vAlign w:val="center"/>
          </w:tcPr>
          <w:p w14:paraId="0F833525"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Additionally include</w:t>
            </w:r>
            <w:r w:rsidRPr="006A3969">
              <w:rPr>
                <w:rFonts w:eastAsiaTheme="minorEastAsia"/>
                <w:lang w:eastAsia="zh-CN"/>
              </w:rPr>
              <w:t xml:space="preserve"> </w:t>
            </w:r>
            <w:r>
              <w:rPr>
                <w:rFonts w:eastAsiaTheme="minorEastAsia" w:hint="eastAsia"/>
                <w:lang w:eastAsia="zh-CN"/>
              </w:rPr>
              <w:t>5th</w:t>
            </w:r>
            <w:r w:rsidRPr="006A3969">
              <w:rPr>
                <w:rFonts w:eastAsiaTheme="minorEastAsia"/>
                <w:lang w:eastAsia="zh-CN"/>
              </w:rPr>
              <w:t xml:space="preserve"> </w:t>
            </w:r>
            <w:r>
              <w:rPr>
                <w:rFonts w:eastAsiaTheme="minorEastAsia" w:hint="eastAsia"/>
                <w:lang w:eastAsia="zh-CN"/>
              </w:rPr>
              <w:t xml:space="preserve">and 6th </w:t>
            </w:r>
            <w:r w:rsidRPr="006A3969">
              <w:rPr>
                <w:rFonts w:eastAsiaTheme="minorEastAsia"/>
                <w:lang w:eastAsia="zh-CN"/>
              </w:rPr>
              <w:t>LSB of SFN</w:t>
            </w:r>
            <w:r>
              <w:rPr>
                <w:rFonts w:eastAsiaTheme="minorEastAsia" w:hint="eastAsia"/>
                <w:lang w:eastAsia="zh-CN"/>
              </w:rPr>
              <w:t xml:space="preserve"> on top of the </w:t>
            </w:r>
            <w:r>
              <w:rPr>
                <w:rFonts w:eastAsiaTheme="minorEastAsia"/>
                <w:lang w:eastAsia="zh-CN"/>
              </w:rPr>
              <w:t>legacy</w:t>
            </w:r>
            <w:r>
              <w:rPr>
                <w:rFonts w:eastAsiaTheme="minorEastAsia" w:hint="eastAsia"/>
                <w:lang w:eastAsia="zh-CN"/>
              </w:rPr>
              <w:t xml:space="preserve"> behavior</w:t>
            </w:r>
          </w:p>
        </w:tc>
        <w:tc>
          <w:tcPr>
            <w:tcW w:w="0" w:type="auto"/>
            <w:vAlign w:val="center"/>
          </w:tcPr>
          <w:p w14:paraId="379A74FA"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2 less bits corresponding to the 5th and 6th LSB of SFN, resulting in two more reserved bits</w:t>
            </w:r>
          </w:p>
        </w:tc>
      </w:tr>
    </w:tbl>
    <w:p w14:paraId="31C0175A" w14:textId="77777777" w:rsidR="00F24206" w:rsidRDefault="00F24206" w:rsidP="00F24206">
      <w:pPr>
        <w:spacing w:before="120"/>
        <w:rPr>
          <w:rFonts w:eastAsiaTheme="minorEastAsia"/>
          <w:b/>
          <w:bCs/>
          <w:lang w:eastAsia="zh-CN"/>
        </w:rPr>
      </w:pPr>
    </w:p>
    <w:p w14:paraId="43AE554C" w14:textId="76FF0D06" w:rsidR="006854A0" w:rsidRDefault="00A21941" w:rsidP="00F24206">
      <w:pPr>
        <w:spacing w:before="120"/>
        <w:rPr>
          <w:rFonts w:eastAsiaTheme="minorEastAsia"/>
          <w:lang w:eastAsia="zh-CN"/>
        </w:rPr>
      </w:pPr>
      <w:r w:rsidRPr="00A21941">
        <w:rPr>
          <w:rFonts w:eastAsiaTheme="minorEastAsia" w:hint="eastAsia"/>
          <w:lang w:eastAsia="zh-CN"/>
        </w:rPr>
        <w:t xml:space="preserve">The second </w:t>
      </w:r>
      <w:r w:rsidR="006854A0">
        <w:rPr>
          <w:rFonts w:eastAsiaTheme="minorEastAsia" w:hint="eastAsia"/>
          <w:lang w:eastAsia="zh-CN"/>
        </w:rPr>
        <w:t>aspect</w:t>
      </w:r>
      <w:r w:rsidRPr="00A21941">
        <w:rPr>
          <w:rFonts w:eastAsiaTheme="minorEastAsia" w:hint="eastAsia"/>
          <w:lang w:eastAsia="zh-CN"/>
        </w:rPr>
        <w:t xml:space="preserve"> is </w:t>
      </w:r>
      <w:r w:rsidR="006854A0">
        <w:rPr>
          <w:rFonts w:eastAsiaTheme="minorEastAsia" w:hint="eastAsia"/>
          <w:lang w:eastAsia="zh-CN"/>
        </w:rPr>
        <w:t xml:space="preserve">related to the SMTC configurations. In the current spec, the periodicity of SMTC carried by SSB-MTC can be at most 160 subframes and the </w:t>
      </w:r>
      <w:proofErr w:type="spellStart"/>
      <w:r w:rsidR="006854A0">
        <w:rPr>
          <w:rFonts w:eastAsiaTheme="minorEastAsia" w:hint="eastAsia"/>
          <w:lang w:eastAsia="zh-CN"/>
        </w:rPr>
        <w:t>ssb</w:t>
      </w:r>
      <w:proofErr w:type="spellEnd"/>
      <w:r w:rsidR="006854A0">
        <w:rPr>
          <w:rFonts w:eastAsiaTheme="minorEastAsia" w:hint="eastAsia"/>
          <w:lang w:eastAsia="zh-CN"/>
        </w:rPr>
        <w:t xml:space="preserve"> time offset </w:t>
      </w:r>
      <w:r w:rsidR="006854A0" w:rsidRPr="006854A0">
        <w:rPr>
          <w:rFonts w:eastAsiaTheme="minorEastAsia"/>
          <w:lang w:eastAsia="zh-CN"/>
        </w:rPr>
        <w:t>between the SSB from source and target satellite</w:t>
      </w:r>
      <w:r w:rsidR="006854A0">
        <w:rPr>
          <w:rFonts w:eastAsiaTheme="minorEastAsia" w:hint="eastAsia"/>
          <w:lang w:eastAsia="zh-CN"/>
        </w:rPr>
        <w:t xml:space="preserve"> indicated by SIB19 also has the range limited by 160 subframes. Clearly, the range of the above two parameters can no longer be sufficient if the SSB periodicity is extended beyond 160ms. </w:t>
      </w:r>
    </w:p>
    <w:p w14:paraId="1C413C2E" w14:textId="1610D854" w:rsidR="003246F4" w:rsidRPr="00477086" w:rsidRDefault="00C04F09" w:rsidP="003246F4">
      <w:pPr>
        <w:pStyle w:val="a5"/>
        <w:rPr>
          <w:rFonts w:eastAsiaTheme="minorEastAsia"/>
          <w:lang w:eastAsia="zh-CN"/>
        </w:rPr>
      </w:pPr>
      <w:bookmarkStart w:id="15" w:name="_Ref181984382"/>
      <w:r>
        <w:t xml:space="preserve">Observation </w:t>
      </w:r>
      <w:r>
        <w:fldChar w:fldCharType="begin"/>
      </w:r>
      <w:r>
        <w:instrText xml:space="preserve"> SEQ Observation \* ARABIC </w:instrText>
      </w:r>
      <w:r>
        <w:fldChar w:fldCharType="separate"/>
      </w:r>
      <w:r>
        <w:rPr>
          <w:noProof/>
        </w:rPr>
        <w:t>7</w:t>
      </w:r>
      <w:r>
        <w:rPr>
          <w:noProof/>
        </w:rPr>
        <w:fldChar w:fldCharType="end"/>
      </w:r>
      <w:r w:rsidR="003246F4">
        <w:rPr>
          <w:rFonts w:eastAsiaTheme="minorEastAsia"/>
          <w:lang w:eastAsia="zh-CN"/>
        </w:rPr>
        <w:t xml:space="preserve">: </w:t>
      </w:r>
      <w:r w:rsidR="003246F4">
        <w:rPr>
          <w:rFonts w:eastAsiaTheme="minorEastAsia" w:hint="eastAsia"/>
          <w:lang w:eastAsia="zh-CN"/>
        </w:rPr>
        <w:t xml:space="preserve">SMTC configurations are currently limited by 160ms. To </w:t>
      </w:r>
      <w:r w:rsidR="003246F4">
        <w:rPr>
          <w:rFonts w:eastAsiaTheme="minorEastAsia"/>
          <w:lang w:eastAsia="zh-CN"/>
        </w:rPr>
        <w:t>preserve</w:t>
      </w:r>
      <w:r w:rsidR="003246F4">
        <w:rPr>
          <w:rFonts w:eastAsiaTheme="minorEastAsia" w:hint="eastAsia"/>
          <w:lang w:eastAsia="zh-CN"/>
        </w:rPr>
        <w:t xml:space="preserve"> backward compatibility, </w:t>
      </w:r>
      <w:r w:rsidR="003246F4" w:rsidRPr="00477086">
        <w:rPr>
          <w:rFonts w:eastAsiaTheme="minorEastAsia"/>
          <w:lang w:eastAsia="zh-CN"/>
        </w:rPr>
        <w:t>the SSB periodicity should not be larger than 160ms.</w:t>
      </w:r>
      <w:bookmarkEnd w:id="15"/>
    </w:p>
    <w:p w14:paraId="21A97A52" w14:textId="77777777" w:rsidR="007A4C71" w:rsidRDefault="007A4C71" w:rsidP="00F24206">
      <w:pPr>
        <w:spacing w:before="120"/>
        <w:rPr>
          <w:rFonts w:eastAsiaTheme="minorEastAsia"/>
          <w:lang w:eastAsia="zh-CN"/>
        </w:rPr>
      </w:pPr>
    </w:p>
    <w:p w14:paraId="51877D55" w14:textId="01F1CA0A" w:rsidR="006854A0" w:rsidRDefault="006854A0" w:rsidP="00F24206">
      <w:pPr>
        <w:spacing w:before="120"/>
        <w:rPr>
          <w:rFonts w:eastAsiaTheme="minorEastAsia"/>
          <w:lang w:eastAsia="zh-CN"/>
        </w:rPr>
      </w:pPr>
      <w:r>
        <w:rPr>
          <w:rFonts w:eastAsiaTheme="minorEastAsia" w:hint="eastAsia"/>
          <w:lang w:eastAsia="zh-CN"/>
        </w:rPr>
        <w:t xml:space="preserve">The third aspect is related to the RRM </w:t>
      </w:r>
      <w:r w:rsidR="006D6F4C">
        <w:rPr>
          <w:rFonts w:eastAsiaTheme="minorEastAsia" w:hint="eastAsia"/>
          <w:lang w:eastAsia="zh-CN"/>
        </w:rPr>
        <w:t>measurements</w:t>
      </w:r>
      <w:r w:rsidR="002521BE">
        <w:rPr>
          <w:rFonts w:eastAsiaTheme="minorEastAsia" w:hint="eastAsia"/>
          <w:lang w:eastAsia="zh-CN"/>
        </w:rPr>
        <w:t>. As an important reference signal, SSB is crucial for RLM, BF</w:t>
      </w:r>
      <w:r w:rsidR="008369A5">
        <w:rPr>
          <w:rFonts w:eastAsiaTheme="minorEastAsia" w:hint="eastAsia"/>
          <w:lang w:eastAsia="zh-CN"/>
        </w:rPr>
        <w:t>D</w:t>
      </w:r>
      <w:r w:rsidR="002521BE">
        <w:rPr>
          <w:rFonts w:eastAsiaTheme="minorEastAsia" w:hint="eastAsia"/>
          <w:lang w:eastAsia="zh-CN"/>
        </w:rPr>
        <w:t>, intra-frequency measurement and inter-frequency measurements.</w:t>
      </w:r>
      <w:r w:rsidR="008369A5">
        <w:rPr>
          <w:rFonts w:eastAsiaTheme="minorEastAsia" w:hint="eastAsia"/>
          <w:lang w:eastAsia="zh-CN"/>
        </w:rPr>
        <w:t xml:space="preserve"> </w:t>
      </w:r>
      <w:r w:rsidR="004577EF">
        <w:rPr>
          <w:rFonts w:eastAsiaTheme="minorEastAsia" w:hint="eastAsia"/>
          <w:lang w:eastAsia="zh-CN"/>
        </w:rPr>
        <w:t xml:space="preserve">For </w:t>
      </w:r>
      <w:r w:rsidR="00C842ED">
        <w:rPr>
          <w:rFonts w:eastAsiaTheme="minorEastAsia"/>
          <w:lang w:eastAsia="zh-CN"/>
        </w:rPr>
        <w:t>example</w:t>
      </w:r>
      <w:r w:rsidR="00122B37">
        <w:rPr>
          <w:rFonts w:eastAsiaTheme="minorEastAsia" w:hint="eastAsia"/>
          <w:lang w:eastAsia="zh-CN"/>
        </w:rPr>
        <w:t>,</w:t>
      </w:r>
      <w:r w:rsidR="006C50BC">
        <w:rPr>
          <w:rFonts w:eastAsiaTheme="minorEastAsia" w:hint="eastAsia"/>
          <w:lang w:eastAsia="zh-CN"/>
        </w:rPr>
        <w:t xml:space="preserve"> according to TS 38.133, we have</w:t>
      </w:r>
    </w:p>
    <w:p w14:paraId="1E7C11CD" w14:textId="4796F27F" w:rsidR="008369A5" w:rsidRDefault="008369A5" w:rsidP="00892548">
      <w:pPr>
        <w:pStyle w:val="aff"/>
        <w:numPr>
          <w:ilvl w:val="0"/>
          <w:numId w:val="19"/>
        </w:numPr>
        <w:spacing w:before="120"/>
        <w:ind w:firstLineChars="0"/>
        <w:rPr>
          <w:rFonts w:ascii="Times New Roman" w:eastAsiaTheme="minorEastAsia" w:hAnsi="Times New Roman" w:cs="Times New Roman"/>
        </w:rPr>
      </w:pPr>
      <w:r w:rsidRPr="008369A5">
        <w:rPr>
          <w:rFonts w:ascii="Times New Roman" w:eastAsiaTheme="minorEastAsia" w:hAnsi="Times New Roman" w:cs="Times New Roman"/>
        </w:rPr>
        <w:t xml:space="preserve">For RLM: UE shall be able to evaluate whether the downlink radio link quality on the configured RLM-RS resource estimated over the last </w:t>
      </w:r>
      <w:proofErr w:type="spellStart"/>
      <w:r w:rsidRPr="008369A5">
        <w:rPr>
          <w:rFonts w:ascii="Times New Roman" w:eastAsiaTheme="minorEastAsia" w:hAnsi="Times New Roman" w:cs="Times New Roman"/>
        </w:rPr>
        <w:t>T</w:t>
      </w:r>
      <w:r w:rsidRPr="008369A5">
        <w:rPr>
          <w:rFonts w:ascii="Times New Roman" w:eastAsiaTheme="minorEastAsia" w:hAnsi="Times New Roman" w:cs="Times New Roman"/>
          <w:vertAlign w:val="subscript"/>
        </w:rPr>
        <w:t>Evaluate_out_SSB</w:t>
      </w:r>
      <w:proofErr w:type="spellEnd"/>
      <w:r w:rsidRPr="008369A5">
        <w:rPr>
          <w:rFonts w:ascii="Times New Roman" w:eastAsiaTheme="minorEastAsia" w:hAnsi="Times New Roman" w:cs="Times New Roman"/>
          <w:vertAlign w:val="subscript"/>
        </w:rPr>
        <w:t xml:space="preserve"> </w:t>
      </w:r>
      <w:r w:rsidRPr="008369A5">
        <w:rPr>
          <w:rFonts w:ascii="Times New Roman" w:eastAsiaTheme="minorEastAsia" w:hAnsi="Times New Roman" w:cs="Times New Roman"/>
        </w:rPr>
        <w:t>[</w:t>
      </w:r>
      <w:proofErr w:type="spellStart"/>
      <w:r w:rsidRPr="008369A5">
        <w:rPr>
          <w:rFonts w:ascii="Times New Roman" w:eastAsiaTheme="minorEastAsia" w:hAnsi="Times New Roman" w:cs="Times New Roman"/>
        </w:rPr>
        <w:t>ms</w:t>
      </w:r>
      <w:proofErr w:type="spellEnd"/>
      <w:r w:rsidRPr="008369A5">
        <w:rPr>
          <w:rFonts w:ascii="Times New Roman" w:eastAsiaTheme="minorEastAsia" w:hAnsi="Times New Roman" w:cs="Times New Roman"/>
        </w:rPr>
        <w:t xml:space="preserve">] period becomes worse than the threshold </w:t>
      </w:r>
      <w:proofErr w:type="spellStart"/>
      <w:r w:rsidRPr="008369A5">
        <w:rPr>
          <w:rFonts w:ascii="Times New Roman" w:eastAsiaTheme="minorEastAsia" w:hAnsi="Times New Roman" w:cs="Times New Roman"/>
        </w:rPr>
        <w:t>Q</w:t>
      </w:r>
      <w:r w:rsidRPr="008369A5">
        <w:rPr>
          <w:rFonts w:ascii="Times New Roman" w:eastAsiaTheme="minorEastAsia" w:hAnsi="Times New Roman" w:cs="Times New Roman"/>
          <w:vertAlign w:val="subscript"/>
        </w:rPr>
        <w:t>out_SSB</w:t>
      </w:r>
      <w:proofErr w:type="spellEnd"/>
      <w:r w:rsidRPr="008369A5">
        <w:rPr>
          <w:rFonts w:ascii="Times New Roman" w:eastAsiaTheme="minorEastAsia" w:hAnsi="Times New Roman" w:cs="Times New Roman"/>
        </w:rPr>
        <w:t xml:space="preserve"> within </w:t>
      </w:r>
      <w:proofErr w:type="spellStart"/>
      <w:r w:rsidRPr="008369A5">
        <w:rPr>
          <w:rFonts w:ascii="Times New Roman" w:eastAsiaTheme="minorEastAsia" w:hAnsi="Times New Roman" w:cs="Times New Roman"/>
        </w:rPr>
        <w:t>T</w:t>
      </w:r>
      <w:r w:rsidRPr="008369A5">
        <w:rPr>
          <w:rFonts w:ascii="Times New Roman" w:eastAsiaTheme="minorEastAsia" w:hAnsi="Times New Roman" w:cs="Times New Roman"/>
          <w:vertAlign w:val="subscript"/>
        </w:rPr>
        <w:t>Evaluate_out_SSB</w:t>
      </w:r>
      <w:proofErr w:type="spellEnd"/>
      <w:r w:rsidRPr="008369A5">
        <w:rPr>
          <w:rFonts w:ascii="Times New Roman" w:eastAsiaTheme="minorEastAsia" w:hAnsi="Times New Roman" w:cs="Times New Roman"/>
        </w:rPr>
        <w:t xml:space="preserve"> [</w:t>
      </w:r>
      <w:proofErr w:type="spellStart"/>
      <w:r w:rsidRPr="008369A5">
        <w:rPr>
          <w:rFonts w:ascii="Times New Roman" w:eastAsiaTheme="minorEastAsia" w:hAnsi="Times New Roman" w:cs="Times New Roman"/>
        </w:rPr>
        <w:t>ms</w:t>
      </w:r>
      <w:proofErr w:type="spellEnd"/>
      <w:r w:rsidRPr="008369A5">
        <w:rPr>
          <w:rFonts w:ascii="Times New Roman" w:eastAsiaTheme="minorEastAsia" w:hAnsi="Times New Roman" w:cs="Times New Roman"/>
        </w:rPr>
        <w:t>] evaluation period.</w:t>
      </w:r>
      <w:r>
        <w:rPr>
          <w:rFonts w:ascii="Times New Roman" w:eastAsiaTheme="minorEastAsia" w:hAnsi="Times New Roman" w:cs="Times New Roman" w:hint="eastAsia"/>
        </w:rPr>
        <w:t xml:space="preserve"> The time duration</w:t>
      </w:r>
      <w:r w:rsidRPr="008369A5">
        <w:rPr>
          <w:rFonts w:ascii="Times New Roman" w:eastAsiaTheme="minorEastAsia" w:hAnsi="Times New Roman" w:cs="Times New Roman"/>
        </w:rPr>
        <w:t xml:space="preserve"> </w:t>
      </w:r>
      <w:r>
        <w:rPr>
          <w:rFonts w:ascii="Times New Roman" w:eastAsiaTheme="minorEastAsia" w:hAnsi="Times New Roman" w:cs="Times New Roman" w:hint="eastAsia"/>
        </w:rPr>
        <w:t xml:space="preserve">specified by </w:t>
      </w:r>
      <w:proofErr w:type="spellStart"/>
      <w:r w:rsidRPr="008369A5">
        <w:rPr>
          <w:rFonts w:ascii="Times New Roman" w:eastAsiaTheme="minorEastAsia" w:hAnsi="Times New Roman" w:cs="Times New Roman"/>
        </w:rPr>
        <w:t>T</w:t>
      </w:r>
      <w:r w:rsidRPr="008369A5">
        <w:rPr>
          <w:rFonts w:ascii="Times New Roman" w:eastAsiaTheme="minorEastAsia" w:hAnsi="Times New Roman" w:cs="Times New Roman"/>
          <w:vertAlign w:val="subscript"/>
        </w:rPr>
        <w:t>Evaluate_out_SSB</w:t>
      </w:r>
      <w:proofErr w:type="spellEnd"/>
      <w:r>
        <w:rPr>
          <w:rFonts w:ascii="Times New Roman" w:eastAsiaTheme="minorEastAsia" w:hAnsi="Times New Roman" w:cs="Times New Roman" w:hint="eastAsia"/>
        </w:rPr>
        <w:t xml:space="preserve"> is based on the SSB periodicity if DRX is not configured</w:t>
      </w:r>
      <w:r w:rsidR="00B43D71">
        <w:rPr>
          <w:rFonts w:ascii="Times New Roman" w:eastAsiaTheme="minorEastAsia" w:hAnsi="Times New Roman" w:cs="Times New Roman" w:hint="eastAsia"/>
        </w:rPr>
        <w:t>,</w:t>
      </w:r>
      <w:r>
        <w:rPr>
          <w:rFonts w:ascii="Times New Roman" w:eastAsiaTheme="minorEastAsia" w:hAnsi="Times New Roman" w:cs="Times New Roman" w:hint="eastAsia"/>
        </w:rPr>
        <w:t xml:space="preserve"> or the maximum between SSB </w:t>
      </w:r>
      <w:proofErr w:type="spellStart"/>
      <w:r>
        <w:rPr>
          <w:rFonts w:ascii="Times New Roman" w:eastAsiaTheme="minorEastAsia" w:hAnsi="Times New Roman" w:cs="Times New Roman" w:hint="eastAsia"/>
        </w:rPr>
        <w:t>perioidicity</w:t>
      </w:r>
      <w:proofErr w:type="spellEnd"/>
      <w:r>
        <w:rPr>
          <w:rFonts w:ascii="Times New Roman" w:eastAsiaTheme="minorEastAsia" w:hAnsi="Times New Roman" w:cs="Times New Roman" w:hint="eastAsia"/>
        </w:rPr>
        <w:t xml:space="preserve"> and DRX cycle if the DRX </w:t>
      </w:r>
      <w:r w:rsidR="00B43D71">
        <w:rPr>
          <w:rFonts w:ascii="Times New Roman" w:eastAsiaTheme="minorEastAsia" w:hAnsi="Times New Roman" w:cs="Times New Roman" w:hint="eastAsia"/>
        </w:rPr>
        <w:t xml:space="preserve">cycle </w:t>
      </w:r>
      <w:r>
        <w:rPr>
          <w:rFonts w:ascii="Times New Roman" w:eastAsiaTheme="minorEastAsia" w:hAnsi="Times New Roman" w:cs="Times New Roman" w:hint="eastAsia"/>
        </w:rPr>
        <w:t>less or equal to 320ms is configured</w:t>
      </w:r>
      <w:r w:rsidR="00B43D71">
        <w:rPr>
          <w:rFonts w:ascii="Times New Roman" w:eastAsiaTheme="minorEastAsia" w:hAnsi="Times New Roman" w:cs="Times New Roman" w:hint="eastAsia"/>
        </w:rPr>
        <w:t xml:space="preserve">, or the DRX </w:t>
      </w:r>
      <w:proofErr w:type="spellStart"/>
      <w:r w:rsidR="00B43D71">
        <w:rPr>
          <w:rFonts w:ascii="Times New Roman" w:eastAsiaTheme="minorEastAsia" w:hAnsi="Times New Roman" w:cs="Times New Roman" w:hint="eastAsia"/>
        </w:rPr>
        <w:t>cyle</w:t>
      </w:r>
      <w:proofErr w:type="spellEnd"/>
      <w:r w:rsidR="00B43D71">
        <w:rPr>
          <w:rFonts w:ascii="Times New Roman" w:eastAsiaTheme="minorEastAsia" w:hAnsi="Times New Roman" w:cs="Times New Roman" w:hint="eastAsia"/>
        </w:rPr>
        <w:t xml:space="preserve"> if the DRX cycle is larger than 320ms</w:t>
      </w:r>
      <w:r>
        <w:rPr>
          <w:rFonts w:ascii="Times New Roman" w:eastAsiaTheme="minorEastAsia" w:hAnsi="Times New Roman" w:cs="Times New Roman" w:hint="eastAsia"/>
        </w:rPr>
        <w:t>.</w:t>
      </w:r>
    </w:p>
    <w:p w14:paraId="513F249E" w14:textId="1065ECD0" w:rsidR="008369A5" w:rsidRDefault="008369A5" w:rsidP="00892548">
      <w:pPr>
        <w:pStyle w:val="aff"/>
        <w:numPr>
          <w:ilvl w:val="0"/>
          <w:numId w:val="19"/>
        </w:numPr>
        <w:spacing w:before="120"/>
        <w:ind w:firstLineChars="0"/>
        <w:rPr>
          <w:rFonts w:ascii="Times New Roman" w:eastAsiaTheme="minorEastAsia" w:hAnsi="Times New Roman" w:cs="Times New Roman"/>
        </w:rPr>
      </w:pPr>
      <w:r>
        <w:rPr>
          <w:rFonts w:ascii="Times New Roman" w:eastAsiaTheme="minorEastAsia" w:hAnsi="Times New Roman" w:cs="Times New Roman" w:hint="eastAsia"/>
        </w:rPr>
        <w:t xml:space="preserve">For BFD: </w:t>
      </w:r>
      <w:r w:rsidRPr="008369A5">
        <w:rPr>
          <w:rFonts w:ascii="Times New Roman" w:eastAsiaTheme="minorEastAsia" w:hAnsi="Times New Roman" w:cs="Times New Roman"/>
        </w:rPr>
        <w:t xml:space="preserve">UE shall be able to evaluate whether the downlink radio link quality on the configured SSB resource in set </w:t>
      </w:r>
      <m:oMath>
        <m:acc>
          <m:accPr>
            <m:chr m:val="̅"/>
            <m:ctrlPr>
              <w:rPr>
                <w:rFonts w:ascii="Cambria Math" w:eastAsiaTheme="minorEastAsia" w:hAnsi="Cambria Math" w:cs="Times New Roman"/>
                <w:i/>
              </w:rPr>
            </m:ctrlPr>
          </m:accPr>
          <m:e>
            <m:sSub>
              <m:sSubPr>
                <m:ctrlPr>
                  <w:rPr>
                    <w:rFonts w:ascii="Cambria Math" w:eastAsiaTheme="minorEastAsia" w:hAnsi="Cambria Math" w:cs="Times New Roman"/>
                    <w:i/>
                  </w:rPr>
                </m:ctrlPr>
              </m:sSubPr>
              <m:e>
                <m:r>
                  <w:rPr>
                    <w:rFonts w:ascii="Cambria Math" w:eastAsiaTheme="minorEastAsia" w:hAnsi="Cambria Math" w:cs="Times New Roman"/>
                  </w:rPr>
                  <m:t>q</m:t>
                </m:r>
              </m:e>
              <m:sub>
                <m:r>
                  <w:rPr>
                    <w:rFonts w:ascii="Cambria Math" w:eastAsiaTheme="minorEastAsia" w:hAnsi="Cambria Math" w:cs="Times New Roman"/>
                  </w:rPr>
                  <m:t>0</m:t>
                </m:r>
              </m:sub>
            </m:sSub>
          </m:e>
        </m:acc>
      </m:oMath>
      <w:r w:rsidRPr="008369A5">
        <w:rPr>
          <w:rFonts w:ascii="Times New Roman" w:eastAsiaTheme="minorEastAsia" w:hAnsi="Times New Roman" w:cs="Times New Roman"/>
        </w:rPr>
        <w:t xml:space="preserve"> estimated over the last </w:t>
      </w:r>
      <w:proofErr w:type="spellStart"/>
      <w:r w:rsidRPr="008369A5">
        <w:rPr>
          <w:rFonts w:ascii="Times New Roman" w:eastAsiaTheme="minorEastAsia" w:hAnsi="Times New Roman" w:cs="Times New Roman"/>
        </w:rPr>
        <w:t>T</w:t>
      </w:r>
      <w:r w:rsidRPr="008369A5">
        <w:rPr>
          <w:rFonts w:ascii="Times New Roman" w:eastAsiaTheme="minorEastAsia" w:hAnsi="Times New Roman" w:cs="Times New Roman"/>
          <w:vertAlign w:val="subscript"/>
        </w:rPr>
        <w:t>Evaluate_BFD_SSB</w:t>
      </w:r>
      <w:proofErr w:type="spellEnd"/>
      <w:r w:rsidRPr="008369A5">
        <w:rPr>
          <w:rFonts w:ascii="Times New Roman" w:eastAsiaTheme="minorEastAsia" w:hAnsi="Times New Roman" w:cs="Times New Roman"/>
        </w:rPr>
        <w:t xml:space="preserve"> </w:t>
      </w:r>
      <w:proofErr w:type="spellStart"/>
      <w:r w:rsidRPr="008369A5">
        <w:rPr>
          <w:rFonts w:ascii="Times New Roman" w:eastAsiaTheme="minorEastAsia" w:hAnsi="Times New Roman" w:cs="Times New Roman"/>
        </w:rPr>
        <w:t>ms</w:t>
      </w:r>
      <w:proofErr w:type="spellEnd"/>
      <w:r w:rsidRPr="008369A5">
        <w:rPr>
          <w:rFonts w:ascii="Times New Roman" w:eastAsiaTheme="minorEastAsia" w:hAnsi="Times New Roman" w:cs="Times New Roman"/>
        </w:rPr>
        <w:t xml:space="preserve"> period becomes worse than the threshold </w:t>
      </w:r>
      <w:proofErr w:type="spellStart"/>
      <w:r w:rsidRPr="008369A5">
        <w:rPr>
          <w:rFonts w:ascii="Times New Roman" w:eastAsiaTheme="minorEastAsia" w:hAnsi="Times New Roman" w:cs="Times New Roman"/>
        </w:rPr>
        <w:t>Q</w:t>
      </w:r>
      <w:r w:rsidRPr="008369A5">
        <w:rPr>
          <w:rFonts w:ascii="Times New Roman" w:eastAsiaTheme="minorEastAsia" w:hAnsi="Times New Roman" w:cs="Times New Roman"/>
          <w:vertAlign w:val="subscript"/>
        </w:rPr>
        <w:t>out_LR_SSB</w:t>
      </w:r>
      <w:proofErr w:type="spellEnd"/>
      <w:r w:rsidRPr="008369A5">
        <w:rPr>
          <w:rFonts w:ascii="Times New Roman" w:eastAsiaTheme="minorEastAsia" w:hAnsi="Times New Roman" w:cs="Times New Roman"/>
        </w:rPr>
        <w:t xml:space="preserve"> within </w:t>
      </w:r>
      <w:proofErr w:type="spellStart"/>
      <w:r w:rsidRPr="008369A5">
        <w:rPr>
          <w:rFonts w:ascii="Times New Roman" w:eastAsiaTheme="minorEastAsia" w:hAnsi="Times New Roman" w:cs="Times New Roman"/>
        </w:rPr>
        <w:t>T</w:t>
      </w:r>
      <w:r w:rsidRPr="008369A5">
        <w:rPr>
          <w:rFonts w:ascii="Times New Roman" w:eastAsiaTheme="minorEastAsia" w:hAnsi="Times New Roman" w:cs="Times New Roman"/>
          <w:vertAlign w:val="subscript"/>
        </w:rPr>
        <w:t>Evaluate_BFD_SSB</w:t>
      </w:r>
      <w:proofErr w:type="spellEnd"/>
      <w:r w:rsidRPr="008369A5">
        <w:rPr>
          <w:rFonts w:ascii="Times New Roman" w:eastAsiaTheme="minorEastAsia" w:hAnsi="Times New Roman" w:cs="Times New Roman"/>
        </w:rPr>
        <w:t xml:space="preserve"> </w:t>
      </w:r>
      <w:proofErr w:type="spellStart"/>
      <w:r w:rsidRPr="008369A5">
        <w:rPr>
          <w:rFonts w:ascii="Times New Roman" w:eastAsiaTheme="minorEastAsia" w:hAnsi="Times New Roman" w:cs="Times New Roman"/>
        </w:rPr>
        <w:t>ms</w:t>
      </w:r>
      <w:proofErr w:type="spellEnd"/>
      <w:r w:rsidRPr="008369A5">
        <w:rPr>
          <w:rFonts w:ascii="Times New Roman" w:eastAsiaTheme="minorEastAsia" w:hAnsi="Times New Roman" w:cs="Times New Roman"/>
        </w:rPr>
        <w:t xml:space="preserve"> period.</w:t>
      </w:r>
      <w:r>
        <w:rPr>
          <w:rFonts w:ascii="Times New Roman" w:eastAsiaTheme="minorEastAsia" w:hAnsi="Times New Roman" w:cs="Times New Roman" w:hint="eastAsia"/>
        </w:rPr>
        <w:t xml:space="preserve"> The time duration</w:t>
      </w:r>
      <w:r w:rsidRPr="008369A5">
        <w:rPr>
          <w:rFonts w:ascii="Times New Roman" w:eastAsiaTheme="minorEastAsia" w:hAnsi="Times New Roman" w:cs="Times New Roman"/>
        </w:rPr>
        <w:t xml:space="preserve"> </w:t>
      </w:r>
      <w:r>
        <w:rPr>
          <w:rFonts w:ascii="Times New Roman" w:eastAsiaTheme="minorEastAsia" w:hAnsi="Times New Roman" w:cs="Times New Roman" w:hint="eastAsia"/>
        </w:rPr>
        <w:t>specified by</w:t>
      </w:r>
      <w:r w:rsidRPr="008369A5">
        <w:rPr>
          <w:rFonts w:ascii="Times New Roman" w:eastAsiaTheme="minorEastAsia" w:hAnsi="Times New Roman" w:cs="Times New Roman"/>
        </w:rPr>
        <w:t xml:space="preserve"> </w:t>
      </w:r>
      <w:proofErr w:type="spellStart"/>
      <w:r w:rsidRPr="008369A5">
        <w:rPr>
          <w:rFonts w:ascii="Times New Roman" w:eastAsiaTheme="minorEastAsia" w:hAnsi="Times New Roman" w:cs="Times New Roman"/>
        </w:rPr>
        <w:t>T</w:t>
      </w:r>
      <w:r w:rsidRPr="008369A5">
        <w:rPr>
          <w:rFonts w:ascii="Times New Roman" w:eastAsiaTheme="minorEastAsia" w:hAnsi="Times New Roman" w:cs="Times New Roman"/>
          <w:vertAlign w:val="subscript"/>
        </w:rPr>
        <w:t>Evaluate_BFD_SSB</w:t>
      </w:r>
      <w:proofErr w:type="spellEnd"/>
      <w:r>
        <w:rPr>
          <w:rFonts w:ascii="Times New Roman" w:eastAsiaTheme="minorEastAsia" w:hAnsi="Times New Roman" w:cs="Times New Roman" w:hint="eastAsia"/>
        </w:rPr>
        <w:t xml:space="preserve"> is </w:t>
      </w:r>
      <w:r w:rsidR="00B43D71">
        <w:rPr>
          <w:rFonts w:ascii="Times New Roman" w:eastAsiaTheme="minorEastAsia" w:hAnsi="Times New Roman" w:cs="Times New Roman" w:hint="eastAsia"/>
        </w:rPr>
        <w:t xml:space="preserve">based on the SSB periodicity if DRX is not configured, or the maximum between SSB </w:t>
      </w:r>
      <w:proofErr w:type="spellStart"/>
      <w:r w:rsidR="00B43D71">
        <w:rPr>
          <w:rFonts w:ascii="Times New Roman" w:eastAsiaTheme="minorEastAsia" w:hAnsi="Times New Roman" w:cs="Times New Roman" w:hint="eastAsia"/>
        </w:rPr>
        <w:t>perioidicity</w:t>
      </w:r>
      <w:proofErr w:type="spellEnd"/>
      <w:r w:rsidR="00B43D71">
        <w:rPr>
          <w:rFonts w:ascii="Times New Roman" w:eastAsiaTheme="minorEastAsia" w:hAnsi="Times New Roman" w:cs="Times New Roman" w:hint="eastAsia"/>
        </w:rPr>
        <w:t xml:space="preserve"> and DRX cycle if the DRX cycle less or equal to 320ms is configured, or the DRX </w:t>
      </w:r>
      <w:proofErr w:type="spellStart"/>
      <w:r w:rsidR="00B43D71">
        <w:rPr>
          <w:rFonts w:ascii="Times New Roman" w:eastAsiaTheme="minorEastAsia" w:hAnsi="Times New Roman" w:cs="Times New Roman" w:hint="eastAsia"/>
        </w:rPr>
        <w:t>cyle</w:t>
      </w:r>
      <w:proofErr w:type="spellEnd"/>
      <w:r w:rsidR="00B43D71">
        <w:rPr>
          <w:rFonts w:ascii="Times New Roman" w:eastAsiaTheme="minorEastAsia" w:hAnsi="Times New Roman" w:cs="Times New Roman" w:hint="eastAsia"/>
        </w:rPr>
        <w:t xml:space="preserve"> if the DRX cycle is larger than 320ms.</w:t>
      </w:r>
    </w:p>
    <w:p w14:paraId="484813F0" w14:textId="2AEAC211" w:rsidR="00B43D71" w:rsidRDefault="008369A5" w:rsidP="00892548">
      <w:pPr>
        <w:pStyle w:val="aff"/>
        <w:numPr>
          <w:ilvl w:val="0"/>
          <w:numId w:val="19"/>
        </w:numPr>
        <w:spacing w:before="120"/>
        <w:ind w:firstLineChars="0"/>
        <w:rPr>
          <w:rFonts w:ascii="Times New Roman" w:eastAsiaTheme="minorEastAsia" w:hAnsi="Times New Roman" w:cs="Times New Roman"/>
        </w:rPr>
      </w:pPr>
      <w:r w:rsidRPr="00B43D71">
        <w:rPr>
          <w:rFonts w:ascii="Times New Roman" w:eastAsiaTheme="minorEastAsia" w:hAnsi="Times New Roman" w:cs="Times New Roman"/>
        </w:rPr>
        <w:t xml:space="preserve">For </w:t>
      </w:r>
      <w:r w:rsidR="00B43D71" w:rsidRPr="00B43D71">
        <w:rPr>
          <w:rFonts w:ascii="Times New Roman" w:eastAsiaTheme="minorEastAsia" w:hAnsi="Times New Roman" w:cs="Times New Roman"/>
        </w:rPr>
        <w:t>intra-frequency measurements</w:t>
      </w:r>
      <w:r w:rsidR="00122B37">
        <w:rPr>
          <w:rFonts w:ascii="Times New Roman" w:eastAsiaTheme="minorEastAsia" w:hAnsi="Times New Roman" w:cs="Times New Roman" w:hint="eastAsia"/>
        </w:rPr>
        <w:t xml:space="preserve"> (without measurement gaps for example)</w:t>
      </w:r>
      <w:r w:rsidR="00B43D71" w:rsidRPr="00B43D71">
        <w:rPr>
          <w:rFonts w:ascii="Times New Roman" w:eastAsiaTheme="minorEastAsia" w:hAnsi="Times New Roman" w:cs="Times New Roman"/>
        </w:rPr>
        <w:t xml:space="preserve">: </w:t>
      </w:r>
      <w:r w:rsidR="00B43D71" w:rsidRPr="00B43D71">
        <w:rPr>
          <w:rFonts w:ascii="Times New Roman" w:hAnsi="Times New Roman" w:cs="Times New Roman"/>
          <w:szCs w:val="20"/>
          <w:lang w:eastAsia="en-GB"/>
        </w:rPr>
        <w:t xml:space="preserve">The UE shall be able to identify a new detectable intra-frequency cell within </w:t>
      </w:r>
      <w:proofErr w:type="spellStart"/>
      <w:r w:rsidR="00B43D71" w:rsidRPr="00B43D71">
        <w:rPr>
          <w:rFonts w:ascii="Times New Roman" w:hAnsi="Times New Roman" w:cs="Times New Roman"/>
          <w:szCs w:val="20"/>
          <w:lang w:eastAsia="en-GB"/>
        </w:rPr>
        <w:t>T</w:t>
      </w:r>
      <w:r w:rsidR="00B43D71" w:rsidRPr="00B43D71">
        <w:rPr>
          <w:rFonts w:ascii="Times New Roman" w:hAnsi="Times New Roman" w:cs="Times New Roman"/>
          <w:szCs w:val="20"/>
          <w:vertAlign w:val="subscript"/>
          <w:lang w:eastAsia="en-GB"/>
        </w:rPr>
        <w:t>identify_intra_without_</w:t>
      </w:r>
      <w:r w:rsidR="00B43D71" w:rsidRPr="00B43D71">
        <w:rPr>
          <w:rFonts w:ascii="Times New Roman" w:eastAsia="Malgun Gothic" w:hAnsi="Times New Roman" w:cs="Times New Roman"/>
          <w:szCs w:val="20"/>
          <w:vertAlign w:val="subscript"/>
          <w:lang w:eastAsia="ko-KR"/>
        </w:rPr>
        <w:t>index</w:t>
      </w:r>
      <w:proofErr w:type="spellEnd"/>
      <w:r w:rsidR="00B43D71" w:rsidRPr="00B43D71">
        <w:rPr>
          <w:rFonts w:ascii="Times New Roman" w:hAnsi="Times New Roman" w:cs="Times New Roman"/>
          <w:szCs w:val="20"/>
          <w:lang w:eastAsia="en-GB"/>
        </w:rPr>
        <w:t xml:space="preserve"> </w:t>
      </w:r>
      <w:r w:rsidR="00122B37">
        <w:rPr>
          <w:rFonts w:ascii="Times New Roman" w:hAnsi="Times New Roman" w:cs="Times New Roman" w:hint="eastAsia"/>
          <w:szCs w:val="20"/>
        </w:rPr>
        <w:t>or</w:t>
      </w:r>
      <w:r w:rsidR="00B43D71" w:rsidRPr="00B43D71">
        <w:rPr>
          <w:rFonts w:ascii="Times New Roman" w:hAnsi="Times New Roman" w:cs="Times New Roman"/>
          <w:szCs w:val="20"/>
          <w:lang w:eastAsia="en-GB"/>
        </w:rPr>
        <w:t xml:space="preserve"> within </w:t>
      </w:r>
      <w:proofErr w:type="spellStart"/>
      <w:r w:rsidR="00B43D71" w:rsidRPr="00B43D71">
        <w:rPr>
          <w:rFonts w:ascii="Times New Roman" w:hAnsi="Times New Roman" w:cs="Times New Roman"/>
          <w:szCs w:val="20"/>
          <w:lang w:eastAsia="en-GB"/>
        </w:rPr>
        <w:t>T</w:t>
      </w:r>
      <w:r w:rsidR="00B43D71" w:rsidRPr="00B43D71">
        <w:rPr>
          <w:rFonts w:ascii="Times New Roman" w:hAnsi="Times New Roman" w:cs="Times New Roman"/>
          <w:szCs w:val="20"/>
          <w:vertAlign w:val="subscript"/>
          <w:lang w:eastAsia="en-GB"/>
        </w:rPr>
        <w:t>identify_intra_with_index</w:t>
      </w:r>
      <w:proofErr w:type="spellEnd"/>
      <w:r w:rsidR="00B43D71" w:rsidRPr="00B43D71">
        <w:rPr>
          <w:rFonts w:ascii="Times New Roman" w:hAnsi="Times New Roman" w:cs="Times New Roman"/>
          <w:szCs w:val="20"/>
        </w:rPr>
        <w:t xml:space="preserve">. </w:t>
      </w:r>
      <w:r w:rsidR="00B43D71">
        <w:rPr>
          <w:rFonts w:ascii="Times New Roman" w:hAnsi="Times New Roman" w:cs="Times New Roman" w:hint="eastAsia"/>
          <w:szCs w:val="20"/>
        </w:rPr>
        <w:t xml:space="preserve">Both the </w:t>
      </w:r>
      <w:r w:rsidR="00B43D71">
        <w:rPr>
          <w:rFonts w:ascii="Times New Roman" w:eastAsiaTheme="minorEastAsia" w:hAnsi="Times New Roman" w:cs="Times New Roman" w:hint="eastAsia"/>
        </w:rPr>
        <w:t>time duration</w:t>
      </w:r>
      <w:r w:rsidR="00B43D71" w:rsidRPr="008369A5">
        <w:rPr>
          <w:rFonts w:ascii="Times New Roman" w:eastAsiaTheme="minorEastAsia" w:hAnsi="Times New Roman" w:cs="Times New Roman"/>
        </w:rPr>
        <w:t xml:space="preserve"> </w:t>
      </w:r>
      <w:r w:rsidR="00B43D71">
        <w:rPr>
          <w:rFonts w:ascii="Times New Roman" w:eastAsiaTheme="minorEastAsia" w:hAnsi="Times New Roman" w:cs="Times New Roman" w:hint="eastAsia"/>
        </w:rPr>
        <w:t xml:space="preserve">specified by </w:t>
      </w:r>
      <w:proofErr w:type="spellStart"/>
      <w:r w:rsidR="00122B37" w:rsidRPr="00B43D71">
        <w:rPr>
          <w:rFonts w:ascii="Times New Roman" w:hAnsi="Times New Roman" w:cs="Times New Roman"/>
          <w:szCs w:val="20"/>
          <w:lang w:eastAsia="en-GB"/>
        </w:rPr>
        <w:t>T</w:t>
      </w:r>
      <w:r w:rsidR="00122B37" w:rsidRPr="00B43D71">
        <w:rPr>
          <w:rFonts w:ascii="Times New Roman" w:hAnsi="Times New Roman" w:cs="Times New Roman"/>
          <w:szCs w:val="20"/>
          <w:vertAlign w:val="subscript"/>
          <w:lang w:eastAsia="en-GB"/>
        </w:rPr>
        <w:t>identify_intra_without_</w:t>
      </w:r>
      <w:r w:rsidR="00122B37" w:rsidRPr="00B43D71">
        <w:rPr>
          <w:rFonts w:ascii="Times New Roman" w:eastAsia="Malgun Gothic" w:hAnsi="Times New Roman" w:cs="Times New Roman"/>
          <w:szCs w:val="20"/>
          <w:vertAlign w:val="subscript"/>
          <w:lang w:eastAsia="ko-KR"/>
        </w:rPr>
        <w:t>index</w:t>
      </w:r>
      <w:proofErr w:type="spellEnd"/>
      <w:r w:rsidR="00122B37" w:rsidRPr="00B43D71">
        <w:rPr>
          <w:rFonts w:ascii="Times New Roman" w:hAnsi="Times New Roman" w:cs="Times New Roman"/>
          <w:szCs w:val="20"/>
          <w:lang w:eastAsia="en-GB"/>
        </w:rPr>
        <w:t xml:space="preserve"> </w:t>
      </w:r>
      <w:r w:rsidR="00B43D71">
        <w:rPr>
          <w:rFonts w:ascii="Times New Roman" w:eastAsiaTheme="minorEastAsia" w:hAnsi="Times New Roman" w:cs="Times New Roman" w:hint="eastAsia"/>
        </w:rPr>
        <w:t xml:space="preserve">and </w:t>
      </w:r>
      <w:proofErr w:type="spellStart"/>
      <w:r w:rsidR="00122B37" w:rsidRPr="00B43D71">
        <w:rPr>
          <w:rFonts w:ascii="Times New Roman" w:hAnsi="Times New Roman" w:cs="Times New Roman"/>
          <w:szCs w:val="20"/>
          <w:lang w:eastAsia="en-GB"/>
        </w:rPr>
        <w:t>T</w:t>
      </w:r>
      <w:r w:rsidR="00122B37" w:rsidRPr="00B43D71">
        <w:rPr>
          <w:rFonts w:ascii="Times New Roman" w:hAnsi="Times New Roman" w:cs="Times New Roman"/>
          <w:szCs w:val="20"/>
          <w:vertAlign w:val="subscript"/>
          <w:lang w:eastAsia="en-GB"/>
        </w:rPr>
        <w:t>identify_intra_with_index</w:t>
      </w:r>
      <w:proofErr w:type="spellEnd"/>
      <w:r w:rsidR="00122B37">
        <w:rPr>
          <w:rFonts w:ascii="Times New Roman" w:eastAsiaTheme="minorEastAsia" w:hAnsi="Times New Roman" w:cs="Times New Roman" w:hint="eastAsia"/>
        </w:rPr>
        <w:t xml:space="preserve"> </w:t>
      </w:r>
      <w:proofErr w:type="gramStart"/>
      <w:r w:rsidR="00B43D71">
        <w:rPr>
          <w:rFonts w:ascii="Times New Roman" w:eastAsiaTheme="minorEastAsia" w:hAnsi="Times New Roman" w:cs="Times New Roman" w:hint="eastAsia"/>
        </w:rPr>
        <w:t>are</w:t>
      </w:r>
      <w:proofErr w:type="gramEnd"/>
      <w:r w:rsidR="00B43D71">
        <w:rPr>
          <w:rFonts w:ascii="Times New Roman" w:eastAsiaTheme="minorEastAsia" w:hAnsi="Times New Roman" w:cs="Times New Roman" w:hint="eastAsia"/>
        </w:rPr>
        <w:t xml:space="preserve"> based on the SMTC period if DRX is not configured, or the maximum between SMTC period and DRX cycle if the DRX cycle less or equal to 320ms is configured, or the DRX </w:t>
      </w:r>
      <w:proofErr w:type="spellStart"/>
      <w:r w:rsidR="00B43D71">
        <w:rPr>
          <w:rFonts w:ascii="Times New Roman" w:eastAsiaTheme="minorEastAsia" w:hAnsi="Times New Roman" w:cs="Times New Roman" w:hint="eastAsia"/>
        </w:rPr>
        <w:t>cyle</w:t>
      </w:r>
      <w:proofErr w:type="spellEnd"/>
      <w:r w:rsidR="00B43D71">
        <w:rPr>
          <w:rFonts w:ascii="Times New Roman" w:eastAsiaTheme="minorEastAsia" w:hAnsi="Times New Roman" w:cs="Times New Roman" w:hint="eastAsia"/>
        </w:rPr>
        <w:t xml:space="preserve"> if the DRX cycle is larger than 320ms.</w:t>
      </w:r>
    </w:p>
    <w:p w14:paraId="5D6ABF9A" w14:textId="33E0830D" w:rsidR="00122B37" w:rsidRDefault="00122B37" w:rsidP="00892548">
      <w:pPr>
        <w:pStyle w:val="aff"/>
        <w:numPr>
          <w:ilvl w:val="0"/>
          <w:numId w:val="19"/>
        </w:numPr>
        <w:overflowPunct w:val="0"/>
        <w:autoSpaceDE w:val="0"/>
        <w:autoSpaceDN w:val="0"/>
        <w:adjustRightInd w:val="0"/>
        <w:spacing w:before="120" w:after="180"/>
        <w:ind w:firstLineChars="0"/>
        <w:textAlignment w:val="baseline"/>
        <w:rPr>
          <w:rFonts w:ascii="Times New Roman" w:hAnsi="Times New Roman" w:cs="Times New Roman"/>
          <w:szCs w:val="20"/>
          <w:lang w:eastAsia="en-GB"/>
        </w:rPr>
      </w:pPr>
      <w:r>
        <w:rPr>
          <w:rFonts w:ascii="Times New Roman" w:hAnsi="Times New Roman" w:cs="Times New Roman" w:hint="eastAsia"/>
          <w:szCs w:val="20"/>
        </w:rPr>
        <w:t xml:space="preserve">For </w:t>
      </w:r>
      <w:r w:rsidRPr="00B43D71">
        <w:rPr>
          <w:rFonts w:ascii="Times New Roman" w:eastAsiaTheme="minorEastAsia" w:hAnsi="Times New Roman" w:cs="Times New Roman"/>
        </w:rPr>
        <w:t>int</w:t>
      </w:r>
      <w:r>
        <w:rPr>
          <w:rFonts w:ascii="Times New Roman" w:eastAsiaTheme="minorEastAsia" w:hAnsi="Times New Roman" w:cs="Times New Roman" w:hint="eastAsia"/>
        </w:rPr>
        <w:t>er</w:t>
      </w:r>
      <w:r w:rsidRPr="00B43D71">
        <w:rPr>
          <w:rFonts w:ascii="Times New Roman" w:eastAsiaTheme="minorEastAsia" w:hAnsi="Times New Roman" w:cs="Times New Roman"/>
        </w:rPr>
        <w:t>-frequency measurements</w:t>
      </w:r>
      <w:r>
        <w:rPr>
          <w:rFonts w:ascii="Times New Roman" w:eastAsiaTheme="minorEastAsia" w:hAnsi="Times New Roman" w:cs="Times New Roman" w:hint="eastAsia"/>
        </w:rPr>
        <w:t xml:space="preserve"> (without measurement gaps for </w:t>
      </w:r>
      <w:r>
        <w:rPr>
          <w:rFonts w:ascii="Times New Roman" w:eastAsiaTheme="minorEastAsia" w:hAnsi="Times New Roman" w:cs="Times New Roman"/>
        </w:rPr>
        <w:t>example</w:t>
      </w:r>
      <w:r>
        <w:rPr>
          <w:rFonts w:ascii="Times New Roman" w:eastAsiaTheme="minorEastAsia" w:hAnsi="Times New Roman" w:cs="Times New Roman" w:hint="eastAsia"/>
        </w:rPr>
        <w:t>)</w:t>
      </w:r>
      <w:r w:rsidRPr="00B43D71">
        <w:rPr>
          <w:rFonts w:ascii="Times New Roman" w:eastAsiaTheme="minorEastAsia" w:hAnsi="Times New Roman" w:cs="Times New Roman"/>
        </w:rPr>
        <w:t>:</w:t>
      </w:r>
      <w:r>
        <w:rPr>
          <w:rFonts w:ascii="Times New Roman" w:eastAsiaTheme="minorEastAsia" w:hAnsi="Times New Roman" w:cs="Times New Roman" w:hint="eastAsia"/>
        </w:rPr>
        <w:t xml:space="preserve"> </w:t>
      </w:r>
      <w:r w:rsidRPr="00122B37">
        <w:rPr>
          <w:rFonts w:ascii="Times New Roman" w:eastAsiaTheme="minorEastAsia" w:hAnsi="Times New Roman" w:cs="Times New Roman"/>
        </w:rPr>
        <w:t xml:space="preserve">UE shall be able to identify a new detectable inter frequency cell within </w:t>
      </w:r>
      <w:proofErr w:type="spellStart"/>
      <w:r w:rsidRPr="00122B37">
        <w:rPr>
          <w:rFonts w:ascii="Times New Roman" w:eastAsiaTheme="minorEastAsia" w:hAnsi="Times New Roman" w:cs="Times New Roman"/>
        </w:rPr>
        <w:t>T</w:t>
      </w:r>
      <w:r w:rsidRPr="00122B37">
        <w:rPr>
          <w:rFonts w:ascii="Times New Roman" w:eastAsiaTheme="minorEastAsia" w:hAnsi="Times New Roman" w:cs="Times New Roman"/>
          <w:vertAlign w:val="subscript"/>
        </w:rPr>
        <w:t>identify_inter_without_index</w:t>
      </w:r>
      <w:proofErr w:type="spellEnd"/>
      <w:r w:rsidRPr="00122B37">
        <w:rPr>
          <w:rFonts w:ascii="Times New Roman" w:eastAsiaTheme="minorEastAsia" w:hAnsi="Times New Roman" w:cs="Times New Roman"/>
        </w:rPr>
        <w:t xml:space="preserve"> </w:t>
      </w:r>
      <w:r>
        <w:rPr>
          <w:rFonts w:ascii="Times New Roman" w:eastAsiaTheme="minorEastAsia" w:hAnsi="Times New Roman" w:cs="Times New Roman" w:hint="eastAsia"/>
        </w:rPr>
        <w:t>or</w:t>
      </w:r>
      <w:r w:rsidRPr="00122B37">
        <w:rPr>
          <w:rFonts w:ascii="Times New Roman" w:eastAsiaTheme="minorEastAsia" w:hAnsi="Times New Roman" w:cs="Times New Roman"/>
        </w:rPr>
        <w:t xml:space="preserve"> within </w:t>
      </w:r>
      <w:proofErr w:type="spellStart"/>
      <w:r w:rsidRPr="00122B37">
        <w:rPr>
          <w:rFonts w:ascii="Times New Roman" w:eastAsiaTheme="minorEastAsia" w:hAnsi="Times New Roman" w:cs="Times New Roman"/>
        </w:rPr>
        <w:t>T</w:t>
      </w:r>
      <w:r w:rsidRPr="00122B37">
        <w:rPr>
          <w:rFonts w:ascii="Times New Roman" w:eastAsiaTheme="minorEastAsia" w:hAnsi="Times New Roman" w:cs="Times New Roman"/>
          <w:vertAlign w:val="subscript"/>
        </w:rPr>
        <w:t>identify_inter_with_index</w:t>
      </w:r>
      <w:proofErr w:type="spellEnd"/>
      <w:r w:rsidRPr="00122B37">
        <w:rPr>
          <w:rFonts w:ascii="Times New Roman" w:eastAsiaTheme="minorEastAsia" w:hAnsi="Times New Roman" w:cs="Times New Roman"/>
        </w:rPr>
        <w:t xml:space="preserve">. </w:t>
      </w:r>
      <w:r>
        <w:rPr>
          <w:rFonts w:ascii="Times New Roman" w:hAnsi="Times New Roman" w:cs="Times New Roman" w:hint="eastAsia"/>
          <w:szCs w:val="20"/>
        </w:rPr>
        <w:t xml:space="preserve">Both the </w:t>
      </w:r>
      <w:r>
        <w:rPr>
          <w:rFonts w:ascii="Times New Roman" w:eastAsiaTheme="minorEastAsia" w:hAnsi="Times New Roman" w:cs="Times New Roman" w:hint="eastAsia"/>
        </w:rPr>
        <w:t>time duration</w:t>
      </w:r>
      <w:r w:rsidRPr="008369A5">
        <w:rPr>
          <w:rFonts w:ascii="Times New Roman" w:eastAsiaTheme="minorEastAsia" w:hAnsi="Times New Roman" w:cs="Times New Roman"/>
        </w:rPr>
        <w:t xml:space="preserve"> </w:t>
      </w:r>
      <w:r>
        <w:rPr>
          <w:rFonts w:ascii="Times New Roman" w:eastAsiaTheme="minorEastAsia" w:hAnsi="Times New Roman" w:cs="Times New Roman" w:hint="eastAsia"/>
        </w:rPr>
        <w:lastRenderedPageBreak/>
        <w:t>specified by</w:t>
      </w:r>
      <w:r w:rsidRPr="00122B37">
        <w:rPr>
          <w:rFonts w:ascii="Times New Roman" w:eastAsiaTheme="minorEastAsia" w:hAnsi="Times New Roman" w:cs="Times New Roman"/>
        </w:rPr>
        <w:t xml:space="preserve"> </w:t>
      </w:r>
      <w:proofErr w:type="spellStart"/>
      <w:r w:rsidRPr="00122B37">
        <w:rPr>
          <w:rFonts w:ascii="Times New Roman" w:eastAsiaTheme="minorEastAsia" w:hAnsi="Times New Roman" w:cs="Times New Roman"/>
        </w:rPr>
        <w:t>T</w:t>
      </w:r>
      <w:r w:rsidRPr="00122B37">
        <w:rPr>
          <w:rFonts w:ascii="Times New Roman" w:eastAsiaTheme="minorEastAsia" w:hAnsi="Times New Roman" w:cs="Times New Roman"/>
          <w:vertAlign w:val="subscript"/>
        </w:rPr>
        <w:t>identify_inter_without_index</w:t>
      </w:r>
      <w:proofErr w:type="spellEnd"/>
      <w:r>
        <w:rPr>
          <w:rFonts w:ascii="Times New Roman" w:eastAsiaTheme="minorEastAsia" w:hAnsi="Times New Roman" w:cs="Times New Roman" w:hint="eastAsia"/>
        </w:rPr>
        <w:t xml:space="preserve"> and</w:t>
      </w:r>
      <w:r w:rsidRPr="00122B37">
        <w:rPr>
          <w:rFonts w:ascii="Times New Roman" w:eastAsiaTheme="minorEastAsia" w:hAnsi="Times New Roman" w:cs="Times New Roman"/>
        </w:rPr>
        <w:t xml:space="preserve"> </w:t>
      </w:r>
      <w:proofErr w:type="spellStart"/>
      <w:r w:rsidRPr="00122B37">
        <w:rPr>
          <w:rFonts w:ascii="Times New Roman" w:eastAsiaTheme="minorEastAsia" w:hAnsi="Times New Roman" w:cs="Times New Roman"/>
        </w:rPr>
        <w:t>T</w:t>
      </w:r>
      <w:r w:rsidRPr="00122B37">
        <w:rPr>
          <w:rFonts w:ascii="Times New Roman" w:eastAsiaTheme="minorEastAsia" w:hAnsi="Times New Roman" w:cs="Times New Roman"/>
          <w:vertAlign w:val="subscript"/>
        </w:rPr>
        <w:t>identify_inter_with_index</w:t>
      </w:r>
      <w:proofErr w:type="spellEnd"/>
      <w:r>
        <w:rPr>
          <w:rFonts w:ascii="Times New Roman" w:eastAsiaTheme="minorEastAsia" w:hAnsi="Times New Roman" w:cs="Times New Roman" w:hint="eastAsia"/>
        </w:rPr>
        <w:t xml:space="preserve"> </w:t>
      </w:r>
      <w:proofErr w:type="gramStart"/>
      <w:r>
        <w:rPr>
          <w:rFonts w:ascii="Times New Roman" w:eastAsiaTheme="minorEastAsia" w:hAnsi="Times New Roman" w:cs="Times New Roman" w:hint="eastAsia"/>
        </w:rPr>
        <w:t>are</w:t>
      </w:r>
      <w:proofErr w:type="gramEnd"/>
      <w:r>
        <w:rPr>
          <w:rFonts w:ascii="Times New Roman" w:eastAsiaTheme="minorEastAsia" w:hAnsi="Times New Roman" w:cs="Times New Roman" w:hint="eastAsia"/>
        </w:rPr>
        <w:t xml:space="preserve"> based on the SMTC period if DRX is not configured, or the maximum between SMTC period and DRX cycle if the DRX cycle less or equal to 320ms is configured, or the DRX </w:t>
      </w:r>
      <w:r w:rsidR="00213E49">
        <w:rPr>
          <w:rFonts w:ascii="Times New Roman" w:eastAsiaTheme="minorEastAsia" w:hAnsi="Times New Roman" w:cs="Times New Roman"/>
        </w:rPr>
        <w:t>cycle</w:t>
      </w:r>
      <w:r>
        <w:rPr>
          <w:rFonts w:ascii="Times New Roman" w:eastAsiaTheme="minorEastAsia" w:hAnsi="Times New Roman" w:cs="Times New Roman" w:hint="eastAsia"/>
        </w:rPr>
        <w:t xml:space="preserve"> if the DRX cycle is larger than 320ms.</w:t>
      </w:r>
    </w:p>
    <w:p w14:paraId="7458054A" w14:textId="1E28C97A" w:rsidR="00C95567" w:rsidRDefault="00C95567" w:rsidP="00892548">
      <w:pPr>
        <w:pStyle w:val="aff"/>
        <w:numPr>
          <w:ilvl w:val="0"/>
          <w:numId w:val="19"/>
        </w:numPr>
        <w:overflowPunct w:val="0"/>
        <w:autoSpaceDE w:val="0"/>
        <w:autoSpaceDN w:val="0"/>
        <w:adjustRightInd w:val="0"/>
        <w:spacing w:before="120" w:after="180"/>
        <w:ind w:firstLineChars="0"/>
        <w:textAlignment w:val="baseline"/>
        <w:rPr>
          <w:rFonts w:ascii="Times New Roman" w:hAnsi="Times New Roman" w:cs="Times New Roman"/>
          <w:szCs w:val="20"/>
          <w:lang w:eastAsia="en-GB"/>
        </w:rPr>
      </w:pPr>
      <w:r>
        <w:rPr>
          <w:rFonts w:ascii="Times New Roman" w:hAnsi="Times New Roman" w:cs="Times New Roman" w:hint="eastAsia"/>
          <w:szCs w:val="20"/>
        </w:rPr>
        <w:t xml:space="preserve">For timing accuracy </w:t>
      </w:r>
      <w:r>
        <w:rPr>
          <w:rFonts w:ascii="Times New Roman" w:hAnsi="Times New Roman" w:cs="Times New Roman"/>
          <w:szCs w:val="20"/>
        </w:rPr>
        <w:t>requirement</w:t>
      </w:r>
      <w:r>
        <w:rPr>
          <w:rFonts w:ascii="Times New Roman" w:hAnsi="Times New Roman" w:cs="Times New Roman" w:hint="eastAsia"/>
          <w:szCs w:val="20"/>
        </w:rPr>
        <w:t xml:space="preserve">s: </w:t>
      </w:r>
      <w:r w:rsidR="00122B37" w:rsidRPr="00122B37">
        <w:rPr>
          <w:rFonts w:ascii="Times New Roman" w:hAnsi="Times New Roman" w:cs="Times New Roman"/>
          <w:szCs w:val="20"/>
        </w:rPr>
        <w:t xml:space="preserve">The UE shall meet the </w:t>
      </w:r>
      <w:proofErr w:type="spellStart"/>
      <w:r w:rsidR="00122B37" w:rsidRPr="00122B37">
        <w:rPr>
          <w:rFonts w:ascii="Times New Roman" w:hAnsi="Times New Roman" w:cs="Times New Roman"/>
          <w:szCs w:val="20"/>
        </w:rPr>
        <w:t>T</w:t>
      </w:r>
      <w:r w:rsidR="00122B37" w:rsidRPr="00122B37">
        <w:rPr>
          <w:rFonts w:ascii="Times New Roman" w:hAnsi="Times New Roman" w:cs="Times New Roman"/>
          <w:szCs w:val="20"/>
          <w:vertAlign w:val="subscript"/>
        </w:rPr>
        <w:t>e_</w:t>
      </w:r>
      <w:proofErr w:type="gramStart"/>
      <w:r w:rsidR="00122B37" w:rsidRPr="00122B37">
        <w:rPr>
          <w:rFonts w:ascii="Times New Roman" w:hAnsi="Times New Roman" w:cs="Times New Roman"/>
          <w:szCs w:val="20"/>
          <w:vertAlign w:val="subscript"/>
        </w:rPr>
        <w:t>NTN</w:t>
      </w:r>
      <w:proofErr w:type="spellEnd"/>
      <w:r w:rsidR="00122B37">
        <w:rPr>
          <w:rFonts w:ascii="Times New Roman" w:hAnsi="Times New Roman" w:cs="Times New Roman" w:hint="eastAsia"/>
          <w:szCs w:val="20"/>
          <w:vertAlign w:val="subscript"/>
        </w:rPr>
        <w:t xml:space="preserve"> </w:t>
      </w:r>
      <w:r w:rsidR="00122B37" w:rsidRPr="00122B37">
        <w:rPr>
          <w:rFonts w:ascii="Times New Roman" w:hAnsi="Times New Roman" w:cs="Times New Roman"/>
          <w:szCs w:val="20"/>
          <w:vertAlign w:val="subscript"/>
        </w:rPr>
        <w:t xml:space="preserve"> </w:t>
      </w:r>
      <w:r w:rsidR="00122B37" w:rsidRPr="00122B37">
        <w:rPr>
          <w:rFonts w:ascii="Times New Roman" w:hAnsi="Times New Roman" w:cs="Times New Roman"/>
          <w:szCs w:val="20"/>
        </w:rPr>
        <w:t>requirement</w:t>
      </w:r>
      <w:proofErr w:type="gramEnd"/>
      <w:r w:rsidR="00122B37" w:rsidRPr="00122B37">
        <w:rPr>
          <w:rFonts w:ascii="Times New Roman" w:hAnsi="Times New Roman" w:cs="Times New Roman"/>
          <w:szCs w:val="20"/>
        </w:rPr>
        <w:t xml:space="preserve"> for an initial transmission provided that at least one SSB is available at the UE during the last 160 </w:t>
      </w:r>
      <w:proofErr w:type="spellStart"/>
      <w:r w:rsidR="00122B37" w:rsidRPr="00122B37">
        <w:rPr>
          <w:rFonts w:ascii="Times New Roman" w:hAnsi="Times New Roman" w:cs="Times New Roman"/>
          <w:szCs w:val="20"/>
        </w:rPr>
        <w:t>ms.</w:t>
      </w:r>
      <w:proofErr w:type="spellEnd"/>
      <w:r w:rsidR="00122B37">
        <w:rPr>
          <w:rFonts w:ascii="Times New Roman" w:hAnsi="Times New Roman" w:cs="Times New Roman" w:hint="eastAsia"/>
          <w:szCs w:val="20"/>
        </w:rPr>
        <w:t xml:space="preserve"> </w:t>
      </w:r>
    </w:p>
    <w:p w14:paraId="33DA9D96" w14:textId="5AD9B336" w:rsidR="004F00E9" w:rsidRDefault="00623514" w:rsidP="00F24206">
      <w:pPr>
        <w:spacing w:before="120"/>
        <w:rPr>
          <w:rFonts w:eastAsiaTheme="minorEastAsia"/>
          <w:lang w:eastAsia="zh-CN"/>
        </w:rPr>
      </w:pPr>
      <w:r>
        <w:rPr>
          <w:rFonts w:eastAsiaTheme="minorEastAsia" w:hint="eastAsia"/>
          <w:lang w:eastAsia="zh-CN"/>
        </w:rPr>
        <w:t>W</w:t>
      </w:r>
      <w:r w:rsidR="0029239A">
        <w:rPr>
          <w:rFonts w:eastAsiaTheme="minorEastAsia" w:hint="eastAsia"/>
          <w:lang w:eastAsia="zh-CN"/>
        </w:rPr>
        <w:t xml:space="preserve">e can observe that, if the SSB </w:t>
      </w:r>
      <w:r w:rsidR="00213E49">
        <w:rPr>
          <w:rFonts w:eastAsiaTheme="minorEastAsia"/>
          <w:lang w:eastAsia="zh-CN"/>
        </w:rPr>
        <w:t>periodicity</w:t>
      </w:r>
      <w:r w:rsidR="0029239A">
        <w:rPr>
          <w:rFonts w:eastAsiaTheme="minorEastAsia" w:hint="eastAsia"/>
          <w:lang w:eastAsia="zh-CN"/>
        </w:rPr>
        <w:t xml:space="preserve"> is extended (so is the SMTC period) beyond </w:t>
      </w:r>
      <w:r w:rsidR="003246F4">
        <w:rPr>
          <w:rFonts w:eastAsiaTheme="minorEastAsia" w:hint="eastAsia"/>
          <w:lang w:eastAsia="zh-CN"/>
        </w:rPr>
        <w:t>160ms</w:t>
      </w:r>
      <w:r w:rsidR="0029239A">
        <w:rPr>
          <w:rFonts w:eastAsiaTheme="minorEastAsia" w:hint="eastAsia"/>
          <w:lang w:eastAsia="zh-CN"/>
        </w:rPr>
        <w:t xml:space="preserve"> and DRX is enabled, the measurement durations for the RLM, BFD, intra- and inter-frequency measurement</w:t>
      </w:r>
      <w:r w:rsidR="00553317">
        <w:rPr>
          <w:rFonts w:eastAsiaTheme="minorEastAsia" w:hint="eastAsia"/>
          <w:lang w:eastAsia="zh-CN"/>
        </w:rPr>
        <w:t xml:space="preserve"> durations</w:t>
      </w:r>
      <w:r w:rsidR="0029239A">
        <w:rPr>
          <w:rFonts w:eastAsiaTheme="minorEastAsia" w:hint="eastAsia"/>
          <w:lang w:eastAsia="zh-CN"/>
        </w:rPr>
        <w:t xml:space="preserve"> are always </w:t>
      </w:r>
      <w:r w:rsidR="003617AA">
        <w:rPr>
          <w:rFonts w:eastAsiaTheme="minorEastAsia" w:hint="eastAsia"/>
          <w:lang w:eastAsia="zh-CN"/>
        </w:rPr>
        <w:t>limited by the DRX cycle</w:t>
      </w:r>
      <w:r w:rsidR="0029239A">
        <w:rPr>
          <w:rFonts w:eastAsiaTheme="minorEastAsia" w:hint="eastAsia"/>
          <w:lang w:eastAsia="zh-CN"/>
        </w:rPr>
        <w:t xml:space="preserve"> but </w:t>
      </w:r>
      <w:r w:rsidR="003617AA">
        <w:rPr>
          <w:rFonts w:eastAsiaTheme="minorEastAsia" w:hint="eastAsia"/>
          <w:lang w:eastAsia="zh-CN"/>
        </w:rPr>
        <w:t xml:space="preserve">in fact </w:t>
      </w:r>
      <w:r w:rsidR="0029239A">
        <w:rPr>
          <w:rFonts w:eastAsiaTheme="minorEastAsia" w:hint="eastAsia"/>
          <w:lang w:eastAsia="zh-CN"/>
        </w:rPr>
        <w:t xml:space="preserve">SSB may not appear within </w:t>
      </w:r>
      <w:r w:rsidR="003617AA">
        <w:rPr>
          <w:rFonts w:eastAsiaTheme="minorEastAsia" w:hint="eastAsia"/>
          <w:lang w:eastAsia="zh-CN"/>
        </w:rPr>
        <w:t>those</w:t>
      </w:r>
      <w:r w:rsidR="0029239A">
        <w:rPr>
          <w:rFonts w:eastAsiaTheme="minorEastAsia" w:hint="eastAsia"/>
          <w:lang w:eastAsia="zh-CN"/>
        </w:rPr>
        <w:t xml:space="preserve"> duration</w:t>
      </w:r>
      <w:r w:rsidR="003617AA">
        <w:rPr>
          <w:rFonts w:eastAsiaTheme="minorEastAsia" w:hint="eastAsia"/>
          <w:lang w:eastAsia="zh-CN"/>
        </w:rPr>
        <w:t>s</w:t>
      </w:r>
      <w:r w:rsidR="0029239A">
        <w:rPr>
          <w:rFonts w:eastAsiaTheme="minorEastAsia" w:hint="eastAsia"/>
          <w:lang w:eastAsia="zh-CN"/>
        </w:rPr>
        <w:t xml:space="preserve">. To avoid this issue, the UE behavior of the RLM, BFD, intra- and inter-frequency measurements </w:t>
      </w:r>
      <w:proofErr w:type="gramStart"/>
      <w:r w:rsidR="0029239A">
        <w:rPr>
          <w:rFonts w:eastAsiaTheme="minorEastAsia" w:hint="eastAsia"/>
          <w:lang w:eastAsia="zh-CN"/>
        </w:rPr>
        <w:t>have to</w:t>
      </w:r>
      <w:proofErr w:type="gramEnd"/>
      <w:r w:rsidR="0029239A">
        <w:rPr>
          <w:rFonts w:eastAsiaTheme="minorEastAsia" w:hint="eastAsia"/>
          <w:lang w:eastAsia="zh-CN"/>
        </w:rPr>
        <w:t xml:space="preserve"> be adjusted at least for </w:t>
      </w:r>
      <w:r w:rsidR="00213E49">
        <w:rPr>
          <w:rFonts w:eastAsiaTheme="minorEastAsia"/>
          <w:lang w:eastAsia="zh-CN"/>
        </w:rPr>
        <w:t>determining</w:t>
      </w:r>
      <w:r w:rsidR="00553317">
        <w:rPr>
          <w:rFonts w:eastAsiaTheme="minorEastAsia" w:hint="eastAsia"/>
          <w:lang w:eastAsia="zh-CN"/>
        </w:rPr>
        <w:t xml:space="preserve"> </w:t>
      </w:r>
      <w:r w:rsidR="0029239A">
        <w:rPr>
          <w:rFonts w:eastAsiaTheme="minorEastAsia" w:hint="eastAsia"/>
          <w:lang w:eastAsia="zh-CN"/>
        </w:rPr>
        <w:t>the measurement durations</w:t>
      </w:r>
      <w:r w:rsidR="004F00E9">
        <w:rPr>
          <w:rFonts w:eastAsiaTheme="minorEastAsia" w:hint="eastAsia"/>
          <w:lang w:eastAsia="zh-CN"/>
        </w:rPr>
        <w:t xml:space="preserve">. Regarding the timing accuracy requirements, it is </w:t>
      </w:r>
      <w:r w:rsidR="00553317">
        <w:rPr>
          <w:rFonts w:eastAsiaTheme="minorEastAsia" w:hint="eastAsia"/>
          <w:lang w:eastAsia="zh-CN"/>
        </w:rPr>
        <w:t xml:space="preserve">now </w:t>
      </w:r>
      <w:r w:rsidR="004F00E9">
        <w:rPr>
          <w:rFonts w:eastAsiaTheme="minorEastAsia" w:hint="eastAsia"/>
          <w:lang w:eastAsia="zh-CN"/>
        </w:rPr>
        <w:t xml:space="preserve">assumed that SSB is always available at least every 160ms, which makes it questionable if the current requirements are still valid in the case with the SSB periodicity larger than 160ms. </w:t>
      </w:r>
      <w:r w:rsidR="00553317">
        <w:rPr>
          <w:rFonts w:eastAsiaTheme="minorEastAsia" w:hint="eastAsia"/>
          <w:lang w:eastAsia="zh-CN"/>
        </w:rPr>
        <w:t>Meanwhile, any change to enlarge this value leads to different UE behavior from the legacy one.</w:t>
      </w:r>
    </w:p>
    <w:p w14:paraId="12DA8592" w14:textId="284C236C" w:rsidR="003246F4" w:rsidRDefault="00C04F09" w:rsidP="003246F4">
      <w:pPr>
        <w:pStyle w:val="a5"/>
        <w:rPr>
          <w:rFonts w:eastAsiaTheme="minorEastAsia"/>
          <w:lang w:eastAsia="zh-CN"/>
        </w:rPr>
      </w:pPr>
      <w:bookmarkStart w:id="16" w:name="_Ref181984386"/>
      <w:r>
        <w:t xml:space="preserve">Observation </w:t>
      </w:r>
      <w:r>
        <w:fldChar w:fldCharType="begin"/>
      </w:r>
      <w:r>
        <w:instrText xml:space="preserve"> SEQ Observation \* ARABIC </w:instrText>
      </w:r>
      <w:r>
        <w:fldChar w:fldCharType="separate"/>
      </w:r>
      <w:r>
        <w:rPr>
          <w:noProof/>
        </w:rPr>
        <w:t>8</w:t>
      </w:r>
      <w:r>
        <w:rPr>
          <w:noProof/>
        </w:rPr>
        <w:fldChar w:fldCharType="end"/>
      </w:r>
      <w:r w:rsidR="003246F4">
        <w:rPr>
          <w:rFonts w:eastAsiaTheme="minorEastAsia"/>
          <w:lang w:eastAsia="zh-CN"/>
        </w:rPr>
        <w:t xml:space="preserve">: </w:t>
      </w:r>
      <w:r w:rsidR="003246F4">
        <w:rPr>
          <w:rFonts w:eastAsiaTheme="minorEastAsia" w:hint="eastAsia"/>
          <w:lang w:eastAsia="zh-CN"/>
        </w:rPr>
        <w:t xml:space="preserve">The UE behavior of RRM measurement </w:t>
      </w:r>
      <w:proofErr w:type="gramStart"/>
      <w:r w:rsidR="003246F4">
        <w:rPr>
          <w:rFonts w:eastAsiaTheme="minorEastAsia" w:hint="eastAsia"/>
          <w:lang w:eastAsia="zh-CN"/>
        </w:rPr>
        <w:t>has to</w:t>
      </w:r>
      <w:proofErr w:type="gramEnd"/>
      <w:r w:rsidR="003246F4">
        <w:rPr>
          <w:rFonts w:eastAsiaTheme="minorEastAsia" w:hint="eastAsia"/>
          <w:lang w:eastAsia="zh-CN"/>
        </w:rPr>
        <w:t xml:space="preserve"> be </w:t>
      </w:r>
      <w:r w:rsidR="003F4388">
        <w:rPr>
          <w:rFonts w:eastAsiaTheme="minorEastAsia" w:hint="eastAsia"/>
          <w:lang w:eastAsia="zh-CN"/>
        </w:rPr>
        <w:t>modified</w:t>
      </w:r>
      <w:r w:rsidR="003246F4">
        <w:rPr>
          <w:rFonts w:eastAsiaTheme="minorEastAsia" w:hint="eastAsia"/>
          <w:lang w:eastAsia="zh-CN"/>
        </w:rPr>
        <w:t xml:space="preserve"> if the SSB periodicity is extended beyond 160ms, otherwise the SSB may not appear within the </w:t>
      </w:r>
      <w:r w:rsidR="003F4388">
        <w:rPr>
          <w:rFonts w:eastAsiaTheme="minorEastAsia" w:hint="eastAsia"/>
          <w:lang w:eastAsia="zh-CN"/>
        </w:rPr>
        <w:t>determined RRM</w:t>
      </w:r>
      <w:r w:rsidR="003246F4">
        <w:rPr>
          <w:rFonts w:eastAsiaTheme="minorEastAsia" w:hint="eastAsia"/>
          <w:lang w:eastAsia="zh-CN"/>
        </w:rPr>
        <w:t xml:space="preserve"> measurement durations. To </w:t>
      </w:r>
      <w:r w:rsidR="003246F4">
        <w:rPr>
          <w:rFonts w:eastAsiaTheme="minorEastAsia"/>
          <w:lang w:eastAsia="zh-CN"/>
        </w:rPr>
        <w:t>preserve</w:t>
      </w:r>
      <w:r w:rsidR="003246F4">
        <w:rPr>
          <w:rFonts w:eastAsiaTheme="minorEastAsia" w:hint="eastAsia"/>
          <w:lang w:eastAsia="zh-CN"/>
        </w:rPr>
        <w:t xml:space="preserve"> backward </w:t>
      </w:r>
      <w:r w:rsidR="00E50555">
        <w:rPr>
          <w:rFonts w:eastAsiaTheme="minorEastAsia"/>
          <w:lang w:eastAsia="zh-CN"/>
        </w:rPr>
        <w:t>compatibility, the</w:t>
      </w:r>
      <w:r w:rsidR="003246F4" w:rsidRPr="00477086">
        <w:rPr>
          <w:rFonts w:eastAsiaTheme="minorEastAsia"/>
          <w:lang w:eastAsia="zh-CN"/>
        </w:rPr>
        <w:t xml:space="preserve"> SSB periodicity should not be larger than 160ms.</w:t>
      </w:r>
      <w:bookmarkEnd w:id="16"/>
    </w:p>
    <w:p w14:paraId="12126F4A" w14:textId="1511E01F" w:rsidR="003246F4" w:rsidRDefault="00C04F09" w:rsidP="003246F4">
      <w:pPr>
        <w:pStyle w:val="a5"/>
        <w:rPr>
          <w:rFonts w:eastAsiaTheme="minorEastAsia"/>
          <w:lang w:eastAsia="zh-CN"/>
        </w:rPr>
      </w:pPr>
      <w:bookmarkStart w:id="17" w:name="_Ref181984390"/>
      <w:r>
        <w:t xml:space="preserve">Observation </w:t>
      </w:r>
      <w:r>
        <w:fldChar w:fldCharType="begin"/>
      </w:r>
      <w:r>
        <w:instrText xml:space="preserve"> SEQ Observation \* ARABIC </w:instrText>
      </w:r>
      <w:r>
        <w:fldChar w:fldCharType="separate"/>
      </w:r>
      <w:r>
        <w:rPr>
          <w:noProof/>
        </w:rPr>
        <w:t>9</w:t>
      </w:r>
      <w:r>
        <w:rPr>
          <w:noProof/>
        </w:rPr>
        <w:fldChar w:fldCharType="end"/>
      </w:r>
      <w:r w:rsidR="003246F4">
        <w:rPr>
          <w:rFonts w:eastAsiaTheme="minorEastAsia"/>
          <w:lang w:eastAsia="zh-CN"/>
        </w:rPr>
        <w:t xml:space="preserve">: </w:t>
      </w:r>
      <w:r w:rsidR="003246F4">
        <w:rPr>
          <w:rFonts w:eastAsiaTheme="minorEastAsia" w:hint="eastAsia"/>
          <w:lang w:eastAsia="zh-CN"/>
        </w:rPr>
        <w:t>The timing accuracy requirements are defined based on the appearance of the SSB at least every 160ms. It is questionable if the current requirements are still valid if the SSB periodicity is extended beyond 160ms</w:t>
      </w:r>
      <w:r w:rsidR="00FC501F">
        <w:rPr>
          <w:rFonts w:eastAsiaTheme="minorEastAsia" w:hint="eastAsia"/>
          <w:lang w:eastAsia="zh-CN"/>
        </w:rPr>
        <w:t xml:space="preserve">, and </w:t>
      </w:r>
      <w:r w:rsidR="003F4388">
        <w:rPr>
          <w:rFonts w:eastAsiaTheme="minorEastAsia" w:hint="eastAsia"/>
          <w:lang w:eastAsia="zh-CN"/>
        </w:rPr>
        <w:t>meanwhile any change to enlarge this value leads to different UE behavior from the legacy one.</w:t>
      </w:r>
      <w:bookmarkEnd w:id="17"/>
    </w:p>
    <w:p w14:paraId="7149A9FE" w14:textId="63A9B9F6" w:rsidR="00E95BEB" w:rsidRDefault="00FF731C" w:rsidP="00F24206">
      <w:pPr>
        <w:spacing w:before="120"/>
        <w:rPr>
          <w:rFonts w:eastAsiaTheme="minorEastAsia"/>
          <w:lang w:eastAsia="zh-CN"/>
        </w:rPr>
      </w:pPr>
      <w:r>
        <w:rPr>
          <w:rFonts w:eastAsiaTheme="minorEastAsia" w:hint="eastAsia"/>
          <w:lang w:eastAsia="zh-CN"/>
        </w:rPr>
        <w:t>From the above observations,</w:t>
      </w:r>
      <w:r w:rsidR="00E95BEB">
        <w:rPr>
          <w:rFonts w:eastAsiaTheme="minorEastAsia" w:hint="eastAsia"/>
          <w:lang w:eastAsia="zh-CN"/>
        </w:rPr>
        <w:t xml:space="preserve"> </w:t>
      </w:r>
      <w:r w:rsidR="009817DD">
        <w:rPr>
          <w:rFonts w:eastAsiaTheme="minorEastAsia"/>
          <w:lang w:eastAsia="zh-CN"/>
        </w:rPr>
        <w:t>i</w:t>
      </w:r>
      <w:r w:rsidR="00E95BEB">
        <w:rPr>
          <w:rFonts w:eastAsiaTheme="minorEastAsia" w:hint="eastAsia"/>
          <w:lang w:eastAsia="zh-CN"/>
        </w:rPr>
        <w:t xml:space="preserve">f the SSB periodicity is extended to 320ms, significant spec impacts can be foreseen and result in the backward compatibility issue even more significantly, including the new network indication and the new UE interpretation of the SMTC configuration, as well as the new behavior of RRM measurement. </w:t>
      </w:r>
    </w:p>
    <w:p w14:paraId="78AC13CC" w14:textId="00E618CC" w:rsidR="007D57C6" w:rsidRPr="00E50555" w:rsidRDefault="00C04F09" w:rsidP="00F24206">
      <w:pPr>
        <w:spacing w:before="120"/>
        <w:rPr>
          <w:rFonts w:eastAsiaTheme="minorEastAsia"/>
          <w:b/>
          <w:bCs/>
          <w:lang w:eastAsia="zh-CN"/>
        </w:rPr>
      </w:pPr>
      <w:bookmarkStart w:id="18" w:name="_Ref181984394"/>
      <w:r w:rsidRPr="00C04F09">
        <w:rPr>
          <w:b/>
          <w:bCs/>
        </w:rPr>
        <w:t xml:space="preserve">Observation </w:t>
      </w:r>
      <w:r w:rsidRPr="00C04F09">
        <w:rPr>
          <w:b/>
          <w:bCs/>
        </w:rPr>
        <w:fldChar w:fldCharType="begin"/>
      </w:r>
      <w:r w:rsidRPr="00C04F09">
        <w:rPr>
          <w:b/>
          <w:bCs/>
        </w:rPr>
        <w:instrText xml:space="preserve"> SEQ Observation \* ARABIC </w:instrText>
      </w:r>
      <w:r w:rsidRPr="00C04F09">
        <w:rPr>
          <w:b/>
          <w:bCs/>
        </w:rPr>
        <w:fldChar w:fldCharType="separate"/>
      </w:r>
      <w:r w:rsidRPr="00C04F09">
        <w:rPr>
          <w:b/>
          <w:bCs/>
          <w:noProof/>
        </w:rPr>
        <w:t>10</w:t>
      </w:r>
      <w:r w:rsidRPr="00C04F09">
        <w:rPr>
          <w:b/>
          <w:bCs/>
          <w:noProof/>
        </w:rPr>
        <w:fldChar w:fldCharType="end"/>
      </w:r>
      <w:r w:rsidR="00E95BEB" w:rsidRPr="00E50555">
        <w:rPr>
          <w:rFonts w:eastAsiaTheme="minorEastAsia" w:hint="eastAsia"/>
          <w:b/>
          <w:bCs/>
          <w:lang w:eastAsia="zh-CN"/>
        </w:rPr>
        <w:t xml:space="preserve">: If </w:t>
      </w:r>
      <w:r w:rsidR="00E95BEB" w:rsidRPr="00E50555">
        <w:rPr>
          <w:rFonts w:eastAsiaTheme="minorEastAsia"/>
          <w:b/>
          <w:bCs/>
          <w:lang w:eastAsia="zh-CN"/>
        </w:rPr>
        <w:t xml:space="preserve">the SSB periodicity is extended </w:t>
      </w:r>
      <w:r w:rsidR="00E95BEB" w:rsidRPr="00E50555">
        <w:rPr>
          <w:rFonts w:eastAsiaTheme="minorEastAsia" w:hint="eastAsia"/>
          <w:b/>
          <w:bCs/>
          <w:lang w:eastAsia="zh-CN"/>
        </w:rPr>
        <w:t xml:space="preserve">further from 160ms to 320ms, </w:t>
      </w:r>
      <w:r w:rsidR="00E95BEB" w:rsidRPr="00E50555">
        <w:rPr>
          <w:rFonts w:eastAsiaTheme="minorEastAsia"/>
          <w:b/>
          <w:bCs/>
          <w:lang w:eastAsia="zh-CN"/>
        </w:rPr>
        <w:t>significant spec impacts can be foreseen and result in the backward compatibility issue even more significantly, including the new network indication and the new UE interpretation of the SMTC configuration, as well as the new behavior of RRM measurement</w:t>
      </w:r>
      <w:r w:rsidR="00E95BEB" w:rsidRPr="00E50555">
        <w:rPr>
          <w:rFonts w:eastAsiaTheme="minorEastAsia" w:hint="eastAsia"/>
          <w:b/>
          <w:bCs/>
          <w:lang w:eastAsia="zh-CN"/>
        </w:rPr>
        <w:t>.</w:t>
      </w:r>
      <w:bookmarkEnd w:id="18"/>
      <w:r w:rsidR="00E95BEB" w:rsidRPr="00E50555">
        <w:rPr>
          <w:rFonts w:eastAsiaTheme="minorEastAsia" w:hint="eastAsia"/>
          <w:b/>
          <w:bCs/>
          <w:lang w:eastAsia="zh-CN"/>
        </w:rPr>
        <w:t xml:space="preserve"> </w:t>
      </w:r>
    </w:p>
    <w:p w14:paraId="13A334EC" w14:textId="77777777" w:rsidR="00F24206" w:rsidRDefault="00F24206" w:rsidP="008E1242">
      <w:pPr>
        <w:spacing w:before="120"/>
        <w:rPr>
          <w:rFonts w:eastAsiaTheme="minorEastAsia"/>
          <w:szCs w:val="20"/>
          <w:highlight w:val="yellow"/>
          <w:lang w:eastAsia="zh-CN"/>
        </w:rPr>
      </w:pPr>
    </w:p>
    <w:p w14:paraId="79CF6F02" w14:textId="1E7C19A4" w:rsidR="00794CBE" w:rsidRPr="00477086" w:rsidRDefault="00794CBE" w:rsidP="00794CBE">
      <w:pPr>
        <w:pStyle w:val="2"/>
        <w:spacing w:before="120"/>
        <w:rPr>
          <w:rFonts w:ascii="Times New Roman" w:hAnsi="Times New Roman" w:cs="Times New Roman"/>
        </w:rPr>
      </w:pPr>
      <w:r>
        <w:rPr>
          <w:rFonts w:ascii="Times New Roman" w:eastAsia="等线" w:hAnsi="Times New Roman" w:cs="Times New Roman" w:hint="eastAsia"/>
          <w:lang w:eastAsia="zh-CN"/>
        </w:rPr>
        <w:t xml:space="preserve">2.3 </w:t>
      </w:r>
      <w:r w:rsidR="007C646B">
        <w:rPr>
          <w:rFonts w:ascii="Times New Roman" w:eastAsia="等线" w:hAnsi="Times New Roman" w:cs="Times New Roman" w:hint="eastAsia"/>
          <w:lang w:eastAsia="zh-CN"/>
        </w:rPr>
        <w:t>Impacts on signal receptions</w:t>
      </w:r>
    </w:p>
    <w:p w14:paraId="25E28C26" w14:textId="4827E8EF" w:rsidR="00794CBE" w:rsidRDefault="009A1A60" w:rsidP="00794CBE">
      <w:pPr>
        <w:spacing w:before="120"/>
        <w:rPr>
          <w:rFonts w:eastAsiaTheme="minorEastAsia"/>
          <w:lang w:eastAsia="zh-CN"/>
        </w:rPr>
      </w:pPr>
      <w:r>
        <w:rPr>
          <w:rFonts w:eastAsiaTheme="minorEastAsia" w:hint="eastAsia"/>
          <w:lang w:eastAsia="zh-CN"/>
        </w:rPr>
        <w:t xml:space="preserve">According to </w:t>
      </w:r>
      <w:r w:rsidRPr="009A1A60">
        <w:rPr>
          <w:rFonts w:eastAsiaTheme="minorEastAsia" w:hint="eastAsia"/>
          <w:b/>
          <w:bCs/>
          <w:lang w:eastAsia="zh-CN"/>
        </w:rPr>
        <w:t>Section 2.2</w:t>
      </w:r>
      <w:r>
        <w:rPr>
          <w:rFonts w:eastAsiaTheme="minorEastAsia" w:hint="eastAsia"/>
          <w:lang w:eastAsia="zh-CN"/>
        </w:rPr>
        <w:t xml:space="preserve">, the SSB reception </w:t>
      </w:r>
      <w:proofErr w:type="gramStart"/>
      <w:r>
        <w:rPr>
          <w:rFonts w:eastAsiaTheme="minorEastAsia" w:hint="eastAsia"/>
          <w:lang w:eastAsia="zh-CN"/>
        </w:rPr>
        <w:t>has to</w:t>
      </w:r>
      <w:proofErr w:type="gramEnd"/>
      <w:r>
        <w:rPr>
          <w:rFonts w:eastAsiaTheme="minorEastAsia" w:hint="eastAsia"/>
          <w:lang w:eastAsia="zh-CN"/>
        </w:rPr>
        <w:t xml:space="preserve"> be compromised </w:t>
      </w:r>
      <w:r w:rsidR="00E40D06">
        <w:rPr>
          <w:rFonts w:eastAsiaTheme="minorEastAsia" w:hint="eastAsia"/>
          <w:lang w:eastAsia="zh-CN"/>
        </w:rPr>
        <w:t xml:space="preserve">from 4-shot </w:t>
      </w:r>
      <w:r w:rsidR="00F430A9">
        <w:rPr>
          <w:rFonts w:eastAsiaTheme="minorEastAsia" w:hint="eastAsia"/>
          <w:lang w:eastAsia="zh-CN"/>
        </w:rPr>
        <w:t xml:space="preserve">combination </w:t>
      </w:r>
      <w:r>
        <w:rPr>
          <w:rFonts w:eastAsiaTheme="minorEastAsia" w:hint="eastAsia"/>
          <w:lang w:eastAsia="zh-CN"/>
        </w:rPr>
        <w:t xml:space="preserve">to 2-shot or even 1-shot </w:t>
      </w:r>
      <w:r w:rsidR="00F430A9">
        <w:rPr>
          <w:rFonts w:eastAsiaTheme="minorEastAsia" w:hint="eastAsia"/>
          <w:lang w:eastAsia="zh-CN"/>
        </w:rPr>
        <w:t>combination if the</w:t>
      </w:r>
      <w:r>
        <w:rPr>
          <w:rFonts w:eastAsiaTheme="minorEastAsia" w:hint="eastAsia"/>
          <w:lang w:eastAsia="zh-CN"/>
        </w:rPr>
        <w:t xml:space="preserve"> SSB periodicity exceed</w:t>
      </w:r>
      <w:r w:rsidR="00F430A9">
        <w:rPr>
          <w:rFonts w:eastAsiaTheme="minorEastAsia" w:hint="eastAsia"/>
          <w:lang w:eastAsia="zh-CN"/>
        </w:rPr>
        <w:t>s</w:t>
      </w:r>
      <w:r>
        <w:rPr>
          <w:rFonts w:eastAsiaTheme="minorEastAsia" w:hint="eastAsia"/>
          <w:lang w:eastAsia="zh-CN"/>
        </w:rPr>
        <w:t xml:space="preserve"> 20ms. The impacts on the SSB receptions can be </w:t>
      </w:r>
      <w:r w:rsidR="00F430A9">
        <w:rPr>
          <w:rFonts w:eastAsiaTheme="minorEastAsia" w:hint="eastAsia"/>
          <w:lang w:eastAsia="zh-CN"/>
        </w:rPr>
        <w:t>elaborated</w:t>
      </w:r>
      <w:r>
        <w:rPr>
          <w:rFonts w:eastAsiaTheme="minorEastAsia" w:hint="eastAsia"/>
          <w:lang w:eastAsia="zh-CN"/>
        </w:rPr>
        <w:t xml:space="preserve"> from two perspectives:</w:t>
      </w:r>
    </w:p>
    <w:p w14:paraId="605D4E9E" w14:textId="446570A1" w:rsidR="009A1A60" w:rsidRDefault="009A1A60" w:rsidP="00892548">
      <w:pPr>
        <w:pStyle w:val="aff"/>
        <w:numPr>
          <w:ilvl w:val="0"/>
          <w:numId w:val="20"/>
        </w:numPr>
        <w:spacing w:before="120"/>
        <w:ind w:firstLineChars="0"/>
        <w:rPr>
          <w:rFonts w:ascii="Times New Roman" w:eastAsiaTheme="minorEastAsia" w:hAnsi="Times New Roman" w:cs="Times New Roman"/>
        </w:rPr>
      </w:pPr>
      <w:r w:rsidRPr="009A1A60">
        <w:rPr>
          <w:rFonts w:ascii="Times New Roman" w:eastAsiaTheme="minorEastAsia" w:hAnsi="Times New Roman" w:cs="Times New Roman"/>
        </w:rPr>
        <w:t>Link budget degradation with fewer combinations, such as 2-shot and 1-shot SSB reception respectively suffers 3dB and 6dB loss compared to the 4-shot case.</w:t>
      </w:r>
    </w:p>
    <w:p w14:paraId="252092B1" w14:textId="535DBFB4" w:rsidR="009A1A60" w:rsidRPr="00825214" w:rsidRDefault="009A1A60" w:rsidP="00892548">
      <w:pPr>
        <w:pStyle w:val="aff"/>
        <w:numPr>
          <w:ilvl w:val="0"/>
          <w:numId w:val="20"/>
        </w:numPr>
        <w:spacing w:before="120"/>
        <w:ind w:firstLineChars="0"/>
        <w:rPr>
          <w:rFonts w:ascii="Times New Roman" w:eastAsiaTheme="minorEastAsia" w:hAnsi="Times New Roman" w:cs="Times New Roman"/>
        </w:rPr>
      </w:pPr>
      <w:r w:rsidRPr="00825214">
        <w:rPr>
          <w:rFonts w:ascii="Times New Roman" w:eastAsiaTheme="minorEastAsia" w:hAnsi="Times New Roman" w:cs="Times New Roman" w:hint="eastAsia"/>
        </w:rPr>
        <w:t xml:space="preserve">Higher complexity </w:t>
      </w:r>
      <w:r w:rsidR="00F430A9" w:rsidRPr="00825214">
        <w:rPr>
          <w:rFonts w:ascii="Times New Roman" w:eastAsiaTheme="minorEastAsia" w:hAnsi="Times New Roman" w:cs="Times New Roman" w:hint="eastAsia"/>
        </w:rPr>
        <w:t xml:space="preserve">for dealing with frequency shifts. SSB may suffer intense frequency offsets, particularly PSS, for which UEs needs to set up multiple searchers around the target frequencies on the sync raster. For the case with the frequency offset of 24ppm, the frequency shifts are around 48kHz at the center carrier frequency of 2GHz. If </w:t>
      </w:r>
      <w:r w:rsidR="00543340" w:rsidRPr="00825214">
        <w:rPr>
          <w:rFonts w:ascii="Times New Roman" w:eastAsiaTheme="minorEastAsia" w:hAnsi="Times New Roman" w:cs="Times New Roman" w:hint="eastAsia"/>
        </w:rPr>
        <w:t>multi</w:t>
      </w:r>
      <w:r w:rsidR="00F430A9" w:rsidRPr="00825214">
        <w:rPr>
          <w:rFonts w:ascii="Times New Roman" w:eastAsiaTheme="minorEastAsia" w:hAnsi="Times New Roman" w:cs="Times New Roman" w:hint="eastAsia"/>
        </w:rPr>
        <w:t xml:space="preserve">-shot SSB </w:t>
      </w:r>
      <w:r w:rsidR="00213E49" w:rsidRPr="00825214">
        <w:rPr>
          <w:rFonts w:ascii="Times New Roman" w:eastAsiaTheme="minorEastAsia" w:hAnsi="Times New Roman" w:cs="Times New Roman"/>
        </w:rPr>
        <w:t>reception</w:t>
      </w:r>
      <w:r w:rsidR="00F430A9" w:rsidRPr="00825214">
        <w:rPr>
          <w:rFonts w:ascii="Times New Roman" w:eastAsiaTheme="minorEastAsia" w:hAnsi="Times New Roman" w:cs="Times New Roman" w:hint="eastAsia"/>
        </w:rPr>
        <w:t xml:space="preserve"> is available, UE can </w:t>
      </w:r>
      <w:r w:rsidR="00543340" w:rsidRPr="00825214">
        <w:rPr>
          <w:rFonts w:ascii="Times New Roman" w:eastAsiaTheme="minorEastAsia" w:hAnsi="Times New Roman" w:cs="Times New Roman" w:hint="eastAsia"/>
        </w:rPr>
        <w:t xml:space="preserve">search the </w:t>
      </w:r>
      <w:r w:rsidR="00543340" w:rsidRPr="00825214">
        <w:rPr>
          <w:rFonts w:ascii="Times New Roman" w:eastAsiaTheme="minorEastAsia" w:hAnsi="Times New Roman" w:cs="Times New Roman" w:hint="eastAsia"/>
        </w:rPr>
        <w:t>±</w:t>
      </w:r>
      <w:r w:rsidR="00543340" w:rsidRPr="00825214">
        <w:rPr>
          <w:rFonts w:ascii="Times New Roman" w:eastAsiaTheme="minorEastAsia" w:hAnsi="Times New Roman" w:cs="Times New Roman" w:hint="eastAsia"/>
        </w:rPr>
        <w:t xml:space="preserve">48kHz by </w:t>
      </w:r>
      <w:r w:rsidR="00543340" w:rsidRPr="00825214">
        <w:rPr>
          <w:rFonts w:ascii="Times New Roman" w:eastAsiaTheme="minorEastAsia" w:hAnsi="Times New Roman" w:cs="Times New Roman"/>
        </w:rPr>
        <w:t>multiple</w:t>
      </w:r>
      <w:r w:rsidR="00543340" w:rsidRPr="00825214">
        <w:rPr>
          <w:rFonts w:ascii="Times New Roman" w:eastAsiaTheme="minorEastAsia" w:hAnsi="Times New Roman" w:cs="Times New Roman" w:hint="eastAsia"/>
        </w:rPr>
        <w:t xml:space="preserve"> times, e.g., a range of around 25kHz for each SSB. </w:t>
      </w:r>
      <w:r w:rsidR="005D7F45" w:rsidRPr="00825214">
        <w:rPr>
          <w:rFonts w:ascii="Times New Roman" w:eastAsiaTheme="minorEastAsia" w:hAnsi="Times New Roman" w:cs="Times New Roman" w:hint="eastAsia"/>
        </w:rPr>
        <w:t>UE can tune the center frequency</w:t>
      </w:r>
      <w:r w:rsidR="00C94304" w:rsidRPr="00825214">
        <w:rPr>
          <w:rFonts w:ascii="Times New Roman" w:eastAsiaTheme="minorEastAsia" w:hAnsi="Times New Roman" w:cs="Times New Roman" w:hint="eastAsia"/>
        </w:rPr>
        <w:t xml:space="preserve"> to be the center of the target range, obtain the baseband samples, and use multiple searchers with a small step</w:t>
      </w:r>
      <w:r w:rsidR="00C129C8">
        <w:rPr>
          <w:rFonts w:ascii="Times New Roman" w:eastAsiaTheme="minorEastAsia" w:hAnsi="Times New Roman" w:cs="Times New Roman" w:hint="eastAsia"/>
        </w:rPr>
        <w:t>-</w:t>
      </w:r>
      <w:r w:rsidR="00C94304" w:rsidRPr="00825214">
        <w:rPr>
          <w:rFonts w:ascii="Times New Roman" w:eastAsiaTheme="minorEastAsia" w:hAnsi="Times New Roman" w:cs="Times New Roman" w:hint="eastAsia"/>
        </w:rPr>
        <w:t>size to search for the PSS in parallel.</w:t>
      </w:r>
      <w:r w:rsidR="00543340" w:rsidRPr="00825214">
        <w:rPr>
          <w:rFonts w:ascii="Times New Roman" w:eastAsiaTheme="minorEastAsia" w:hAnsi="Times New Roman" w:cs="Times New Roman" w:hint="eastAsia"/>
        </w:rPr>
        <w:t xml:space="preserve"> In contrast, for the single-shot SSB reception, UE </w:t>
      </w:r>
      <w:proofErr w:type="gramStart"/>
      <w:r w:rsidR="00543340" w:rsidRPr="00825214">
        <w:rPr>
          <w:rFonts w:ascii="Times New Roman" w:eastAsiaTheme="minorEastAsia" w:hAnsi="Times New Roman" w:cs="Times New Roman" w:hint="eastAsia"/>
        </w:rPr>
        <w:t>has to</w:t>
      </w:r>
      <w:proofErr w:type="gramEnd"/>
      <w:r w:rsidR="00543340" w:rsidRPr="00825214">
        <w:rPr>
          <w:rFonts w:ascii="Times New Roman" w:eastAsiaTheme="minorEastAsia" w:hAnsi="Times New Roman" w:cs="Times New Roman" w:hint="eastAsia"/>
        </w:rPr>
        <w:t xml:space="preserve"> </w:t>
      </w:r>
      <w:r w:rsidR="00C94304" w:rsidRPr="00825214">
        <w:rPr>
          <w:rFonts w:ascii="Times New Roman" w:eastAsiaTheme="minorEastAsia" w:hAnsi="Times New Roman" w:cs="Times New Roman" w:hint="eastAsia"/>
        </w:rPr>
        <w:t xml:space="preserve">receive all the baseband samples for a wider bandwidth and </w:t>
      </w:r>
      <w:r w:rsidR="00543340" w:rsidRPr="00825214">
        <w:rPr>
          <w:rFonts w:ascii="Times New Roman" w:eastAsiaTheme="minorEastAsia" w:hAnsi="Times New Roman" w:cs="Times New Roman" w:hint="eastAsia"/>
        </w:rPr>
        <w:t>implement four times as many parallel searchers as for the 4-shot case</w:t>
      </w:r>
      <w:r w:rsidR="002F59A1" w:rsidRPr="00825214">
        <w:rPr>
          <w:rFonts w:ascii="Times New Roman" w:eastAsiaTheme="minorEastAsia" w:hAnsi="Times New Roman" w:cs="Times New Roman" w:hint="eastAsia"/>
        </w:rPr>
        <w:t>. Both issues lead to higher complexity</w:t>
      </w:r>
      <w:r w:rsidR="00825214" w:rsidRPr="00825214">
        <w:rPr>
          <w:rFonts w:ascii="Times New Roman" w:eastAsiaTheme="minorEastAsia" w:hAnsi="Times New Roman" w:cs="Times New Roman" w:hint="eastAsia"/>
        </w:rPr>
        <w:t xml:space="preserve"> </w:t>
      </w:r>
      <w:r w:rsidR="002F59A1" w:rsidRPr="00825214">
        <w:rPr>
          <w:rFonts w:ascii="Times New Roman" w:eastAsiaTheme="minorEastAsia" w:hAnsi="Times New Roman" w:cs="Times New Roman" w:hint="eastAsia"/>
        </w:rPr>
        <w:t>and</w:t>
      </w:r>
      <w:r w:rsidR="00825214">
        <w:rPr>
          <w:rFonts w:ascii="Times New Roman" w:eastAsiaTheme="minorEastAsia" w:hAnsi="Times New Roman" w:cs="Times New Roman" w:hint="eastAsia"/>
        </w:rPr>
        <w:t>/or</w:t>
      </w:r>
      <w:r w:rsidR="002F59A1" w:rsidRPr="00825214">
        <w:rPr>
          <w:rFonts w:ascii="Times New Roman" w:eastAsiaTheme="minorEastAsia" w:hAnsi="Times New Roman" w:cs="Times New Roman" w:hint="eastAsia"/>
        </w:rPr>
        <w:t xml:space="preserve"> implementation costs.</w:t>
      </w:r>
      <w:r w:rsidR="00825214">
        <w:rPr>
          <w:rFonts w:ascii="Times New Roman" w:eastAsiaTheme="minorEastAsia" w:hAnsi="Times New Roman" w:cs="Times New Roman" w:hint="eastAsia"/>
        </w:rPr>
        <w:t xml:space="preserve"> </w:t>
      </w:r>
      <w:r w:rsidR="00C94304" w:rsidRPr="00F357F6">
        <w:rPr>
          <w:rFonts w:ascii="Times New Roman" w:eastAsiaTheme="minorEastAsia" w:hAnsi="Times New Roman" w:cs="Times New Roman" w:hint="eastAsia"/>
          <w:b/>
          <w:bCs/>
        </w:rPr>
        <w:t xml:space="preserve">Figure </w:t>
      </w:r>
      <w:r w:rsidR="006D25ED">
        <w:rPr>
          <w:rFonts w:ascii="Times New Roman" w:eastAsiaTheme="minorEastAsia" w:hAnsi="Times New Roman" w:cs="Times New Roman" w:hint="eastAsia"/>
          <w:b/>
          <w:bCs/>
        </w:rPr>
        <w:t>4</w:t>
      </w:r>
      <w:r w:rsidR="00C94304" w:rsidRPr="00825214">
        <w:rPr>
          <w:rFonts w:ascii="Times New Roman" w:eastAsiaTheme="minorEastAsia" w:hAnsi="Times New Roman" w:cs="Times New Roman" w:hint="eastAsia"/>
        </w:rPr>
        <w:t xml:space="preserve"> gives an </w:t>
      </w:r>
      <w:r w:rsidR="00C94304" w:rsidRPr="00825214">
        <w:rPr>
          <w:rFonts w:ascii="Times New Roman" w:eastAsiaTheme="minorEastAsia" w:hAnsi="Times New Roman" w:cs="Times New Roman"/>
        </w:rPr>
        <w:t>exemplary</w:t>
      </w:r>
      <w:r w:rsidR="00C94304" w:rsidRPr="00825214">
        <w:rPr>
          <w:rFonts w:ascii="Times New Roman" w:eastAsiaTheme="minorEastAsia" w:hAnsi="Times New Roman" w:cs="Times New Roman" w:hint="eastAsia"/>
        </w:rPr>
        <w:t xml:space="preserve"> illustration.</w:t>
      </w:r>
    </w:p>
    <w:p w14:paraId="34D38F13" w14:textId="0D887B97" w:rsidR="00563871" w:rsidRDefault="00B863CE" w:rsidP="00A9456F">
      <w:pPr>
        <w:spacing w:before="120"/>
        <w:jc w:val="center"/>
        <w:rPr>
          <w:rFonts w:eastAsiaTheme="minorEastAsia"/>
          <w:lang w:eastAsia="zh-CN"/>
        </w:rPr>
      </w:pPr>
      <w:r>
        <w:object w:dxaOrig="6420" w:dyaOrig="3330" w14:anchorId="1757D236">
          <v:shape id="_x0000_i1048" type="#_x0000_t75" style="width:407.2pt;height:210.65pt" o:ole="">
            <v:imagedata r:id="rId57" o:title=""/>
          </v:shape>
          <o:OLEObject Type="Embed" ProgID="Visio.Drawing.15" ShapeID="_x0000_i1048" DrawAspect="Content" ObjectID="_1792597886" r:id="rId58"/>
        </w:object>
      </w:r>
    </w:p>
    <w:p w14:paraId="245AB0A4" w14:textId="4E904D9B" w:rsidR="00A9456F" w:rsidRPr="00A9456F" w:rsidRDefault="00A9456F" w:rsidP="00A9456F">
      <w:pPr>
        <w:spacing w:before="120"/>
        <w:jc w:val="center"/>
        <w:rPr>
          <w:rFonts w:eastAsiaTheme="minorEastAsia"/>
          <w:lang w:eastAsia="zh-CN"/>
        </w:rPr>
      </w:pPr>
      <w:r w:rsidRPr="00F357F6">
        <w:rPr>
          <w:rFonts w:eastAsiaTheme="minorEastAsia" w:hint="eastAsia"/>
          <w:b/>
          <w:bCs/>
          <w:lang w:eastAsia="zh-CN"/>
        </w:rPr>
        <w:t xml:space="preserve">Figure </w:t>
      </w:r>
      <w:r w:rsidR="006D25ED">
        <w:rPr>
          <w:rFonts w:eastAsiaTheme="minorEastAsia" w:hint="eastAsia"/>
          <w:b/>
          <w:bCs/>
          <w:lang w:eastAsia="zh-CN"/>
        </w:rPr>
        <w:t>4</w:t>
      </w:r>
      <w:r>
        <w:rPr>
          <w:rFonts w:eastAsiaTheme="minorEastAsia" w:hint="eastAsia"/>
          <w:lang w:eastAsia="zh-CN"/>
        </w:rPr>
        <w:t xml:space="preserve">. An </w:t>
      </w:r>
      <w:r>
        <w:rPr>
          <w:rFonts w:eastAsiaTheme="minorEastAsia"/>
        </w:rPr>
        <w:t>exemplary</w:t>
      </w:r>
      <w:r>
        <w:rPr>
          <w:rFonts w:eastAsiaTheme="minorEastAsia" w:hint="eastAsia"/>
        </w:rPr>
        <w:t xml:space="preserve"> illustration</w:t>
      </w:r>
      <w:r>
        <w:rPr>
          <w:rFonts w:eastAsiaTheme="minorEastAsia" w:hint="eastAsia"/>
          <w:lang w:eastAsia="zh-CN"/>
        </w:rPr>
        <w:t xml:space="preserve"> of </w:t>
      </w:r>
      <w:r w:rsidR="00D61107">
        <w:rPr>
          <w:rFonts w:eastAsiaTheme="minorEastAsia" w:hint="eastAsia"/>
          <w:lang w:eastAsia="zh-CN"/>
        </w:rPr>
        <w:t xml:space="preserve">the frequency offset handling in </w:t>
      </w:r>
      <w:r>
        <w:rPr>
          <w:rFonts w:eastAsiaTheme="minorEastAsia" w:hint="eastAsia"/>
          <w:lang w:eastAsia="zh-CN"/>
        </w:rPr>
        <w:t xml:space="preserve">4-shot and 1-shot SSB reception </w:t>
      </w:r>
    </w:p>
    <w:p w14:paraId="01A0E655" w14:textId="6523CF98" w:rsidR="001A350B" w:rsidRPr="00C04F09" w:rsidRDefault="00C04F09" w:rsidP="00794CBE">
      <w:pPr>
        <w:spacing w:before="120"/>
        <w:rPr>
          <w:rFonts w:eastAsiaTheme="minorEastAsia" w:hint="eastAsia"/>
          <w:b/>
          <w:bCs/>
          <w:lang w:eastAsia="zh-CN"/>
        </w:rPr>
      </w:pPr>
      <w:bookmarkStart w:id="19" w:name="_Ref181984397"/>
      <w:r w:rsidRPr="00C04F09">
        <w:rPr>
          <w:b/>
          <w:bCs/>
        </w:rPr>
        <w:t xml:space="preserve">Observation </w:t>
      </w:r>
      <w:r w:rsidRPr="00C04F09">
        <w:rPr>
          <w:b/>
          <w:bCs/>
        </w:rPr>
        <w:fldChar w:fldCharType="begin"/>
      </w:r>
      <w:r w:rsidRPr="00C04F09">
        <w:rPr>
          <w:b/>
          <w:bCs/>
        </w:rPr>
        <w:instrText xml:space="preserve"> SEQ Observation \* ARABIC </w:instrText>
      </w:r>
      <w:r w:rsidRPr="00C04F09">
        <w:rPr>
          <w:b/>
          <w:bCs/>
        </w:rPr>
        <w:fldChar w:fldCharType="separate"/>
      </w:r>
      <w:r>
        <w:rPr>
          <w:b/>
          <w:bCs/>
          <w:noProof/>
        </w:rPr>
        <w:t>11</w:t>
      </w:r>
      <w:r w:rsidRPr="00C04F09">
        <w:rPr>
          <w:b/>
          <w:bCs/>
          <w:noProof/>
        </w:rPr>
        <w:fldChar w:fldCharType="end"/>
      </w:r>
      <w:r w:rsidR="002F59A1" w:rsidRPr="00C04F09">
        <w:rPr>
          <w:rFonts w:eastAsiaTheme="minorEastAsia" w:hint="eastAsia"/>
          <w:b/>
          <w:bCs/>
          <w:lang w:eastAsia="zh-CN"/>
        </w:rPr>
        <w:t>:</w:t>
      </w:r>
      <w:r w:rsidR="002F59A1" w:rsidRPr="00825214">
        <w:rPr>
          <w:rFonts w:eastAsiaTheme="minorEastAsia" w:hint="eastAsia"/>
          <w:b/>
          <w:bCs/>
          <w:lang w:eastAsia="zh-CN"/>
        </w:rPr>
        <w:t xml:space="preserve"> Compared with 4-shot SSB reception, the SSB reception with fewer shots not only leads to </w:t>
      </w:r>
      <w:r w:rsidR="00825214">
        <w:rPr>
          <w:rFonts w:eastAsiaTheme="minorEastAsia" w:hint="eastAsia"/>
          <w:b/>
          <w:bCs/>
          <w:lang w:eastAsia="zh-CN"/>
        </w:rPr>
        <w:t xml:space="preserve">a </w:t>
      </w:r>
      <w:r w:rsidR="002F59A1" w:rsidRPr="00825214">
        <w:rPr>
          <w:rFonts w:eastAsiaTheme="minorEastAsia" w:hint="eastAsia"/>
          <w:b/>
          <w:bCs/>
          <w:lang w:eastAsia="zh-CN"/>
        </w:rPr>
        <w:t xml:space="preserve">worse </w:t>
      </w:r>
      <w:r w:rsidR="00825214">
        <w:rPr>
          <w:rFonts w:eastAsiaTheme="minorEastAsia" w:hint="eastAsia"/>
          <w:b/>
          <w:bCs/>
          <w:lang w:eastAsia="zh-CN"/>
        </w:rPr>
        <w:t xml:space="preserve">SSB </w:t>
      </w:r>
      <w:r w:rsidR="002F59A1" w:rsidRPr="00825214">
        <w:rPr>
          <w:rFonts w:eastAsiaTheme="minorEastAsia" w:hint="eastAsia"/>
          <w:b/>
          <w:bCs/>
          <w:lang w:eastAsia="zh-CN"/>
        </w:rPr>
        <w:t xml:space="preserve">link budget, but also requires UEs to </w:t>
      </w:r>
      <w:r w:rsidR="00825214" w:rsidRPr="00825214">
        <w:rPr>
          <w:rFonts w:eastAsiaTheme="minorEastAsia" w:hint="eastAsia"/>
          <w:b/>
          <w:bCs/>
          <w:lang w:eastAsia="zh-CN"/>
        </w:rPr>
        <w:t xml:space="preserve">pay </w:t>
      </w:r>
      <w:r w:rsidR="002F59A1" w:rsidRPr="00825214">
        <w:rPr>
          <w:rFonts w:eastAsiaTheme="minorEastAsia" w:hint="eastAsia"/>
          <w:b/>
          <w:bCs/>
          <w:lang w:eastAsia="zh-CN"/>
        </w:rPr>
        <w:t xml:space="preserve">higher complexity </w:t>
      </w:r>
      <w:r w:rsidR="00825214" w:rsidRPr="00825214">
        <w:rPr>
          <w:rFonts w:eastAsiaTheme="minorEastAsia" w:hint="eastAsia"/>
          <w:b/>
          <w:bCs/>
          <w:lang w:eastAsia="zh-CN"/>
        </w:rPr>
        <w:t>and/or implementation costs for handling the frequency offset issue</w:t>
      </w:r>
      <w:r w:rsidR="00825214">
        <w:rPr>
          <w:rFonts w:eastAsiaTheme="minorEastAsia" w:hint="eastAsia"/>
          <w:b/>
          <w:bCs/>
          <w:lang w:eastAsia="zh-CN"/>
        </w:rPr>
        <w:t xml:space="preserve"> in</w:t>
      </w:r>
      <w:r w:rsidR="00825214" w:rsidRPr="00825214">
        <w:rPr>
          <w:rFonts w:eastAsiaTheme="minorEastAsia" w:hint="eastAsia"/>
          <w:b/>
          <w:bCs/>
          <w:lang w:eastAsia="zh-CN"/>
        </w:rPr>
        <w:t xml:space="preserve"> the SSB reception.</w:t>
      </w:r>
      <w:bookmarkEnd w:id="19"/>
    </w:p>
    <w:p w14:paraId="52BEAC63" w14:textId="4AC8CCFE" w:rsidR="006B55D6" w:rsidRDefault="00B146BE" w:rsidP="00794CBE">
      <w:pPr>
        <w:spacing w:before="120"/>
        <w:rPr>
          <w:rFonts w:eastAsiaTheme="minorEastAsia"/>
          <w:lang w:eastAsia="zh-CN"/>
        </w:rPr>
      </w:pPr>
      <w:r>
        <w:rPr>
          <w:rFonts w:eastAsiaTheme="minorEastAsia" w:hint="eastAsia"/>
          <w:lang w:eastAsia="zh-CN"/>
        </w:rPr>
        <w:t xml:space="preserve">Due to the satellite movements, the frequency shifts of the satellite keep changing at certain </w:t>
      </w:r>
      <w:r w:rsidR="00213E49">
        <w:rPr>
          <w:rFonts w:eastAsiaTheme="minorEastAsia"/>
          <w:lang w:eastAsia="zh-CN"/>
        </w:rPr>
        <w:t>drifts</w:t>
      </w:r>
      <w:r>
        <w:rPr>
          <w:rFonts w:eastAsiaTheme="minorEastAsia" w:hint="eastAsia"/>
          <w:lang w:eastAsia="zh-CN"/>
        </w:rPr>
        <w:t xml:space="preserve">. </w:t>
      </w:r>
      <w:r w:rsidR="00EE7C28">
        <w:rPr>
          <w:rFonts w:eastAsiaTheme="minorEastAsia" w:hint="eastAsia"/>
          <w:lang w:eastAsia="zh-CN"/>
        </w:rPr>
        <w:t xml:space="preserve">As </w:t>
      </w:r>
      <w:r w:rsidR="006B55D6">
        <w:rPr>
          <w:rFonts w:eastAsiaTheme="minorEastAsia" w:hint="eastAsia"/>
          <w:lang w:eastAsia="zh-CN"/>
        </w:rPr>
        <w:t xml:space="preserve">SSB is </w:t>
      </w:r>
      <w:r w:rsidR="00EE7C28">
        <w:rPr>
          <w:rFonts w:eastAsiaTheme="minorEastAsia" w:hint="eastAsia"/>
          <w:lang w:eastAsia="zh-CN"/>
        </w:rPr>
        <w:t>an important</w:t>
      </w:r>
      <w:r w:rsidR="006B55D6">
        <w:rPr>
          <w:rFonts w:eastAsiaTheme="minorEastAsia" w:hint="eastAsia"/>
          <w:lang w:eastAsia="zh-CN"/>
        </w:rPr>
        <w:t xml:space="preserve"> reference signal for correcting the frequency shifts, a sparse SSB pattern may impact the performance of other physical channels or signals than SSB, due to the accumulation of the frequency </w:t>
      </w:r>
      <w:r w:rsidR="00A91EE5">
        <w:rPr>
          <w:rFonts w:eastAsiaTheme="minorEastAsia" w:hint="eastAsia"/>
          <w:lang w:eastAsia="zh-CN"/>
        </w:rPr>
        <w:t xml:space="preserve">offset </w:t>
      </w:r>
      <w:r>
        <w:rPr>
          <w:rFonts w:eastAsiaTheme="minorEastAsia" w:hint="eastAsia"/>
          <w:lang w:eastAsia="zh-CN"/>
        </w:rPr>
        <w:t>drifts</w:t>
      </w:r>
      <w:r w:rsidR="006B55D6">
        <w:rPr>
          <w:rFonts w:eastAsiaTheme="minorEastAsia" w:hint="eastAsia"/>
          <w:lang w:eastAsia="zh-CN"/>
        </w:rPr>
        <w:t xml:space="preserve">. </w:t>
      </w:r>
      <w:r>
        <w:rPr>
          <w:rFonts w:eastAsiaTheme="minorEastAsia" w:hint="eastAsia"/>
          <w:lang w:eastAsia="zh-CN"/>
        </w:rPr>
        <w:t xml:space="preserve">We give the simulations results </w:t>
      </w:r>
      <w:r w:rsidR="00F357F6">
        <w:rPr>
          <w:rFonts w:eastAsiaTheme="minorEastAsia" w:hint="eastAsia"/>
          <w:lang w:eastAsia="zh-CN"/>
        </w:rPr>
        <w:t xml:space="preserve">in </w:t>
      </w:r>
      <w:r w:rsidR="00F357F6" w:rsidRPr="00F357F6">
        <w:rPr>
          <w:rFonts w:eastAsiaTheme="minorEastAsia" w:hint="eastAsia"/>
          <w:b/>
          <w:bCs/>
          <w:lang w:eastAsia="zh-CN"/>
        </w:rPr>
        <w:t xml:space="preserve">Figure </w:t>
      </w:r>
      <w:r w:rsidR="006D25ED">
        <w:rPr>
          <w:rFonts w:eastAsiaTheme="minorEastAsia" w:hint="eastAsia"/>
          <w:b/>
          <w:bCs/>
          <w:lang w:eastAsia="zh-CN"/>
        </w:rPr>
        <w:t>5</w:t>
      </w:r>
      <w:r w:rsidR="00F357F6" w:rsidRPr="00F357F6">
        <w:rPr>
          <w:rFonts w:eastAsiaTheme="minorEastAsia" w:hint="eastAsia"/>
          <w:b/>
          <w:bCs/>
          <w:lang w:eastAsia="zh-CN"/>
        </w:rPr>
        <w:t>-</w:t>
      </w:r>
      <w:r w:rsidR="006D25ED">
        <w:rPr>
          <w:rFonts w:eastAsiaTheme="minorEastAsia" w:hint="eastAsia"/>
          <w:b/>
          <w:bCs/>
          <w:lang w:eastAsia="zh-CN"/>
        </w:rPr>
        <w:t>7</w:t>
      </w:r>
      <w:r w:rsidR="006D25ED">
        <w:rPr>
          <w:rFonts w:eastAsiaTheme="minorEastAsia" w:hint="eastAsia"/>
          <w:lang w:eastAsia="zh-CN"/>
        </w:rPr>
        <w:t xml:space="preserve"> </w:t>
      </w:r>
      <w:r>
        <w:rPr>
          <w:rFonts w:eastAsiaTheme="minorEastAsia" w:hint="eastAsia"/>
          <w:lang w:eastAsia="zh-CN"/>
        </w:rPr>
        <w:t>of the PDCCH and PDSCH with SIB1/SIB19 when SSB periodicity is extended to 80ms, 160ms, 320ms and 640ms. The details of the simulation parameters are shown in Appendix B.</w:t>
      </w:r>
    </w:p>
    <w:p w14:paraId="180BAA24" w14:textId="77777777" w:rsidR="007C646B" w:rsidRDefault="007C646B" w:rsidP="00B146BE">
      <w:pPr>
        <w:spacing w:before="120"/>
        <w:jc w:val="center"/>
        <w:rPr>
          <w:rFonts w:eastAsiaTheme="minorEastAsia"/>
          <w:noProof/>
          <w:lang w:eastAsia="zh-CN"/>
        </w:rPr>
      </w:pPr>
      <w:r w:rsidRPr="00D3414D">
        <w:rPr>
          <w:noProof/>
        </w:rPr>
        <w:drawing>
          <wp:inline distT="0" distB="0" distL="0" distR="0" wp14:anchorId="442E36A6" wp14:editId="32AFF404">
            <wp:extent cx="2886502" cy="2340711"/>
            <wp:effectExtent l="0" t="0" r="0" b="2540"/>
            <wp:docPr id="8949958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897525" cy="2349649"/>
                    </a:xfrm>
                    <a:prstGeom prst="rect">
                      <a:avLst/>
                    </a:prstGeom>
                    <a:noFill/>
                    <a:ln>
                      <a:noFill/>
                    </a:ln>
                  </pic:spPr>
                </pic:pic>
              </a:graphicData>
            </a:graphic>
          </wp:inline>
        </w:drawing>
      </w:r>
    </w:p>
    <w:p w14:paraId="584366DD" w14:textId="146D0870" w:rsidR="00B146BE" w:rsidRPr="00B146BE" w:rsidRDefault="00B146BE" w:rsidP="00B146BE">
      <w:pPr>
        <w:spacing w:before="120"/>
        <w:jc w:val="center"/>
        <w:rPr>
          <w:rFonts w:eastAsiaTheme="minorEastAsia"/>
          <w:noProof/>
          <w:lang w:eastAsia="zh-CN"/>
        </w:rPr>
      </w:pPr>
      <w:r w:rsidRPr="00F357F6">
        <w:rPr>
          <w:rFonts w:eastAsiaTheme="minorEastAsia" w:hint="eastAsia"/>
          <w:b/>
          <w:bCs/>
          <w:noProof/>
          <w:lang w:eastAsia="zh-CN"/>
        </w:rPr>
        <w:t xml:space="preserve">Figure </w:t>
      </w:r>
      <w:r w:rsidR="006D25ED">
        <w:rPr>
          <w:rFonts w:eastAsiaTheme="minorEastAsia" w:hint="eastAsia"/>
          <w:b/>
          <w:bCs/>
          <w:noProof/>
          <w:lang w:eastAsia="zh-CN"/>
        </w:rPr>
        <w:t>5</w:t>
      </w:r>
      <w:r>
        <w:rPr>
          <w:rFonts w:eastAsiaTheme="minorEastAsia" w:hint="eastAsia"/>
          <w:noProof/>
          <w:lang w:eastAsia="zh-CN"/>
        </w:rPr>
        <w:t xml:space="preserve">. BLER of the PDCCH </w:t>
      </w:r>
      <w:r w:rsidR="00A91EE5">
        <w:rPr>
          <w:rFonts w:eastAsiaTheme="minorEastAsia" w:hint="eastAsia"/>
          <w:noProof/>
          <w:lang w:eastAsia="zh-CN"/>
        </w:rPr>
        <w:t>with different SSB periodicities</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5"/>
        <w:gridCol w:w="4806"/>
      </w:tblGrid>
      <w:tr w:rsidR="00A91EE5" w14:paraId="42556850" w14:textId="77777777" w:rsidTr="00A91EE5">
        <w:tc>
          <w:tcPr>
            <w:tcW w:w="4835" w:type="dxa"/>
          </w:tcPr>
          <w:p w14:paraId="479320FF" w14:textId="31376B2E" w:rsidR="00A91EE5" w:rsidRDefault="00A91EE5" w:rsidP="007C646B">
            <w:pPr>
              <w:spacing w:before="120"/>
              <w:rPr>
                <w:noProof/>
              </w:rPr>
            </w:pPr>
            <w:r w:rsidRPr="00D3414D">
              <w:rPr>
                <w:noProof/>
              </w:rPr>
              <w:lastRenderedPageBreak/>
              <w:drawing>
                <wp:inline distT="0" distB="0" distL="0" distR="0" wp14:anchorId="36178A4B" wp14:editId="399EDA0F">
                  <wp:extent cx="2975336" cy="2320119"/>
                  <wp:effectExtent l="0" t="0" r="0" b="0"/>
                  <wp:docPr id="21100495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993479" cy="2334267"/>
                          </a:xfrm>
                          <a:prstGeom prst="rect">
                            <a:avLst/>
                          </a:prstGeom>
                          <a:noFill/>
                          <a:ln>
                            <a:noFill/>
                          </a:ln>
                        </pic:spPr>
                      </pic:pic>
                    </a:graphicData>
                  </a:graphic>
                </wp:inline>
              </w:drawing>
            </w:r>
          </w:p>
        </w:tc>
        <w:tc>
          <w:tcPr>
            <w:tcW w:w="4806" w:type="dxa"/>
          </w:tcPr>
          <w:p w14:paraId="7265B172" w14:textId="2BF2D9FA" w:rsidR="00A91EE5" w:rsidRDefault="00A91EE5" w:rsidP="007C646B">
            <w:pPr>
              <w:spacing w:before="120"/>
              <w:rPr>
                <w:noProof/>
              </w:rPr>
            </w:pPr>
            <w:r w:rsidRPr="00D3414D">
              <w:rPr>
                <w:noProof/>
              </w:rPr>
              <w:drawing>
                <wp:inline distT="0" distB="0" distL="0" distR="0" wp14:anchorId="1EA11361" wp14:editId="71E772A7">
                  <wp:extent cx="2955926" cy="2299648"/>
                  <wp:effectExtent l="0" t="0" r="0" b="0"/>
                  <wp:docPr id="6500228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966964" cy="2308235"/>
                          </a:xfrm>
                          <a:prstGeom prst="rect">
                            <a:avLst/>
                          </a:prstGeom>
                          <a:noFill/>
                          <a:ln>
                            <a:noFill/>
                          </a:ln>
                        </pic:spPr>
                      </pic:pic>
                    </a:graphicData>
                  </a:graphic>
                </wp:inline>
              </w:drawing>
            </w:r>
          </w:p>
        </w:tc>
      </w:tr>
    </w:tbl>
    <w:p w14:paraId="4FEAA0F2" w14:textId="35E97433" w:rsidR="00A91EE5" w:rsidRPr="00B146BE" w:rsidRDefault="00F357F6" w:rsidP="00A91EE5">
      <w:pPr>
        <w:spacing w:before="120"/>
        <w:jc w:val="center"/>
        <w:rPr>
          <w:rFonts w:eastAsiaTheme="minorEastAsia"/>
          <w:noProof/>
          <w:lang w:eastAsia="zh-CN"/>
        </w:rPr>
      </w:pPr>
      <w:r w:rsidRPr="00F357F6">
        <w:rPr>
          <w:rFonts w:eastAsiaTheme="minorEastAsia" w:hint="eastAsia"/>
          <w:b/>
          <w:bCs/>
          <w:noProof/>
          <w:lang w:eastAsia="zh-CN"/>
        </w:rPr>
        <w:t xml:space="preserve">Figure </w:t>
      </w:r>
      <w:r w:rsidR="006D25ED">
        <w:rPr>
          <w:rFonts w:eastAsiaTheme="minorEastAsia" w:hint="eastAsia"/>
          <w:b/>
          <w:bCs/>
          <w:noProof/>
          <w:lang w:eastAsia="zh-CN"/>
        </w:rPr>
        <w:t>6</w:t>
      </w:r>
      <w:r>
        <w:rPr>
          <w:rFonts w:eastAsiaTheme="minorEastAsia" w:hint="eastAsia"/>
          <w:noProof/>
          <w:lang w:eastAsia="zh-CN"/>
        </w:rPr>
        <w:t xml:space="preserve">. </w:t>
      </w:r>
      <w:r w:rsidR="00A91EE5">
        <w:rPr>
          <w:rFonts w:eastAsiaTheme="minorEastAsia" w:hint="eastAsia"/>
          <w:noProof/>
          <w:lang w:eastAsia="zh-CN"/>
        </w:rPr>
        <w:t>BLER of the SIB1 PDSCH with different SSB periodicities. Left: TBS of 800bits; Right: TBS of 1200 bits</w:t>
      </w:r>
    </w:p>
    <w:p w14:paraId="5ABFB740" w14:textId="77777777" w:rsidR="00A91EE5" w:rsidRDefault="00A91EE5" w:rsidP="00A91EE5">
      <w:pPr>
        <w:spacing w:before="120"/>
        <w:jc w:val="center"/>
        <w:rPr>
          <w:rFonts w:eastAsiaTheme="minorEastAsia"/>
          <w:noProof/>
          <w:lang w:eastAsia="zh-CN"/>
        </w:rPr>
      </w:pPr>
      <w:r w:rsidRPr="00D3414D">
        <w:rPr>
          <w:noProof/>
        </w:rPr>
        <w:drawing>
          <wp:inline distT="0" distB="0" distL="0" distR="0" wp14:anchorId="242FA4F5" wp14:editId="4F339BAA">
            <wp:extent cx="2784144" cy="2171030"/>
            <wp:effectExtent l="0" t="0" r="0" b="0"/>
            <wp:docPr id="2938419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793480" cy="2178310"/>
                    </a:xfrm>
                    <a:prstGeom prst="rect">
                      <a:avLst/>
                    </a:prstGeom>
                    <a:noFill/>
                    <a:ln>
                      <a:noFill/>
                    </a:ln>
                  </pic:spPr>
                </pic:pic>
              </a:graphicData>
            </a:graphic>
          </wp:inline>
        </w:drawing>
      </w:r>
    </w:p>
    <w:p w14:paraId="45DF52C0" w14:textId="3539B874" w:rsidR="00A91EE5" w:rsidRPr="00B146BE" w:rsidRDefault="00F357F6" w:rsidP="00A91EE5">
      <w:pPr>
        <w:spacing w:before="120"/>
        <w:jc w:val="center"/>
        <w:rPr>
          <w:rFonts w:eastAsiaTheme="minorEastAsia"/>
          <w:noProof/>
          <w:lang w:eastAsia="zh-CN"/>
        </w:rPr>
      </w:pPr>
      <w:r w:rsidRPr="00F357F6">
        <w:rPr>
          <w:rFonts w:eastAsiaTheme="minorEastAsia" w:hint="eastAsia"/>
          <w:b/>
          <w:bCs/>
          <w:noProof/>
          <w:lang w:eastAsia="zh-CN"/>
        </w:rPr>
        <w:t>Figure</w:t>
      </w:r>
      <w:r w:rsidR="006D25ED">
        <w:rPr>
          <w:rFonts w:eastAsiaTheme="minorEastAsia" w:hint="eastAsia"/>
          <w:b/>
          <w:bCs/>
          <w:noProof/>
          <w:lang w:eastAsia="zh-CN"/>
        </w:rPr>
        <w:t xml:space="preserve"> 7</w:t>
      </w:r>
      <w:r>
        <w:rPr>
          <w:rFonts w:eastAsiaTheme="minorEastAsia" w:hint="eastAsia"/>
          <w:noProof/>
          <w:lang w:eastAsia="zh-CN"/>
        </w:rPr>
        <w:t xml:space="preserve">. </w:t>
      </w:r>
      <w:r w:rsidR="00A91EE5">
        <w:rPr>
          <w:rFonts w:eastAsiaTheme="minorEastAsia" w:hint="eastAsia"/>
          <w:noProof/>
          <w:lang w:eastAsia="zh-CN"/>
        </w:rPr>
        <w:t xml:space="preserve">BLER of the SIB19 PDSCH with different SSB periodicities. </w:t>
      </w:r>
    </w:p>
    <w:p w14:paraId="11D5286D" w14:textId="1CFD275A" w:rsidR="00A91EE5" w:rsidRDefault="00A91EE5" w:rsidP="007C646B">
      <w:pPr>
        <w:spacing w:before="120"/>
        <w:rPr>
          <w:rFonts w:eastAsiaTheme="minorEastAsia"/>
          <w:noProof/>
          <w:lang w:eastAsia="zh-CN"/>
        </w:rPr>
      </w:pPr>
      <w:r>
        <w:rPr>
          <w:rFonts w:eastAsiaTheme="minorEastAsia" w:hint="eastAsia"/>
          <w:noProof/>
          <w:lang w:eastAsia="zh-CN"/>
        </w:rPr>
        <w:t>From the simulations results, little impacts can be observed for the PDCCH</w:t>
      </w:r>
      <w:r w:rsidR="00D61107">
        <w:rPr>
          <w:rFonts w:eastAsiaTheme="minorEastAsia" w:hint="eastAsia"/>
          <w:noProof/>
          <w:lang w:eastAsia="zh-CN"/>
        </w:rPr>
        <w:t xml:space="preserve"> reception</w:t>
      </w:r>
      <w:r>
        <w:rPr>
          <w:rFonts w:eastAsiaTheme="minorEastAsia" w:hint="eastAsia"/>
          <w:noProof/>
          <w:lang w:eastAsia="zh-CN"/>
        </w:rPr>
        <w:t>. However, the PDSCH with SIB1</w:t>
      </w:r>
      <w:r w:rsidR="00D61107">
        <w:rPr>
          <w:rFonts w:eastAsiaTheme="minorEastAsia" w:hint="eastAsia"/>
          <w:noProof/>
          <w:lang w:eastAsia="zh-CN"/>
        </w:rPr>
        <w:t xml:space="preserve"> and </w:t>
      </w:r>
      <w:r>
        <w:rPr>
          <w:rFonts w:eastAsiaTheme="minorEastAsia" w:hint="eastAsia"/>
          <w:noProof/>
          <w:lang w:eastAsia="zh-CN"/>
        </w:rPr>
        <w:t xml:space="preserve">SIB19 </w:t>
      </w:r>
      <w:r w:rsidR="00D61107">
        <w:rPr>
          <w:rFonts w:eastAsiaTheme="minorEastAsia" w:hint="eastAsia"/>
          <w:noProof/>
          <w:lang w:eastAsia="zh-CN"/>
        </w:rPr>
        <w:t>are</w:t>
      </w:r>
      <w:r>
        <w:rPr>
          <w:rFonts w:eastAsiaTheme="minorEastAsia" w:hint="eastAsia"/>
          <w:noProof/>
          <w:lang w:eastAsia="zh-CN"/>
        </w:rPr>
        <w:t xml:space="preserve"> sensitive to </w:t>
      </w:r>
      <w:r w:rsidR="00D61107">
        <w:rPr>
          <w:rFonts w:eastAsiaTheme="minorEastAsia" w:hint="eastAsia"/>
          <w:noProof/>
          <w:lang w:eastAsia="zh-CN"/>
        </w:rPr>
        <w:t xml:space="preserve">the </w:t>
      </w:r>
      <w:r>
        <w:rPr>
          <w:rFonts w:eastAsiaTheme="minorEastAsia" w:hint="eastAsia"/>
          <w:noProof/>
          <w:lang w:eastAsia="zh-CN"/>
        </w:rPr>
        <w:t xml:space="preserve">choice </w:t>
      </w:r>
      <w:r w:rsidR="00D61107">
        <w:rPr>
          <w:rFonts w:eastAsiaTheme="minorEastAsia" w:hint="eastAsia"/>
          <w:noProof/>
          <w:lang w:eastAsia="zh-CN"/>
        </w:rPr>
        <w:t xml:space="preserve">of </w:t>
      </w:r>
      <w:r>
        <w:rPr>
          <w:rFonts w:eastAsiaTheme="minorEastAsia" w:hint="eastAsia"/>
          <w:noProof/>
          <w:lang w:eastAsia="zh-CN"/>
        </w:rPr>
        <w:t xml:space="preserve">the SSB periodicity, regardless of whether repetitions are used or not. Particularly, the SSB periodicity of 320ms and 640ms can respectively lead to more than 2dB and </w:t>
      </w:r>
      <w:r w:rsidR="002F3122">
        <w:rPr>
          <w:rFonts w:eastAsiaTheme="minorEastAsia" w:hint="eastAsia"/>
          <w:noProof/>
          <w:lang w:eastAsia="zh-CN"/>
        </w:rPr>
        <w:t xml:space="preserve">5dB loss for </w:t>
      </w:r>
      <w:r w:rsidR="00D61107">
        <w:rPr>
          <w:rFonts w:eastAsiaTheme="minorEastAsia" w:hint="eastAsia"/>
          <w:noProof/>
          <w:lang w:eastAsia="zh-CN"/>
        </w:rPr>
        <w:t xml:space="preserve">the </w:t>
      </w:r>
      <w:r w:rsidR="002F3122">
        <w:rPr>
          <w:rFonts w:eastAsiaTheme="minorEastAsia" w:hint="eastAsia"/>
          <w:noProof/>
          <w:lang w:eastAsia="zh-CN"/>
        </w:rPr>
        <w:t>SIB1 PDSCH</w:t>
      </w:r>
      <w:r w:rsidR="00D61107">
        <w:rPr>
          <w:rFonts w:eastAsiaTheme="minorEastAsia" w:hint="eastAsia"/>
          <w:noProof/>
          <w:lang w:eastAsia="zh-CN"/>
        </w:rPr>
        <w:t xml:space="preserve"> reception</w:t>
      </w:r>
      <w:r w:rsidR="002F3122">
        <w:rPr>
          <w:rFonts w:eastAsiaTheme="minorEastAsia" w:hint="eastAsia"/>
          <w:noProof/>
          <w:lang w:eastAsia="zh-CN"/>
        </w:rPr>
        <w:t xml:space="preserve">, and more than 1.4dB and 4dB loss for </w:t>
      </w:r>
      <w:r w:rsidR="00D61107">
        <w:rPr>
          <w:rFonts w:eastAsiaTheme="minorEastAsia" w:hint="eastAsia"/>
          <w:noProof/>
          <w:lang w:eastAsia="zh-CN"/>
        </w:rPr>
        <w:t xml:space="preserve">the </w:t>
      </w:r>
      <w:r w:rsidR="002F3122">
        <w:rPr>
          <w:rFonts w:eastAsiaTheme="minorEastAsia" w:hint="eastAsia"/>
          <w:noProof/>
          <w:lang w:eastAsia="zh-CN"/>
        </w:rPr>
        <w:t>SIB19 PDSCH</w:t>
      </w:r>
      <w:r w:rsidR="00D61107">
        <w:rPr>
          <w:rFonts w:eastAsiaTheme="minorEastAsia" w:hint="eastAsia"/>
          <w:noProof/>
          <w:lang w:eastAsia="zh-CN"/>
        </w:rPr>
        <w:t xml:space="preserve"> reception</w:t>
      </w:r>
      <w:r w:rsidR="002F3122">
        <w:rPr>
          <w:rFonts w:eastAsiaTheme="minorEastAsia" w:hint="eastAsia"/>
          <w:noProof/>
          <w:lang w:eastAsia="zh-CN"/>
        </w:rPr>
        <w:t>.</w:t>
      </w:r>
    </w:p>
    <w:p w14:paraId="4EBB33A8" w14:textId="65FFB035" w:rsidR="00563871" w:rsidRDefault="00C04F09" w:rsidP="00794CBE">
      <w:pPr>
        <w:spacing w:before="120"/>
        <w:rPr>
          <w:rFonts w:eastAsiaTheme="minorEastAsia"/>
          <w:lang w:eastAsia="zh-CN"/>
        </w:rPr>
      </w:pPr>
      <w:bookmarkStart w:id="20" w:name="_Ref181984400"/>
      <w:r w:rsidRPr="00C04F09">
        <w:rPr>
          <w:b/>
          <w:bCs/>
        </w:rPr>
        <w:t xml:space="preserve">Observation </w:t>
      </w:r>
      <w:r w:rsidRPr="00C04F09">
        <w:rPr>
          <w:b/>
          <w:bCs/>
        </w:rPr>
        <w:fldChar w:fldCharType="begin"/>
      </w:r>
      <w:r w:rsidRPr="00C04F09">
        <w:rPr>
          <w:b/>
          <w:bCs/>
        </w:rPr>
        <w:instrText xml:space="preserve"> SEQ Observation \* ARABIC </w:instrText>
      </w:r>
      <w:r w:rsidRPr="00C04F09">
        <w:rPr>
          <w:b/>
          <w:bCs/>
        </w:rPr>
        <w:fldChar w:fldCharType="separate"/>
      </w:r>
      <w:r w:rsidRPr="00C04F09">
        <w:rPr>
          <w:b/>
          <w:bCs/>
          <w:noProof/>
        </w:rPr>
        <w:t>12</w:t>
      </w:r>
      <w:r w:rsidRPr="00C04F09">
        <w:rPr>
          <w:b/>
          <w:bCs/>
          <w:noProof/>
        </w:rPr>
        <w:fldChar w:fldCharType="end"/>
      </w:r>
      <w:r w:rsidR="002F3122" w:rsidRPr="00CA5301">
        <w:rPr>
          <w:rFonts w:eastAsiaTheme="minorEastAsia" w:hint="eastAsia"/>
          <w:b/>
          <w:bCs/>
          <w:noProof/>
          <w:lang w:eastAsia="zh-CN"/>
        </w:rPr>
        <w:t xml:space="preserve">: </w:t>
      </w:r>
      <w:r w:rsidR="00CA5301" w:rsidRPr="00CA5301">
        <w:rPr>
          <w:rFonts w:eastAsiaTheme="minorEastAsia" w:hint="eastAsia"/>
          <w:b/>
          <w:bCs/>
          <w:noProof/>
          <w:lang w:eastAsia="zh-CN"/>
        </w:rPr>
        <w:t xml:space="preserve">Apparent degradations can be observed towards the PDSCH reception performance when the SSB periodicity exceeds 160ms, because of the accumulative effects of </w:t>
      </w:r>
      <w:r w:rsidR="00CA5301" w:rsidRPr="00CA5301">
        <w:rPr>
          <w:rFonts w:eastAsiaTheme="minorEastAsia" w:hint="eastAsia"/>
          <w:b/>
          <w:bCs/>
          <w:lang w:eastAsia="zh-CN"/>
        </w:rPr>
        <w:t>frequency offset drifts</w:t>
      </w:r>
      <w:r w:rsidR="00CA5301" w:rsidRPr="00CA5301">
        <w:rPr>
          <w:rFonts w:eastAsiaTheme="minorEastAsia" w:hint="eastAsia"/>
          <w:b/>
          <w:bCs/>
          <w:noProof/>
          <w:lang w:eastAsia="zh-CN"/>
        </w:rPr>
        <w:t>.</w:t>
      </w:r>
      <w:bookmarkEnd w:id="20"/>
    </w:p>
    <w:p w14:paraId="7F276159" w14:textId="1FE003F4" w:rsidR="00794CBE" w:rsidRDefault="0030492B" w:rsidP="00794CBE">
      <w:pPr>
        <w:spacing w:before="120"/>
        <w:rPr>
          <w:rFonts w:eastAsiaTheme="minorEastAsia"/>
          <w:lang w:eastAsia="zh-CN"/>
        </w:rPr>
      </w:pPr>
      <w:r>
        <w:rPr>
          <w:rFonts w:eastAsiaTheme="minorEastAsia" w:hint="eastAsia"/>
          <w:lang w:eastAsia="zh-CN"/>
        </w:rPr>
        <w:t>Based on the ob</w:t>
      </w:r>
      <w:r w:rsidR="00213E49">
        <w:rPr>
          <w:rFonts w:eastAsiaTheme="minorEastAsia"/>
          <w:lang w:eastAsia="zh-CN"/>
        </w:rPr>
        <w:t>s</w:t>
      </w:r>
      <w:r>
        <w:rPr>
          <w:rFonts w:eastAsiaTheme="minorEastAsia" w:hint="eastAsia"/>
          <w:lang w:eastAsia="zh-CN"/>
        </w:rPr>
        <w:t>er</w:t>
      </w:r>
      <w:r w:rsidR="00213E49">
        <w:rPr>
          <w:rFonts w:eastAsiaTheme="minorEastAsia"/>
          <w:lang w:eastAsia="zh-CN"/>
        </w:rPr>
        <w:t>v</w:t>
      </w:r>
      <w:r>
        <w:rPr>
          <w:rFonts w:eastAsiaTheme="minorEastAsia" w:hint="eastAsia"/>
          <w:lang w:eastAsia="zh-CN"/>
        </w:rPr>
        <w:t>ations above, we make the following proposals:</w:t>
      </w:r>
    </w:p>
    <w:p w14:paraId="6858F7C7" w14:textId="298CF36D" w:rsidR="00563871" w:rsidRPr="00D64562" w:rsidRDefault="00560DC5" w:rsidP="00560DC5">
      <w:pPr>
        <w:pStyle w:val="a5"/>
        <w:rPr>
          <w:b w:val="0"/>
          <w:bCs w:val="0"/>
          <w:lang w:eastAsia="zh-CN"/>
        </w:rPr>
      </w:pPr>
      <w:bookmarkStart w:id="21" w:name="_Ref174087324"/>
      <w:r>
        <w:t xml:space="preserve">Proposal </w:t>
      </w:r>
      <w:fldSimple w:instr=" SEQ Proposal \* ARABIC ">
        <w:r>
          <w:rPr>
            <w:noProof/>
          </w:rPr>
          <w:t>1</w:t>
        </w:r>
      </w:fldSimple>
      <w:r w:rsidR="00563871" w:rsidRPr="00D64562">
        <w:rPr>
          <w:lang w:eastAsia="zh-CN"/>
        </w:rPr>
        <w:t xml:space="preserve">: </w:t>
      </w:r>
      <w:r w:rsidR="00563871" w:rsidRPr="00D64562">
        <w:rPr>
          <w:rFonts w:eastAsiaTheme="minorEastAsia"/>
          <w:lang w:eastAsia="zh-CN"/>
        </w:rPr>
        <w:t xml:space="preserve">Methods should be considered for alleviating </w:t>
      </w:r>
      <w:r w:rsidR="00563871" w:rsidRPr="00D64562">
        <w:rPr>
          <w:lang w:eastAsia="zh-CN"/>
        </w:rPr>
        <w:t xml:space="preserve">the negative impacts of </w:t>
      </w:r>
      <w:r w:rsidR="00563871" w:rsidRPr="00D64562">
        <w:rPr>
          <w:rFonts w:eastAsiaTheme="minorEastAsia"/>
          <w:lang w:eastAsia="zh-CN"/>
        </w:rPr>
        <w:t xml:space="preserve">extended </w:t>
      </w:r>
      <w:r w:rsidR="00563871" w:rsidRPr="00D64562">
        <w:rPr>
          <w:lang w:eastAsia="zh-CN"/>
        </w:rPr>
        <w:t>SSB periodicity on the UE</w:t>
      </w:r>
      <w:r w:rsidR="00563871" w:rsidRPr="00D64562">
        <w:rPr>
          <w:rFonts w:eastAsiaTheme="minorEastAsia"/>
          <w:lang w:eastAsia="zh-CN"/>
        </w:rPr>
        <w:t xml:space="preserve">, </w:t>
      </w:r>
      <w:r w:rsidR="00563871" w:rsidRPr="00D64562">
        <w:rPr>
          <w:lang w:eastAsia="zh-CN"/>
        </w:rPr>
        <w:t xml:space="preserve">such that </w:t>
      </w:r>
      <w:r w:rsidR="00563871" w:rsidRPr="00D64562">
        <w:rPr>
          <w:rFonts w:eastAsiaTheme="minorEastAsia"/>
          <w:lang w:eastAsia="zh-CN"/>
        </w:rPr>
        <w:t xml:space="preserve">the UE </w:t>
      </w:r>
      <w:r w:rsidR="00563871" w:rsidRPr="00D64562">
        <w:rPr>
          <w:lang w:eastAsia="zh-CN"/>
        </w:rPr>
        <w:t xml:space="preserve">overheads </w:t>
      </w:r>
      <w:r w:rsidR="00563871" w:rsidRPr="00D64562">
        <w:rPr>
          <w:rFonts w:eastAsiaTheme="minorEastAsia"/>
          <w:lang w:eastAsia="zh-CN"/>
        </w:rPr>
        <w:t xml:space="preserve">during/after initial access </w:t>
      </w:r>
      <w:r w:rsidR="00563871" w:rsidRPr="00D64562">
        <w:rPr>
          <w:lang w:eastAsia="zh-CN"/>
        </w:rPr>
        <w:t xml:space="preserve">are not higher than those with the default </w:t>
      </w:r>
      <w:r w:rsidR="00563871" w:rsidRPr="00D64562">
        <w:rPr>
          <w:rFonts w:eastAsiaTheme="minorEastAsia"/>
          <w:lang w:eastAsia="zh-CN"/>
        </w:rPr>
        <w:t xml:space="preserve">periodicity of </w:t>
      </w:r>
      <w:r w:rsidR="00563871" w:rsidRPr="00D64562">
        <w:rPr>
          <w:lang w:eastAsia="zh-CN"/>
        </w:rPr>
        <w:t>20ms, in terms of the latency, complexity, and power consumption.</w:t>
      </w:r>
      <w:bookmarkEnd w:id="21"/>
    </w:p>
    <w:p w14:paraId="267EBDA2" w14:textId="155B10F0" w:rsidR="0072063D" w:rsidRDefault="00560DC5" w:rsidP="0072063D">
      <w:pPr>
        <w:spacing w:before="120"/>
        <w:rPr>
          <w:rFonts w:eastAsiaTheme="minorEastAsia"/>
          <w:b/>
          <w:bCs/>
          <w:lang w:eastAsia="zh-CN"/>
        </w:rPr>
      </w:pPr>
      <w:bookmarkStart w:id="22" w:name="_Ref181984654"/>
      <w:r w:rsidRPr="00560DC5">
        <w:rPr>
          <w:b/>
          <w:bCs/>
        </w:rPr>
        <w:t xml:space="preserve">Proposal </w:t>
      </w:r>
      <w:r w:rsidRPr="00560DC5">
        <w:rPr>
          <w:b/>
          <w:bCs/>
        </w:rPr>
        <w:fldChar w:fldCharType="begin"/>
      </w:r>
      <w:r w:rsidRPr="00560DC5">
        <w:rPr>
          <w:b/>
          <w:bCs/>
        </w:rPr>
        <w:instrText xml:space="preserve"> SEQ Proposal \* ARABIC </w:instrText>
      </w:r>
      <w:r w:rsidRPr="00560DC5">
        <w:rPr>
          <w:b/>
          <w:bCs/>
        </w:rPr>
        <w:fldChar w:fldCharType="separate"/>
      </w:r>
      <w:r w:rsidRPr="00560DC5">
        <w:rPr>
          <w:b/>
          <w:bCs/>
          <w:noProof/>
        </w:rPr>
        <w:t>2</w:t>
      </w:r>
      <w:r w:rsidRPr="00560DC5">
        <w:rPr>
          <w:b/>
          <w:bCs/>
        </w:rPr>
        <w:fldChar w:fldCharType="end"/>
      </w:r>
      <w:r w:rsidR="0072063D" w:rsidRPr="00560DC5">
        <w:rPr>
          <w:rFonts w:eastAsiaTheme="minorEastAsia" w:hint="eastAsia"/>
          <w:b/>
          <w:bCs/>
          <w:lang w:eastAsia="zh-CN"/>
        </w:rPr>
        <w:t xml:space="preserve">: </w:t>
      </w:r>
      <w:r w:rsidR="0072063D">
        <w:rPr>
          <w:rFonts w:eastAsiaTheme="minorEastAsia" w:hint="eastAsia"/>
          <w:b/>
          <w:bCs/>
          <w:lang w:eastAsia="zh-CN"/>
        </w:rPr>
        <w:t>B</w:t>
      </w:r>
      <w:r w:rsidR="0072063D" w:rsidRPr="00DD48C5">
        <w:rPr>
          <w:rFonts w:eastAsiaTheme="minorEastAsia" w:hint="eastAsia"/>
          <w:b/>
          <w:bCs/>
          <w:lang w:eastAsia="zh-CN"/>
        </w:rPr>
        <w:t>ackward comp</w:t>
      </w:r>
      <w:r w:rsidR="00D61107">
        <w:rPr>
          <w:rFonts w:eastAsiaTheme="minorEastAsia" w:hint="eastAsia"/>
          <w:b/>
          <w:bCs/>
          <w:lang w:eastAsia="zh-CN"/>
        </w:rPr>
        <w:t>ati</w:t>
      </w:r>
      <w:r w:rsidR="0072063D" w:rsidRPr="00DD48C5">
        <w:rPr>
          <w:rFonts w:eastAsiaTheme="minorEastAsia" w:hint="eastAsia"/>
          <w:b/>
          <w:bCs/>
          <w:lang w:eastAsia="zh-CN"/>
        </w:rPr>
        <w:t xml:space="preserve">bility should be </w:t>
      </w:r>
      <w:r w:rsidR="0072063D">
        <w:rPr>
          <w:rFonts w:eastAsiaTheme="minorEastAsia" w:hint="eastAsia"/>
          <w:b/>
          <w:bCs/>
          <w:lang w:eastAsia="zh-CN"/>
        </w:rPr>
        <w:t>preserved for the system level design</w:t>
      </w:r>
      <w:r w:rsidR="00D61107">
        <w:rPr>
          <w:rFonts w:eastAsiaTheme="minorEastAsia" w:hint="eastAsia"/>
          <w:b/>
          <w:bCs/>
          <w:lang w:eastAsia="zh-CN"/>
        </w:rPr>
        <w:t>. Any potential extension to the</w:t>
      </w:r>
      <w:r w:rsidR="0072063D" w:rsidRPr="00DD48C5">
        <w:rPr>
          <w:rFonts w:eastAsiaTheme="minorEastAsia" w:hint="eastAsia"/>
          <w:b/>
          <w:bCs/>
          <w:lang w:eastAsia="zh-CN"/>
        </w:rPr>
        <w:t xml:space="preserve"> SSB periodicity </w:t>
      </w:r>
      <w:r w:rsidR="00D61107">
        <w:rPr>
          <w:rFonts w:eastAsiaTheme="minorEastAsia" w:hint="eastAsia"/>
          <w:b/>
          <w:bCs/>
          <w:lang w:eastAsia="zh-CN"/>
        </w:rPr>
        <w:t>should be carefully designed to avoid raising any backward compatibility issue, at least including PBCH</w:t>
      </w:r>
      <w:r w:rsidR="00C44E1C">
        <w:rPr>
          <w:rFonts w:eastAsiaTheme="minorEastAsia" w:hint="eastAsia"/>
          <w:b/>
          <w:bCs/>
          <w:lang w:eastAsia="zh-CN"/>
        </w:rPr>
        <w:t xml:space="preserve"> generation and reception</w:t>
      </w:r>
      <w:r w:rsidR="00D61107">
        <w:rPr>
          <w:rFonts w:eastAsiaTheme="minorEastAsia" w:hint="eastAsia"/>
          <w:b/>
          <w:bCs/>
          <w:lang w:eastAsia="zh-CN"/>
        </w:rPr>
        <w:t>, SMTC configurations, and RRM measurement.</w:t>
      </w:r>
      <w:bookmarkEnd w:id="22"/>
      <w:r w:rsidR="00D61107">
        <w:rPr>
          <w:rFonts w:eastAsiaTheme="minorEastAsia" w:hint="eastAsia"/>
          <w:b/>
          <w:bCs/>
          <w:lang w:eastAsia="zh-CN"/>
        </w:rPr>
        <w:t xml:space="preserve"> </w:t>
      </w:r>
    </w:p>
    <w:p w14:paraId="564D70E4" w14:textId="2F4669AE" w:rsidR="001D5E78" w:rsidRDefault="00560DC5" w:rsidP="0072063D">
      <w:pPr>
        <w:pStyle w:val="a5"/>
        <w:rPr>
          <w:rFonts w:eastAsiaTheme="minorEastAsia"/>
          <w:lang w:eastAsia="zh-CN"/>
        </w:rPr>
      </w:pPr>
      <w:bookmarkStart w:id="23" w:name="_Ref181984657"/>
      <w:r>
        <w:t xml:space="preserve">Proposal </w:t>
      </w:r>
      <w:r>
        <w:fldChar w:fldCharType="begin"/>
      </w:r>
      <w:r>
        <w:instrText xml:space="preserve"> SEQ Proposal \* ARABIC </w:instrText>
      </w:r>
      <w:r>
        <w:fldChar w:fldCharType="separate"/>
      </w:r>
      <w:r>
        <w:rPr>
          <w:noProof/>
        </w:rPr>
        <w:t>3</w:t>
      </w:r>
      <w:r>
        <w:fldChar w:fldCharType="end"/>
      </w:r>
      <w:r w:rsidR="0072063D" w:rsidRPr="0084419E">
        <w:rPr>
          <w:lang w:eastAsia="zh-CN"/>
        </w:rPr>
        <w:t xml:space="preserve">: </w:t>
      </w:r>
      <w:r w:rsidR="001D5E78">
        <w:rPr>
          <w:rFonts w:eastAsiaTheme="minorEastAsia" w:hint="eastAsia"/>
          <w:lang w:eastAsia="zh-CN"/>
        </w:rPr>
        <w:t xml:space="preserve">The SSB periodicity should not be extended </w:t>
      </w:r>
      <w:r w:rsidR="009817DD">
        <w:rPr>
          <w:rFonts w:eastAsiaTheme="minorEastAsia"/>
          <w:lang w:eastAsia="zh-CN"/>
        </w:rPr>
        <w:t>beyond</w:t>
      </w:r>
      <w:r w:rsidR="001D5E78">
        <w:rPr>
          <w:rFonts w:eastAsiaTheme="minorEastAsia" w:hint="eastAsia"/>
          <w:lang w:eastAsia="zh-CN"/>
        </w:rPr>
        <w:t xml:space="preserve"> 160ms, considering t</w:t>
      </w:r>
      <w:r w:rsidR="009817DD">
        <w:rPr>
          <w:rFonts w:eastAsiaTheme="minorEastAsia"/>
          <w:lang w:eastAsia="zh-CN"/>
        </w:rPr>
        <w:t>he aspects of</w:t>
      </w:r>
      <w:r w:rsidR="001D5E78">
        <w:rPr>
          <w:rFonts w:eastAsiaTheme="minorEastAsia" w:hint="eastAsia"/>
          <w:lang w:eastAsia="zh-CN"/>
        </w:rPr>
        <w:t xml:space="preserve"> </w:t>
      </w:r>
      <w:r w:rsidR="001D5E78" w:rsidRPr="001D5E78">
        <w:rPr>
          <w:rFonts w:eastAsiaTheme="minorEastAsia"/>
          <w:lang w:eastAsia="zh-CN"/>
        </w:rPr>
        <w:t xml:space="preserve">UE’s </w:t>
      </w:r>
      <w:r w:rsidR="009817DD">
        <w:rPr>
          <w:rFonts w:eastAsiaTheme="minorEastAsia"/>
          <w:lang w:eastAsia="zh-CN"/>
        </w:rPr>
        <w:t>power consumption</w:t>
      </w:r>
      <w:r w:rsidR="001D5E78" w:rsidRPr="001D5E78">
        <w:rPr>
          <w:rFonts w:eastAsiaTheme="minorEastAsia"/>
          <w:lang w:eastAsia="zh-CN"/>
        </w:rPr>
        <w:t xml:space="preserve">, implementation costs, link performance degradations </w:t>
      </w:r>
      <w:r w:rsidR="001D5E78">
        <w:rPr>
          <w:rFonts w:eastAsiaTheme="minorEastAsia" w:hint="eastAsia"/>
          <w:lang w:eastAsia="zh-CN"/>
        </w:rPr>
        <w:t xml:space="preserve">from </w:t>
      </w:r>
      <w:r w:rsidR="001D5E78" w:rsidRPr="001D5E78">
        <w:rPr>
          <w:rFonts w:eastAsiaTheme="minorEastAsia"/>
          <w:lang w:eastAsia="zh-CN"/>
        </w:rPr>
        <w:t>unreasona</w:t>
      </w:r>
      <w:r w:rsidR="001D5E78">
        <w:rPr>
          <w:rFonts w:eastAsiaTheme="minorEastAsia" w:hint="eastAsia"/>
          <w:lang w:eastAsia="zh-CN"/>
        </w:rPr>
        <w:t>bly explosive</w:t>
      </w:r>
      <w:r w:rsidR="001D5E78" w:rsidRPr="001D5E78">
        <w:rPr>
          <w:rFonts w:eastAsiaTheme="minorEastAsia" w:hint="eastAsia"/>
          <w:lang w:eastAsia="zh-CN"/>
        </w:rPr>
        <w:t xml:space="preserve"> </w:t>
      </w:r>
      <w:r w:rsidR="001D5E78">
        <w:rPr>
          <w:rFonts w:eastAsiaTheme="minorEastAsia" w:hint="eastAsia"/>
          <w:lang w:eastAsia="zh-CN"/>
        </w:rPr>
        <w:t xml:space="preserve">growth </w:t>
      </w:r>
      <w:r w:rsidR="001D5E78" w:rsidRPr="001D5E78">
        <w:rPr>
          <w:rFonts w:eastAsiaTheme="minorEastAsia"/>
          <w:lang w:eastAsia="zh-CN"/>
        </w:rPr>
        <w:t>and backward compatibility</w:t>
      </w:r>
      <w:r w:rsidR="001D5E78">
        <w:rPr>
          <w:rFonts w:eastAsiaTheme="minorEastAsia" w:hint="eastAsia"/>
          <w:lang w:eastAsia="zh-CN"/>
        </w:rPr>
        <w:t xml:space="preserve"> issues.</w:t>
      </w:r>
      <w:bookmarkEnd w:id="23"/>
    </w:p>
    <w:p w14:paraId="75FF8065" w14:textId="5EF687E2" w:rsidR="00F24206" w:rsidRDefault="00F24206" w:rsidP="008E1242">
      <w:pPr>
        <w:spacing w:before="120"/>
        <w:rPr>
          <w:rFonts w:eastAsiaTheme="minorEastAsia"/>
          <w:szCs w:val="20"/>
          <w:highlight w:val="yellow"/>
          <w:lang w:eastAsia="zh-CN"/>
        </w:rPr>
      </w:pPr>
    </w:p>
    <w:p w14:paraId="0BCF5A3A" w14:textId="5CB91DB1" w:rsidR="00A05B88" w:rsidRDefault="00A05B88" w:rsidP="00A05B88">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Wide/Narrow Beam Footprint</w:t>
      </w:r>
    </w:p>
    <w:p w14:paraId="2CC51978" w14:textId="7E1047A8" w:rsidR="00A05B88" w:rsidRPr="00477086" w:rsidRDefault="00A05B88" w:rsidP="00A05B88">
      <w:pPr>
        <w:spacing w:before="120"/>
        <w:rPr>
          <w:rFonts w:eastAsiaTheme="minorEastAsia"/>
          <w:lang w:eastAsia="zh-CN"/>
        </w:rPr>
      </w:pPr>
      <w:r w:rsidRPr="00477086">
        <w:rPr>
          <w:rFonts w:eastAsia="Batang"/>
          <w:lang w:eastAsia="zh-CN"/>
        </w:rPr>
        <w:t xml:space="preserve">The following </w:t>
      </w:r>
      <w:r w:rsidR="00367C95">
        <w:rPr>
          <w:rFonts w:eastAsiaTheme="minorEastAsia" w:hint="eastAsia"/>
          <w:lang w:eastAsia="zh-CN"/>
        </w:rPr>
        <w:t xml:space="preserve">observation and </w:t>
      </w:r>
      <w:r w:rsidR="00213E49">
        <w:rPr>
          <w:rFonts w:eastAsiaTheme="minorEastAsia"/>
          <w:lang w:eastAsia="zh-CN"/>
        </w:rPr>
        <w:t>agreements</w:t>
      </w:r>
      <w:r w:rsidRPr="00477086">
        <w:rPr>
          <w:rFonts w:eastAsia="Batang"/>
          <w:lang w:eastAsia="zh-CN"/>
        </w:rPr>
        <w:t xml:space="preserve"> were captured for the system level evaluation in </w:t>
      </w:r>
      <w:r w:rsidR="00C44E1C">
        <w:rPr>
          <w:rFonts w:eastAsiaTheme="minorEastAsia" w:hint="eastAsia"/>
          <w:lang w:eastAsia="zh-CN"/>
        </w:rPr>
        <w:t xml:space="preserve">RAN1#117 and </w:t>
      </w:r>
      <w:r>
        <w:rPr>
          <w:rFonts w:eastAsiaTheme="minorEastAsia" w:hint="eastAsia"/>
          <w:lang w:eastAsia="zh-CN"/>
        </w:rPr>
        <w:t>RAN1#118</w:t>
      </w:r>
      <w:r w:rsidRPr="00477086">
        <w:rPr>
          <w:rFonts w:eastAsia="Batang"/>
          <w:lang w:eastAsia="zh-CN"/>
        </w:rPr>
        <w:t>:</w:t>
      </w:r>
    </w:p>
    <w:tbl>
      <w:tblPr>
        <w:tblStyle w:val="af6"/>
        <w:tblW w:w="0" w:type="auto"/>
        <w:tblLook w:val="04A0" w:firstRow="1" w:lastRow="0" w:firstColumn="1" w:lastColumn="0" w:noHBand="0" w:noVBand="1"/>
      </w:tblPr>
      <w:tblGrid>
        <w:gridCol w:w="9631"/>
      </w:tblGrid>
      <w:tr w:rsidR="00A05B88" w:rsidRPr="00477086" w14:paraId="45C677C3" w14:textId="77777777" w:rsidTr="00122582">
        <w:trPr>
          <w:trHeight w:val="1118"/>
        </w:trPr>
        <w:tc>
          <w:tcPr>
            <w:tcW w:w="9631" w:type="dxa"/>
          </w:tcPr>
          <w:p w14:paraId="30128D91" w14:textId="2ECB6670" w:rsidR="00C44E1C" w:rsidRDefault="00C44E1C" w:rsidP="00C44E1C">
            <w:pPr>
              <w:snapToGrid w:val="0"/>
              <w:spacing w:beforeLines="0" w:before="0" w:after="0" w:line="274" w:lineRule="auto"/>
              <w:rPr>
                <w:rFonts w:eastAsiaTheme="minorEastAsia"/>
                <w:b/>
                <w:iCs/>
                <w:szCs w:val="20"/>
                <w:lang w:eastAsia="zh-CN"/>
              </w:rPr>
            </w:pPr>
            <w:r>
              <w:rPr>
                <w:rFonts w:eastAsiaTheme="minorEastAsia" w:hint="eastAsia"/>
                <w:b/>
                <w:iCs/>
                <w:szCs w:val="20"/>
                <w:lang w:eastAsia="zh-CN"/>
              </w:rPr>
              <w:t>RAN1#117</w:t>
            </w:r>
          </w:p>
          <w:p w14:paraId="6CD445D1" w14:textId="38DA76F6" w:rsidR="00C44E1C" w:rsidRPr="00477086" w:rsidRDefault="00C44E1C" w:rsidP="00C44E1C">
            <w:pPr>
              <w:snapToGrid w:val="0"/>
              <w:spacing w:beforeLines="0" w:before="0" w:after="0" w:line="274" w:lineRule="auto"/>
              <w:rPr>
                <w:rFonts w:eastAsia="等线"/>
                <w:iCs/>
                <w:szCs w:val="20"/>
                <w:lang w:eastAsia="zh-CN"/>
              </w:rPr>
            </w:pPr>
            <w:r w:rsidRPr="00477086">
              <w:rPr>
                <w:b/>
                <w:iCs/>
                <w:szCs w:val="20"/>
              </w:rPr>
              <w:t>Observation</w:t>
            </w:r>
          </w:p>
          <w:p w14:paraId="26874B61" w14:textId="77777777" w:rsidR="00C44E1C" w:rsidRPr="00477086" w:rsidRDefault="00C44E1C" w:rsidP="00C44E1C">
            <w:pPr>
              <w:snapToGrid w:val="0"/>
              <w:spacing w:beforeLines="0" w:before="0" w:after="0" w:line="274" w:lineRule="auto"/>
              <w:rPr>
                <w:rFonts w:eastAsia="等线"/>
                <w:iCs/>
                <w:szCs w:val="20"/>
              </w:rPr>
            </w:pPr>
            <w:r w:rsidRPr="00477086">
              <w:rPr>
                <w:szCs w:val="20"/>
              </w:rPr>
              <w:t xml:space="preserve">Based on the results of DL coverage </w:t>
            </w:r>
            <w:r w:rsidRPr="00477086">
              <w:rPr>
                <w:rFonts w:eastAsia="等线"/>
                <w:iCs/>
                <w:szCs w:val="20"/>
              </w:rPr>
              <w:t xml:space="preserve">ratio </w:t>
            </w:r>
            <w:r w:rsidRPr="00477086">
              <w:rPr>
                <w:szCs w:val="20"/>
              </w:rPr>
              <w:t>evaluation at system level collected from 7 sources</w:t>
            </w:r>
            <w:r w:rsidRPr="00477086">
              <w:rPr>
                <w:rFonts w:eastAsia="等线"/>
                <w:iCs/>
                <w:szCs w:val="20"/>
              </w:rPr>
              <w:t xml:space="preserve"> for all the three LEO600km satellite parameter sets where the beam footprint diameter is 50 km:</w:t>
            </w:r>
          </w:p>
          <w:p w14:paraId="2F6383CF" w14:textId="77777777" w:rsidR="00C44E1C" w:rsidRPr="00477086" w:rsidRDefault="00C44E1C" w:rsidP="0089254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For Set 1-1/1-3, the coverage ratio can be improved from 10% to 100% if the SSB periodicity is increased from 20ms to 80ms and beam hopping is applied</w:t>
            </w:r>
          </w:p>
          <w:p w14:paraId="17C45F30" w14:textId="77777777" w:rsidR="00C44E1C" w:rsidRPr="00477086" w:rsidRDefault="00C44E1C" w:rsidP="0089254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For Set 1-2, the coverage ratio can be improved from 1.5% to 96.8% if the SSB periodicity is increased from 20ms to 320ms and beam hopping is applied.</w:t>
            </w:r>
          </w:p>
          <w:p w14:paraId="638476BF" w14:textId="77777777" w:rsidR="00C44E1C" w:rsidRPr="00477086" w:rsidRDefault="00C44E1C" w:rsidP="0089254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 xml:space="preserve">Note: coverage ratio is </w:t>
            </w:r>
            <w:r w:rsidRPr="00477086">
              <w:rPr>
                <w:rFonts w:ascii="Times New Roman" w:hAnsi="Times New Roman" w:cs="Times New Roman"/>
                <w:szCs w:val="20"/>
              </w:rPr>
              <w:t>N2+N3/ total beam footprints</w:t>
            </w:r>
          </w:p>
          <w:p w14:paraId="6BCC7412" w14:textId="77777777" w:rsidR="00C44E1C" w:rsidRPr="00477086" w:rsidRDefault="00C44E1C" w:rsidP="0089254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Note: the baseline assumes no beam hopping. TDM between SIB1 and SIB19 is assumed in those results, following current specs.</w:t>
            </w:r>
          </w:p>
          <w:p w14:paraId="1D8DCBF4" w14:textId="77777777" w:rsidR="00C44E1C" w:rsidRPr="00477086" w:rsidRDefault="00C44E1C" w:rsidP="00C44E1C">
            <w:pPr>
              <w:snapToGrid w:val="0"/>
              <w:spacing w:beforeLines="0" w:before="0" w:after="0" w:line="274" w:lineRule="auto"/>
              <w:rPr>
                <w:rFonts w:eastAsia="等线"/>
                <w:bCs/>
                <w:iCs/>
                <w:szCs w:val="20"/>
              </w:rPr>
            </w:pPr>
            <w:r w:rsidRPr="00477086">
              <w:rPr>
                <w:rFonts w:eastAsia="等线"/>
                <w:bCs/>
                <w:iCs/>
                <w:szCs w:val="20"/>
              </w:rPr>
              <w:t xml:space="preserve"> </w:t>
            </w:r>
          </w:p>
          <w:p w14:paraId="63D61B64" w14:textId="77777777" w:rsidR="00C44E1C" w:rsidRPr="00477086" w:rsidRDefault="00C44E1C" w:rsidP="00C44E1C">
            <w:pPr>
              <w:snapToGrid w:val="0"/>
              <w:spacing w:beforeLines="0" w:before="0" w:after="0" w:line="274" w:lineRule="auto"/>
              <w:rPr>
                <w:rFonts w:eastAsia="等线"/>
                <w:iCs/>
                <w:szCs w:val="20"/>
              </w:rPr>
            </w:pPr>
            <w:r w:rsidRPr="00477086">
              <w:rPr>
                <w:szCs w:val="20"/>
              </w:rPr>
              <w:t xml:space="preserve">Based on the results of DL coverage </w:t>
            </w:r>
            <w:r w:rsidRPr="00477086">
              <w:rPr>
                <w:rFonts w:eastAsia="等线"/>
                <w:iCs/>
                <w:szCs w:val="20"/>
              </w:rPr>
              <w:t xml:space="preserve">ratio </w:t>
            </w:r>
            <w:r w:rsidRPr="00477086">
              <w:rPr>
                <w:szCs w:val="20"/>
              </w:rPr>
              <w:t>evaluation at system level collected from 3 sources</w:t>
            </w:r>
            <w:r w:rsidRPr="00477086">
              <w:rPr>
                <w:rFonts w:eastAsia="等线"/>
                <w:iCs/>
                <w:szCs w:val="20"/>
              </w:rPr>
              <w:t xml:space="preserve"> for a deployment scenario implementing wide beam footprint:</w:t>
            </w:r>
          </w:p>
          <w:p w14:paraId="27E5BDAC" w14:textId="77777777" w:rsidR="00C44E1C" w:rsidRPr="00477086" w:rsidRDefault="00C44E1C" w:rsidP="00892548">
            <w:pPr>
              <w:pStyle w:val="aff"/>
              <w:numPr>
                <w:ilvl w:val="0"/>
                <w:numId w:val="8"/>
              </w:numPr>
              <w:snapToGrid w:val="0"/>
              <w:spacing w:beforeLines="0" w:before="120" w:after="0" w:line="274" w:lineRule="auto"/>
              <w:ind w:firstLineChars="0"/>
              <w:rPr>
                <w:rFonts w:ascii="Times New Roman" w:eastAsia="等线" w:hAnsi="Times New Roman" w:cs="Times New Roman"/>
                <w:bCs/>
                <w:iCs/>
                <w:szCs w:val="20"/>
              </w:rPr>
            </w:pPr>
            <w:r w:rsidRPr="00477086">
              <w:rPr>
                <w:rFonts w:ascii="Times New Roman" w:eastAsia="等线" w:hAnsi="Times New Roman" w:cs="Times New Roman"/>
                <w:bCs/>
                <w:iCs/>
                <w:szCs w:val="20"/>
              </w:rPr>
              <w:t>1 source reports that w</w:t>
            </w:r>
            <w:r w:rsidRPr="00477086">
              <w:rPr>
                <w:rFonts w:ascii="Times New Roman" w:hAnsi="Times New Roman" w:cs="Times New Roman"/>
                <w:szCs w:val="20"/>
              </w:rPr>
              <w:t xml:space="preserve">ith a deployment of wide beam covering 4 narrow (of 50km size) beams, which means Set 1-2 FR1 with additional EIRP reduction of 6dB, using SSB periodicity of 80 </w:t>
            </w:r>
            <w:proofErr w:type="spellStart"/>
            <w:r w:rsidRPr="00477086">
              <w:rPr>
                <w:rFonts w:ascii="Times New Roman" w:hAnsi="Times New Roman" w:cs="Times New Roman"/>
                <w:szCs w:val="20"/>
              </w:rPr>
              <w:t>ms</w:t>
            </w:r>
            <w:proofErr w:type="spellEnd"/>
            <w:r w:rsidRPr="00477086">
              <w:rPr>
                <w:rFonts w:ascii="Times New Roman" w:hAnsi="Times New Roman" w:cs="Times New Roman"/>
                <w:szCs w:val="20"/>
              </w:rPr>
              <w:t xml:space="preserve"> can provide coverage ratio of 96.8%, and Set 1-1/1-3 FR1 with additional EIRP reduction of 6dB, SSB periodicity of 80 </w:t>
            </w:r>
            <w:proofErr w:type="spellStart"/>
            <w:r w:rsidRPr="00477086">
              <w:rPr>
                <w:rFonts w:ascii="Times New Roman" w:hAnsi="Times New Roman" w:cs="Times New Roman"/>
                <w:szCs w:val="20"/>
              </w:rPr>
              <w:t>ms</w:t>
            </w:r>
            <w:proofErr w:type="spellEnd"/>
            <w:r w:rsidRPr="00477086">
              <w:rPr>
                <w:rFonts w:ascii="Times New Roman" w:hAnsi="Times New Roman" w:cs="Times New Roman"/>
                <w:szCs w:val="20"/>
              </w:rPr>
              <w:t xml:space="preserve"> can provide coverage of 100%.</w:t>
            </w:r>
          </w:p>
          <w:p w14:paraId="33AA2A01" w14:textId="77777777" w:rsidR="00C44E1C" w:rsidRPr="00477086" w:rsidRDefault="00C44E1C" w:rsidP="00892548">
            <w:pPr>
              <w:pStyle w:val="aff"/>
              <w:numPr>
                <w:ilvl w:val="0"/>
                <w:numId w:val="8"/>
              </w:numPr>
              <w:snapToGrid w:val="0"/>
              <w:spacing w:beforeLines="0" w:before="120" w:after="0" w:line="274" w:lineRule="auto"/>
              <w:ind w:firstLineChars="0"/>
              <w:jc w:val="left"/>
              <w:rPr>
                <w:rFonts w:ascii="Times New Roman" w:hAnsi="Times New Roman" w:cs="Times New Roman"/>
                <w:szCs w:val="20"/>
              </w:rPr>
            </w:pPr>
            <w:r w:rsidRPr="00477086">
              <w:rPr>
                <w:rFonts w:ascii="Times New Roman" w:hAnsi="Times New Roman" w:cs="Times New Roman"/>
                <w:szCs w:val="20"/>
              </w:rPr>
              <w:t xml:space="preserve">1 source observed that </w:t>
            </w:r>
            <w:r w:rsidRPr="00477086">
              <w:rPr>
                <w:rFonts w:ascii="Times New Roman" w:eastAsia="等线" w:hAnsi="Times New Roman" w:cs="Times New Roman"/>
                <w:iCs/>
                <w:szCs w:val="20"/>
              </w:rPr>
              <w:t xml:space="preserve">for Set 1-1, 1-2 and 1-3, the coverage ratio can be improved from 1.5% to 100% using the </w:t>
            </w:r>
            <w:r w:rsidRPr="00477086">
              <w:rPr>
                <w:rFonts w:ascii="Times New Roman" w:hAnsi="Times New Roman" w:cs="Times New Roman"/>
                <w:szCs w:val="20"/>
              </w:rPr>
              <w:t>legacy default SSB periodicity of 20ms during initial access,</w:t>
            </w:r>
            <w:r w:rsidRPr="00477086">
              <w:rPr>
                <w:rFonts w:ascii="Times New Roman" w:eastAsia="等线" w:hAnsi="Times New Roman" w:cs="Times New Roman"/>
                <w:iCs/>
                <w:szCs w:val="20"/>
              </w:rPr>
              <w:t xml:space="preserve"> </w:t>
            </w:r>
            <w:r w:rsidRPr="00477086">
              <w:rPr>
                <w:rFonts w:ascii="Times New Roman" w:hAnsi="Times New Roman" w:cs="Times New Roman"/>
                <w:szCs w:val="20"/>
              </w:rPr>
              <w:t xml:space="preserve">by choosing a wide beam footprint with beam footprint sizes of 84 km and 56 km respectively. </w:t>
            </w:r>
          </w:p>
          <w:p w14:paraId="221A3CE2" w14:textId="77777777" w:rsidR="00C44E1C" w:rsidRPr="00477086" w:rsidRDefault="00C44E1C" w:rsidP="00892548">
            <w:pPr>
              <w:pStyle w:val="aff"/>
              <w:numPr>
                <w:ilvl w:val="1"/>
                <w:numId w:val="8"/>
              </w:numPr>
              <w:snapToGrid w:val="0"/>
              <w:spacing w:beforeLines="0" w:before="120" w:after="0" w:line="274" w:lineRule="auto"/>
              <w:ind w:firstLineChars="0"/>
              <w:jc w:val="left"/>
              <w:rPr>
                <w:rFonts w:ascii="Times New Roman" w:hAnsi="Times New Roman" w:cs="Times New Roman"/>
                <w:szCs w:val="20"/>
              </w:rPr>
            </w:pPr>
            <w:r w:rsidRPr="00477086">
              <w:rPr>
                <w:rFonts w:ascii="Times New Roman" w:hAnsi="Times New Roman" w:cs="Times New Roman"/>
                <w:szCs w:val="20"/>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639E7FBE" w14:textId="77777777" w:rsidR="00C44E1C" w:rsidRPr="00477086" w:rsidRDefault="00C44E1C" w:rsidP="00892548">
            <w:pPr>
              <w:pStyle w:val="aff"/>
              <w:numPr>
                <w:ilvl w:val="0"/>
                <w:numId w:val="8"/>
              </w:numPr>
              <w:snapToGrid w:val="0"/>
              <w:spacing w:beforeLines="0" w:before="120" w:after="0" w:line="274" w:lineRule="auto"/>
              <w:ind w:firstLineChars="0"/>
              <w:jc w:val="left"/>
              <w:rPr>
                <w:rFonts w:ascii="Times New Roman" w:hAnsi="Times New Roman" w:cs="Times New Roman"/>
                <w:szCs w:val="20"/>
              </w:rPr>
            </w:pPr>
            <w:r w:rsidRPr="00477086">
              <w:rPr>
                <w:rFonts w:ascii="Times New Roman" w:hAnsi="Times New Roman" w:cs="Times New Roman"/>
                <w:szCs w:val="20"/>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52978D77" w14:textId="77777777" w:rsidR="00C44E1C" w:rsidRPr="00477086" w:rsidRDefault="00C44E1C" w:rsidP="00892548">
            <w:pPr>
              <w:pStyle w:val="aff"/>
              <w:numPr>
                <w:ilvl w:val="1"/>
                <w:numId w:val="8"/>
              </w:numPr>
              <w:snapToGrid w:val="0"/>
              <w:spacing w:beforeLines="0" w:before="120" w:after="0" w:line="274" w:lineRule="auto"/>
              <w:ind w:firstLineChars="0"/>
              <w:rPr>
                <w:rFonts w:ascii="Times New Roman" w:eastAsia="等线" w:hAnsi="Times New Roman" w:cs="Times New Roman"/>
                <w:bCs/>
                <w:iCs/>
                <w:szCs w:val="20"/>
              </w:rPr>
            </w:pPr>
            <w:r w:rsidRPr="00477086">
              <w:rPr>
                <w:rFonts w:ascii="Times New Roman" w:hAnsi="Times New Roman" w:cs="Times New Roman"/>
                <w:szCs w:val="20"/>
              </w:rPr>
              <w:t xml:space="preserve">Note: Beam footprint size is increased by increasing only the </w:t>
            </w:r>
            <w:r w:rsidRPr="00477086">
              <w:rPr>
                <w:rFonts w:ascii="Times New Roman" w:hAnsi="Times New Roman" w:cs="Times New Roman"/>
                <w:i/>
                <w:iCs/>
                <w:szCs w:val="20"/>
              </w:rPr>
              <w:t>adjacent beam spacing</w:t>
            </w:r>
            <w:r w:rsidRPr="00477086">
              <w:rPr>
                <w:rFonts w:ascii="Times New Roman" w:hAnsi="Times New Roman" w:cs="Times New Roman"/>
                <w:szCs w:val="20"/>
              </w:rPr>
              <w:t xml:space="preserve"> without increasing the 3dB beamwidth.</w:t>
            </w:r>
          </w:p>
          <w:p w14:paraId="1B1AE839" w14:textId="77777777" w:rsidR="00C44E1C" w:rsidRPr="00477086" w:rsidRDefault="00C44E1C" w:rsidP="00C44E1C">
            <w:pPr>
              <w:snapToGrid w:val="0"/>
              <w:spacing w:beforeLines="0" w:before="0" w:after="0" w:line="274" w:lineRule="auto"/>
              <w:rPr>
                <w:rFonts w:eastAsia="Batang"/>
                <w:szCs w:val="20"/>
              </w:rPr>
            </w:pPr>
            <w:r w:rsidRPr="00477086">
              <w:rPr>
                <w:szCs w:val="20"/>
              </w:rPr>
              <w:t xml:space="preserve"> </w:t>
            </w:r>
          </w:p>
          <w:p w14:paraId="724B8BF3" w14:textId="77777777" w:rsidR="00C44E1C" w:rsidRPr="00477086" w:rsidRDefault="00C44E1C" w:rsidP="00C44E1C">
            <w:pPr>
              <w:snapToGrid w:val="0"/>
              <w:spacing w:beforeLines="0" w:before="0" w:after="0" w:line="274" w:lineRule="auto"/>
              <w:rPr>
                <w:szCs w:val="20"/>
              </w:rPr>
            </w:pPr>
            <w:r w:rsidRPr="00477086">
              <w:rPr>
                <w:szCs w:val="20"/>
              </w:rPr>
              <w:t>Note: RAN1 will further investigate the impact of SSB periodicity extension</w:t>
            </w:r>
          </w:p>
          <w:p w14:paraId="5744E0C9" w14:textId="77777777" w:rsidR="00C44E1C" w:rsidRPr="00477086" w:rsidRDefault="00C44E1C" w:rsidP="00C44E1C">
            <w:pPr>
              <w:pStyle w:val="DraftProposal"/>
              <w:snapToGrid w:val="0"/>
              <w:spacing w:before="120" w:after="0" w:line="274" w:lineRule="auto"/>
              <w:ind w:left="0" w:firstLine="0"/>
              <w:rPr>
                <w:rFonts w:ascii="Times New Roman" w:hAnsi="Times New Roman" w:cs="Times New Roman"/>
                <w:b w:val="0"/>
                <w:sz w:val="20"/>
                <w:szCs w:val="20"/>
              </w:rPr>
            </w:pPr>
            <w:r w:rsidRPr="00477086">
              <w:rPr>
                <w:rFonts w:ascii="Times New Roman" w:hAnsi="Times New Roman" w:cs="Times New Roman"/>
                <w:b w:val="0"/>
                <w:sz w:val="20"/>
                <w:szCs w:val="20"/>
              </w:rPr>
              <w:t>Note: Any needed clarification “SSB channel enhancement is not considered” in the WID is up to RAN plenary</w:t>
            </w:r>
          </w:p>
          <w:p w14:paraId="08707470" w14:textId="77777777" w:rsidR="00C44E1C" w:rsidRDefault="00C44E1C" w:rsidP="00C44E1C">
            <w:pPr>
              <w:pStyle w:val="DraftProposal"/>
              <w:snapToGrid w:val="0"/>
              <w:spacing w:before="120" w:after="0" w:line="274" w:lineRule="auto"/>
              <w:ind w:left="0" w:firstLine="0"/>
              <w:rPr>
                <w:rFonts w:ascii="Times New Roman" w:eastAsiaTheme="minorEastAsia" w:hAnsi="Times New Roman" w:cs="Times New Roman"/>
                <w:b w:val="0"/>
                <w:sz w:val="20"/>
                <w:szCs w:val="20"/>
                <w:lang w:eastAsia="zh-CN"/>
              </w:rPr>
            </w:pPr>
            <w:r w:rsidRPr="00477086">
              <w:rPr>
                <w:rFonts w:ascii="Times New Roman" w:hAnsi="Times New Roman" w:cs="Times New Roman"/>
                <w:b w:val="0"/>
                <w:sz w:val="20"/>
                <w:szCs w:val="20"/>
              </w:rPr>
              <w:t>Note: RAN1 will further investigate the impact of wider beam of SSB and/or other channels on performance (</w:t>
            </w:r>
            <w:proofErr w:type="gramStart"/>
            <w:r w:rsidRPr="00477086">
              <w:rPr>
                <w:rFonts w:ascii="Times New Roman" w:hAnsi="Times New Roman" w:cs="Times New Roman"/>
                <w:b w:val="0"/>
                <w:sz w:val="20"/>
                <w:szCs w:val="20"/>
              </w:rPr>
              <w:t>e.g.</w:t>
            </w:r>
            <w:proofErr w:type="gramEnd"/>
            <w:r w:rsidRPr="00477086">
              <w:rPr>
                <w:rFonts w:ascii="Times New Roman" w:hAnsi="Times New Roman" w:cs="Times New Roman"/>
                <w:b w:val="0"/>
                <w:sz w:val="20"/>
                <w:szCs w:val="20"/>
              </w:rPr>
              <w:t xml:space="preserve"> link budget, capacity...)</w:t>
            </w:r>
          </w:p>
          <w:p w14:paraId="2299440C" w14:textId="77777777" w:rsidR="00C44E1C" w:rsidRDefault="00C44E1C" w:rsidP="00122582">
            <w:pPr>
              <w:spacing w:before="120"/>
              <w:rPr>
                <w:rFonts w:eastAsiaTheme="minorEastAsia"/>
                <w:bCs/>
                <w:szCs w:val="20"/>
                <w:highlight w:val="green"/>
                <w:lang w:eastAsia="zh-CN"/>
              </w:rPr>
            </w:pPr>
          </w:p>
          <w:p w14:paraId="5A5FBA54" w14:textId="33C7A5AC" w:rsidR="00C44E1C" w:rsidRPr="00C44E1C" w:rsidRDefault="00C44E1C" w:rsidP="00C44E1C">
            <w:pPr>
              <w:snapToGrid w:val="0"/>
              <w:spacing w:beforeLines="0" w:before="0" w:after="0" w:line="274" w:lineRule="auto"/>
              <w:rPr>
                <w:rFonts w:eastAsiaTheme="minorEastAsia"/>
                <w:b/>
                <w:iCs/>
                <w:szCs w:val="20"/>
                <w:lang w:eastAsia="zh-CN"/>
              </w:rPr>
            </w:pPr>
            <w:r w:rsidRPr="00C44E1C">
              <w:rPr>
                <w:rFonts w:eastAsiaTheme="minorEastAsia" w:hint="eastAsia"/>
                <w:b/>
                <w:iCs/>
                <w:szCs w:val="20"/>
                <w:lang w:eastAsia="zh-CN"/>
              </w:rPr>
              <w:t>RAN1#118</w:t>
            </w:r>
          </w:p>
          <w:p w14:paraId="1A6686FA" w14:textId="71C80CA0" w:rsidR="00A05B88" w:rsidRPr="00C4684C" w:rsidRDefault="00A05B88" w:rsidP="00122582">
            <w:pPr>
              <w:spacing w:before="120"/>
              <w:rPr>
                <w:bCs/>
                <w:szCs w:val="20"/>
              </w:rPr>
            </w:pPr>
            <w:r w:rsidRPr="00C4684C">
              <w:rPr>
                <w:bCs/>
                <w:szCs w:val="20"/>
                <w:highlight w:val="green"/>
              </w:rPr>
              <w:t>Agreement</w:t>
            </w:r>
          </w:p>
          <w:p w14:paraId="6A54E315" w14:textId="77777777" w:rsidR="00A05B88" w:rsidRPr="00C4684C" w:rsidRDefault="00A05B88" w:rsidP="00122582">
            <w:pPr>
              <w:spacing w:before="120"/>
              <w:rPr>
                <w:szCs w:val="20"/>
              </w:rPr>
            </w:pPr>
            <w:r w:rsidRPr="00C4684C">
              <w:rPr>
                <w:szCs w:val="20"/>
              </w:rPr>
              <w:t>As part of the NTN DL coverage enhancements at both system level and link level, RAN1 to consider:</w:t>
            </w:r>
          </w:p>
          <w:p w14:paraId="50C2370B" w14:textId="7D92CDEF" w:rsidR="00A05B88" w:rsidRPr="009E7CC4" w:rsidRDefault="00A05B88" w:rsidP="00892548">
            <w:pPr>
              <w:pStyle w:val="aff"/>
              <w:numPr>
                <w:ilvl w:val="0"/>
                <w:numId w:val="16"/>
              </w:numPr>
              <w:suppressAutoHyphens/>
              <w:spacing w:beforeLines="0" w:before="120" w:after="0"/>
              <w:ind w:firstLineChars="0"/>
              <w:jc w:val="left"/>
              <w:rPr>
                <w:bCs/>
                <w:szCs w:val="20"/>
              </w:rPr>
            </w:pPr>
            <w:r w:rsidRPr="00C4684C">
              <w:rPr>
                <w:rFonts w:ascii="Times New Roman" w:hAnsi="Times New Roman"/>
                <w:bCs/>
                <w:szCs w:val="20"/>
              </w:rPr>
              <w:lastRenderedPageBreak/>
              <w:t>Potential enhancements for transmitting the DL common channels using a wider beam footprint, while DL/UL dedicated channels (incl. PRACH) may be transmitted using a narrower beam footprint</w:t>
            </w:r>
          </w:p>
        </w:tc>
      </w:tr>
    </w:tbl>
    <w:p w14:paraId="66880227" w14:textId="77777777" w:rsidR="00B838E6" w:rsidRDefault="00B838E6" w:rsidP="000C4AC8">
      <w:pPr>
        <w:spacing w:before="120"/>
        <w:rPr>
          <w:rFonts w:eastAsiaTheme="minorEastAsia"/>
          <w:lang w:eastAsia="zh-CN"/>
        </w:rPr>
      </w:pPr>
    </w:p>
    <w:p w14:paraId="132D8972" w14:textId="1CF9EEEB" w:rsidR="000C4AC8" w:rsidRPr="00477086" w:rsidRDefault="000C4AC8" w:rsidP="000C4AC8">
      <w:pPr>
        <w:spacing w:before="120"/>
        <w:rPr>
          <w:lang w:eastAsia="zh-CN"/>
        </w:rPr>
      </w:pPr>
      <w:r w:rsidRPr="00477086">
        <w:rPr>
          <w:rFonts w:eastAsiaTheme="minorEastAsia"/>
          <w:lang w:eastAsia="zh-CN"/>
        </w:rPr>
        <w:t xml:space="preserve">As captured in the observations in RAN1#117, an appropriate beam pattern can reduce the overheads for common signallings in the system level. </w:t>
      </w:r>
      <w:r w:rsidRPr="00477086">
        <w:rPr>
          <w:lang w:eastAsia="zh-CN"/>
        </w:rPr>
        <w:t xml:space="preserve">In this part, we give an exemplary design of </w:t>
      </w:r>
      <w:r w:rsidRPr="00477086">
        <w:rPr>
          <w:rFonts w:eastAsiaTheme="minorEastAsia"/>
          <w:lang w:eastAsia="zh-CN"/>
        </w:rPr>
        <w:t>the beam hopping model,</w:t>
      </w:r>
      <w:r>
        <w:rPr>
          <w:rFonts w:eastAsiaTheme="minorEastAsia" w:hint="eastAsia"/>
          <w:lang w:eastAsia="zh-CN"/>
        </w:rPr>
        <w:t xml:space="preserve"> where</w:t>
      </w:r>
      <w:r w:rsidRPr="00477086">
        <w:rPr>
          <w:rFonts w:eastAsiaTheme="minorEastAsia"/>
          <w:lang w:eastAsia="zh-CN"/>
        </w:rPr>
        <w:t xml:space="preserve"> </w:t>
      </w:r>
      <w:r>
        <w:rPr>
          <w:rFonts w:eastAsiaTheme="minorEastAsia" w:hint="eastAsia"/>
          <w:lang w:eastAsia="zh-CN"/>
        </w:rPr>
        <w:t xml:space="preserve">the beam footprint </w:t>
      </w:r>
      <w:r w:rsidRPr="00477086">
        <w:rPr>
          <w:lang w:eastAsia="zh-CN"/>
        </w:rPr>
        <w:t xml:space="preserve">adopted for broadcasting SSB </w:t>
      </w:r>
      <w:r>
        <w:rPr>
          <w:rFonts w:eastAsiaTheme="minorEastAsia" w:hint="eastAsia"/>
          <w:lang w:eastAsia="zh-CN"/>
        </w:rPr>
        <w:t>is</w:t>
      </w:r>
      <w:r w:rsidRPr="00477086">
        <w:rPr>
          <w:lang w:eastAsia="zh-CN"/>
        </w:rPr>
        <w:t xml:space="preserve"> wider than </w:t>
      </w:r>
      <w:r>
        <w:rPr>
          <w:rFonts w:eastAsiaTheme="minorEastAsia" w:hint="eastAsia"/>
          <w:lang w:eastAsia="zh-CN"/>
        </w:rPr>
        <w:t>that</w:t>
      </w:r>
      <w:r w:rsidRPr="00477086">
        <w:rPr>
          <w:lang w:eastAsia="zh-CN"/>
        </w:rPr>
        <w:t xml:space="preserve"> for </w:t>
      </w:r>
      <w:r w:rsidRPr="00477086">
        <w:rPr>
          <w:rFonts w:eastAsiaTheme="minorEastAsia"/>
          <w:lang w:eastAsia="zh-CN"/>
        </w:rPr>
        <w:t>data transmission</w:t>
      </w:r>
      <w:r w:rsidRPr="00477086">
        <w:rPr>
          <w:lang w:eastAsia="zh-CN"/>
        </w:rPr>
        <w:t>.</w:t>
      </w:r>
      <w:r w:rsidRPr="00477086">
        <w:rPr>
          <w:rFonts w:eastAsiaTheme="minorEastAsia"/>
          <w:lang w:eastAsia="zh-CN"/>
        </w:rPr>
        <w:t xml:space="preserve"> </w:t>
      </w:r>
      <w:r w:rsidRPr="00D64562">
        <w:rPr>
          <w:b/>
          <w:bCs/>
          <w:lang w:eastAsia="zh-CN"/>
        </w:rPr>
        <w:t xml:space="preserve">Figure </w:t>
      </w:r>
      <w:r w:rsidR="006D25ED">
        <w:rPr>
          <w:rFonts w:eastAsiaTheme="minorEastAsia" w:hint="eastAsia"/>
          <w:b/>
          <w:bCs/>
          <w:lang w:eastAsia="zh-CN"/>
        </w:rPr>
        <w:t>8</w:t>
      </w:r>
      <w:r w:rsidR="006D25ED" w:rsidRPr="00477086">
        <w:rPr>
          <w:lang w:eastAsia="zh-CN"/>
        </w:rPr>
        <w:t xml:space="preserve"> </w:t>
      </w:r>
      <w:r w:rsidRPr="00477086">
        <w:rPr>
          <w:lang w:eastAsia="zh-CN"/>
        </w:rPr>
        <w:t xml:space="preserve">depicts an example with the ratio of the number of SSB </w:t>
      </w:r>
      <w:r>
        <w:rPr>
          <w:rFonts w:eastAsiaTheme="minorEastAsia" w:hint="eastAsia"/>
          <w:lang w:eastAsia="zh-CN"/>
        </w:rPr>
        <w:t xml:space="preserve">transmission </w:t>
      </w:r>
      <w:r w:rsidRPr="00477086">
        <w:rPr>
          <w:lang w:eastAsia="zh-CN"/>
        </w:rPr>
        <w:t xml:space="preserve">beams to that of </w:t>
      </w:r>
      <w:r w:rsidRPr="00477086">
        <w:rPr>
          <w:rFonts w:eastAsiaTheme="minorEastAsia"/>
          <w:lang w:eastAsia="zh-CN"/>
        </w:rPr>
        <w:t>data transmission</w:t>
      </w:r>
      <w:r w:rsidRPr="00477086">
        <w:rPr>
          <w:lang w:eastAsia="zh-CN"/>
        </w:rPr>
        <w:t xml:space="preserve"> beams to be 1:3</w:t>
      </w:r>
      <w:r w:rsidRPr="00477086">
        <w:rPr>
          <w:rFonts w:eastAsiaTheme="minorEastAsia"/>
          <w:lang w:eastAsia="zh-CN"/>
        </w:rPr>
        <w:t>, where the red and black circles are respectively the beams for SSB and the beams for data transmissions.</w:t>
      </w:r>
      <w:r w:rsidRPr="00477086">
        <w:rPr>
          <w:lang w:eastAsia="zh-CN"/>
        </w:rPr>
        <w:t xml:space="preserve"> Through the </w:t>
      </w:r>
      <w:r>
        <w:rPr>
          <w:rFonts w:eastAsiaTheme="minorEastAsia" w:hint="eastAsia"/>
          <w:lang w:eastAsia="zh-CN"/>
        </w:rPr>
        <w:t>wide</w:t>
      </w:r>
      <w:r w:rsidRPr="00477086">
        <w:rPr>
          <w:lang w:eastAsia="zh-CN"/>
        </w:rPr>
        <w:t xml:space="preserve"> beam</w:t>
      </w:r>
      <w:r>
        <w:rPr>
          <w:rFonts w:eastAsiaTheme="minorEastAsia" w:hint="eastAsia"/>
          <w:lang w:eastAsia="zh-CN"/>
        </w:rPr>
        <w:t xml:space="preserve"> footprint</w:t>
      </w:r>
      <w:r w:rsidRPr="00477086">
        <w:rPr>
          <w:lang w:eastAsia="zh-CN"/>
        </w:rPr>
        <w:t>, the number of total beams to be illuminated for SSB transmission is reduced to be 353.</w:t>
      </w:r>
    </w:p>
    <w:p w14:paraId="54FE923C" w14:textId="77777777" w:rsidR="000C4AC8" w:rsidRPr="00477086" w:rsidRDefault="000C4AC8" w:rsidP="000C4AC8">
      <w:pPr>
        <w:spacing w:before="120"/>
        <w:jc w:val="center"/>
        <w:rPr>
          <w:lang w:eastAsia="zh-CN"/>
        </w:rPr>
      </w:pPr>
      <w:r w:rsidRPr="00477086">
        <w:rPr>
          <w:noProof/>
          <w:lang w:eastAsia="zh-CN"/>
        </w:rPr>
        <w:drawing>
          <wp:inline distT="0" distB="0" distL="0" distR="0" wp14:anchorId="6E2C75AE" wp14:editId="5B7795E6">
            <wp:extent cx="3983603" cy="2118687"/>
            <wp:effectExtent l="0" t="0" r="0" b="0"/>
            <wp:docPr id="1426094516" name="图片 1426094516"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094516" name="图片 1426094516" descr="图片包含 游戏机&#10;&#10;描述已自动生成"/>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996473" cy="2125532"/>
                    </a:xfrm>
                    <a:prstGeom prst="rect">
                      <a:avLst/>
                    </a:prstGeom>
                    <a:noFill/>
                  </pic:spPr>
                </pic:pic>
              </a:graphicData>
            </a:graphic>
          </wp:inline>
        </w:drawing>
      </w:r>
    </w:p>
    <w:p w14:paraId="453CEE00" w14:textId="3B4F80D8" w:rsidR="000C4AC8" w:rsidRPr="00AB6E23" w:rsidRDefault="000C4AC8" w:rsidP="000C4AC8">
      <w:pPr>
        <w:spacing w:before="120"/>
        <w:jc w:val="center"/>
        <w:rPr>
          <w:rFonts w:eastAsiaTheme="minorEastAsia"/>
          <w:lang w:eastAsia="zh-CN"/>
        </w:rPr>
      </w:pPr>
      <w:r w:rsidRPr="008E1242">
        <w:rPr>
          <w:b/>
          <w:bCs/>
          <w:lang w:eastAsia="zh-CN"/>
        </w:rPr>
        <w:t>Figure</w:t>
      </w:r>
      <w:r w:rsidRPr="008E1242">
        <w:rPr>
          <w:rFonts w:eastAsiaTheme="minorEastAsia"/>
          <w:b/>
          <w:bCs/>
          <w:lang w:eastAsia="zh-CN"/>
        </w:rPr>
        <w:t xml:space="preserve"> </w:t>
      </w:r>
      <w:r w:rsidR="006D25ED">
        <w:rPr>
          <w:rFonts w:eastAsiaTheme="minorEastAsia" w:hint="eastAsia"/>
          <w:b/>
          <w:bCs/>
          <w:lang w:eastAsia="zh-CN"/>
        </w:rPr>
        <w:t>8</w:t>
      </w:r>
      <w:r w:rsidRPr="00477086">
        <w:rPr>
          <w:lang w:eastAsia="zh-CN"/>
        </w:rPr>
        <w:t xml:space="preserve">. Example of </w:t>
      </w:r>
      <w:r>
        <w:rPr>
          <w:rFonts w:eastAsiaTheme="minorEastAsia" w:hint="eastAsia"/>
          <w:lang w:eastAsia="zh-CN"/>
        </w:rPr>
        <w:t>the</w:t>
      </w:r>
      <w:r w:rsidRPr="00477086">
        <w:rPr>
          <w:lang w:eastAsia="zh-CN"/>
        </w:rPr>
        <w:t xml:space="preserve"> beam</w:t>
      </w:r>
      <w:r>
        <w:rPr>
          <w:rFonts w:eastAsiaTheme="minorEastAsia" w:hint="eastAsia"/>
          <w:lang w:eastAsia="zh-CN"/>
        </w:rPr>
        <w:t xml:space="preserve"> hopping model with wide beam </w:t>
      </w:r>
      <w:r>
        <w:rPr>
          <w:rFonts w:eastAsiaTheme="minorEastAsia"/>
          <w:lang w:eastAsia="zh-CN"/>
        </w:rPr>
        <w:t>footprint</w:t>
      </w:r>
      <w:r>
        <w:rPr>
          <w:rFonts w:eastAsiaTheme="minorEastAsia" w:hint="eastAsia"/>
          <w:lang w:eastAsia="zh-CN"/>
        </w:rPr>
        <w:t xml:space="preserve"> for SSB</w:t>
      </w:r>
    </w:p>
    <w:p w14:paraId="4D83468C" w14:textId="721B9389" w:rsidR="000C4AC8" w:rsidRPr="00477086" w:rsidRDefault="00C44E1C" w:rsidP="00C44E1C">
      <w:pPr>
        <w:spacing w:before="120"/>
        <w:rPr>
          <w:lang w:eastAsia="zh-CN"/>
        </w:rPr>
      </w:pPr>
      <w:proofErr w:type="gramStart"/>
      <w:r>
        <w:rPr>
          <w:rFonts w:eastAsiaTheme="minorEastAsia" w:hint="eastAsia"/>
          <w:lang w:eastAsia="zh-CN"/>
        </w:rPr>
        <w:t>Similar to</w:t>
      </w:r>
      <w:proofErr w:type="gramEnd"/>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behavior in TN, </w:t>
      </w:r>
      <w:proofErr w:type="spellStart"/>
      <w:r>
        <w:rPr>
          <w:rFonts w:eastAsiaTheme="minorEastAsia" w:hint="eastAsia"/>
          <w:lang w:eastAsia="zh-CN"/>
        </w:rPr>
        <w:t>gNB</w:t>
      </w:r>
      <w:proofErr w:type="spellEnd"/>
      <w:r>
        <w:rPr>
          <w:rFonts w:eastAsiaTheme="minorEastAsia" w:hint="eastAsia"/>
          <w:lang w:eastAsia="zh-CN"/>
        </w:rPr>
        <w:t xml:space="preserve"> in NTN can transmit SSB by sweeping all beams in a single SSB burst within 5ms. Therefore, the dwell time for a beam to transmit </w:t>
      </w:r>
      <w:r w:rsidR="000C4AC8" w:rsidRPr="00C44E1C">
        <w:rPr>
          <w:lang w:eastAsia="zh-CN"/>
        </w:rPr>
        <w:t xml:space="preserve">SSB is set to be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r>
              <w:rPr>
                <w:rFonts w:ascii="Cambria Math" w:eastAsiaTheme="minorEastAsia" w:hAnsi="Cambria Math"/>
                <w:lang w:eastAsia="zh-CN"/>
              </w:rPr>
              <m:t>SB</m:t>
            </m:r>
          </m:sub>
        </m:sSub>
      </m:oMath>
      <w:r w:rsidR="000C4AC8" w:rsidRPr="00C44E1C">
        <w:rPr>
          <w:lang w:eastAsia="zh-CN"/>
        </w:rPr>
        <w:t xml:space="preserve"> (</w:t>
      </w:r>
      <w:r w:rsidR="000C4AC8" w:rsidRPr="00C44E1C">
        <w:rPr>
          <w:rFonts w:eastAsiaTheme="minorEastAsia"/>
          <w:lang w:eastAsia="zh-CN"/>
        </w:rPr>
        <w:t xml:space="preserve">such as </w:t>
      </w:r>
      <w:r w:rsidRPr="00C44E1C">
        <w:rPr>
          <w:rFonts w:eastAsiaTheme="minorEastAsia" w:hint="eastAsia"/>
          <w:lang w:eastAsia="zh-CN"/>
        </w:rPr>
        <w:t>4 OFDM symbols</w:t>
      </w:r>
      <w:r w:rsidR="000C4AC8" w:rsidRPr="00C44E1C">
        <w:rPr>
          <w:rFonts w:eastAsiaTheme="minorEastAsia"/>
          <w:lang w:eastAsia="zh-CN"/>
        </w:rPr>
        <w:t xml:space="preserve"> for</w:t>
      </w:r>
      <w:r w:rsidR="000C4AC8" w:rsidRPr="00C44E1C">
        <w:rPr>
          <w:lang w:eastAsia="zh-CN"/>
        </w:rPr>
        <w:t xml:space="preserve"> </w:t>
      </w:r>
      <w:r w:rsidRPr="00C44E1C">
        <w:rPr>
          <w:rFonts w:eastAsiaTheme="minorEastAsia" w:hint="eastAsia"/>
          <w:lang w:eastAsia="zh-CN"/>
        </w:rPr>
        <w:t>a single</w:t>
      </w:r>
      <w:r w:rsidR="000C4AC8" w:rsidRPr="00C44E1C">
        <w:rPr>
          <w:lang w:eastAsia="zh-CN"/>
        </w:rPr>
        <w:t xml:space="preserve"> SSB),</w:t>
      </w:r>
      <w:r w:rsidR="000C4AC8" w:rsidRPr="00477086">
        <w:rPr>
          <w:lang w:eastAsia="zh-CN"/>
        </w:rPr>
        <w:t xml:space="preserve"> the total </w:t>
      </w:r>
      <w:r w:rsidR="000C4AC8">
        <w:rPr>
          <w:rFonts w:eastAsiaTheme="minorEastAsia" w:hint="eastAsia"/>
          <w:lang w:eastAsia="zh-CN"/>
        </w:rPr>
        <w:t>resources</w:t>
      </w:r>
      <w:r w:rsidR="000C4AC8" w:rsidRPr="00477086">
        <w:rPr>
          <w:lang w:eastAsia="zh-CN"/>
        </w:rPr>
        <w:t xml:space="preserve"> required for sweeping all of 353 beams for SSB is given by</w:t>
      </w:r>
    </w:p>
    <w:p w14:paraId="40364CD0" w14:textId="77777777" w:rsidR="000C4AC8" w:rsidRPr="009D0454" w:rsidRDefault="001C444B" w:rsidP="000C4AC8">
      <w:pPr>
        <w:spacing w:before="120"/>
        <w:rPr>
          <w:rFonts w:eastAsiaTheme="minorEastAsia"/>
          <w:i/>
          <w:lang w:eastAsia="zh-CN"/>
        </w:rPr>
      </w:pPr>
      <m:oMathPara>
        <m:oMath>
          <m:f>
            <m:fPr>
              <m:ctrlPr>
                <w:rPr>
                  <w:rFonts w:ascii="Cambria Math" w:hAnsi="Cambria Math"/>
                  <w:i/>
                  <w:lang w:eastAsia="zh-CN"/>
                </w:rPr>
              </m:ctrlPr>
            </m:fPr>
            <m:num>
              <m:r>
                <w:rPr>
                  <w:rFonts w:ascii="Cambria Math" w:hAnsi="Cambria Math"/>
                  <w:lang w:eastAsia="zh-CN"/>
                </w:rPr>
                <m:t>353</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Ac</m:t>
                  </m:r>
                  <m:r>
                    <w:rPr>
                      <w:rFonts w:ascii="Cambria Math" w:eastAsiaTheme="minorEastAsia" w:hAnsi="Cambria Math"/>
                      <w:lang w:eastAsia="zh-CN"/>
                    </w:rPr>
                    <m:t>tive</m:t>
                  </m:r>
                </m:sub>
              </m:sSub>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r>
                <w:rPr>
                  <w:rFonts w:ascii="Cambria Math" w:eastAsiaTheme="minorEastAsia" w:hAnsi="Cambria Math"/>
                  <w:lang w:eastAsia="zh-CN"/>
                </w:rPr>
                <m:t>SB</m:t>
              </m:r>
            </m:sub>
          </m:sSub>
          <m:r>
            <w:rPr>
              <w:rFonts w:ascii="Cambria Math" w:hAnsi="Cambria Math"/>
              <w:lang w:eastAsia="zh-CN"/>
            </w:rPr>
            <m:t>*</m:t>
          </m:r>
          <m:r>
            <w:rPr>
              <w:rFonts w:ascii="Cambria Math" w:eastAsiaTheme="minorEastAsia" w:hAnsi="Cambria Math"/>
              <w:lang w:eastAsia="zh-CN"/>
            </w:rPr>
            <m:t>25RB</m:t>
          </m:r>
        </m:oMath>
      </m:oMathPara>
    </w:p>
    <w:p w14:paraId="7E2DAD3D" w14:textId="77777777" w:rsidR="000C4AC8" w:rsidRPr="00477086" w:rsidRDefault="000C4AC8" w:rsidP="000C4AC8">
      <w:pPr>
        <w:spacing w:before="120"/>
        <w:rPr>
          <w:rFonts w:eastAsiaTheme="minorEastAsia"/>
          <w:lang w:eastAsia="zh-CN"/>
        </w:rPr>
      </w:pPr>
      <w:r w:rsidRPr="00477086">
        <w:rPr>
          <w:lang w:eastAsia="zh-CN"/>
        </w:rPr>
        <w:t xml:space="preserve">every SSB periodicity, where the number of active beams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Ac</m:t>
            </m:r>
            <m:r>
              <w:rPr>
                <w:rFonts w:ascii="Cambria Math" w:eastAsiaTheme="minorEastAsia" w:hAnsi="Cambria Math"/>
                <w:lang w:eastAsia="zh-CN"/>
              </w:rPr>
              <m:t>tive</m:t>
            </m:r>
          </m:sub>
        </m:sSub>
      </m:oMath>
      <w:r w:rsidRPr="00477086">
        <w:rPr>
          <w:rFonts w:eastAsiaTheme="minorEastAsia"/>
          <w:lang w:eastAsia="zh-CN"/>
        </w:rPr>
        <w:t xml:space="preserve"> </w:t>
      </w:r>
      <w:r w:rsidRPr="00477086">
        <w:rPr>
          <w:lang w:eastAsia="zh-CN"/>
        </w:rPr>
        <w:t>should be 106 for Set1-1</w:t>
      </w:r>
      <w:r>
        <w:rPr>
          <w:rFonts w:eastAsiaTheme="minorEastAsia" w:hint="eastAsia"/>
          <w:lang w:eastAsia="zh-CN"/>
        </w:rPr>
        <w:t>/</w:t>
      </w:r>
      <w:r w:rsidRPr="00477086">
        <w:rPr>
          <w:lang w:eastAsia="zh-CN"/>
        </w:rPr>
        <w:t>1-3</w:t>
      </w:r>
      <w:r>
        <w:rPr>
          <w:rFonts w:eastAsiaTheme="minorEastAsia" w:hint="eastAsia"/>
          <w:lang w:eastAsia="zh-CN"/>
        </w:rPr>
        <w:t xml:space="preserve"> FR1</w:t>
      </w:r>
      <w:r w:rsidRPr="00477086">
        <w:rPr>
          <w:lang w:eastAsia="zh-CN"/>
        </w:rPr>
        <w:t>, and 16 for Set 1-2</w:t>
      </w:r>
      <w:r>
        <w:rPr>
          <w:rFonts w:eastAsiaTheme="minorEastAsia" w:hint="eastAsia"/>
          <w:lang w:eastAsia="zh-CN"/>
        </w:rPr>
        <w:t xml:space="preserve"> FR1</w:t>
      </w:r>
      <w:r w:rsidRPr="00477086">
        <w:rPr>
          <w:lang w:eastAsia="zh-CN"/>
        </w:rPr>
        <w:t>.</w:t>
      </w:r>
      <w:r w:rsidRPr="00477086">
        <w:rPr>
          <w:rFonts w:eastAsiaTheme="minorEastAsia"/>
          <w:lang w:eastAsia="zh-CN"/>
        </w:rPr>
        <w:t xml:space="preserve"> Assuming the SIB1 and SIB 19 </w:t>
      </w:r>
      <w:r>
        <w:rPr>
          <w:rFonts w:eastAsiaTheme="minorEastAsia" w:hint="eastAsia"/>
          <w:lang w:eastAsia="zh-CN"/>
        </w:rPr>
        <w:t xml:space="preserve">are </w:t>
      </w:r>
      <w:r w:rsidRPr="00477086">
        <w:rPr>
          <w:rFonts w:eastAsiaTheme="minorEastAsia"/>
          <w:lang w:eastAsia="zh-CN"/>
        </w:rPr>
        <w:t xml:space="preserve">delivered </w:t>
      </w:r>
      <w:r>
        <w:rPr>
          <w:rFonts w:eastAsiaTheme="minorEastAsia" w:hint="eastAsia"/>
          <w:lang w:eastAsia="zh-CN"/>
        </w:rPr>
        <w:t xml:space="preserve">at the </w:t>
      </w:r>
      <w:r w:rsidRPr="00477086">
        <w:rPr>
          <w:rFonts w:eastAsiaTheme="minorEastAsia"/>
          <w:lang w:eastAsia="zh-CN"/>
        </w:rPr>
        <w:t>same</w:t>
      </w:r>
      <w:r>
        <w:rPr>
          <w:rFonts w:eastAsiaTheme="minorEastAsia" w:hint="eastAsia"/>
          <w:lang w:eastAsia="zh-CN"/>
        </w:rPr>
        <w:t xml:space="preserve"> periodicity of SSB via </w:t>
      </w:r>
      <w:r w:rsidRPr="00477086">
        <w:rPr>
          <w:rFonts w:eastAsiaTheme="minorEastAsia"/>
          <w:lang w:eastAsia="zh-CN"/>
        </w:rPr>
        <w:t>the beams for data transmissions, and the CORESET, SIB1 and SIB19 respectively occupy 2, 3, and 2 OFDM symbols in the time domain, and 24 PRBs in the frequency domain, we have the following equation for estimating the systematic overheads for common signallings:</w:t>
      </w:r>
    </w:p>
    <w:p w14:paraId="395BE9A8" w14:textId="77777777" w:rsidR="000C4AC8" w:rsidRPr="00142A4D" w:rsidRDefault="000C4AC8" w:rsidP="000C4AC8">
      <w:pPr>
        <w:spacing w:before="120"/>
        <w:jc w:val="center"/>
      </w:pPr>
      <m:oMath>
        <m:r>
          <w:rPr>
            <w:rFonts w:ascii="Cambria Math" w:eastAsiaTheme="minorEastAsia" w:hAnsi="Cambria Math"/>
          </w:rPr>
          <m:t>OH</m:t>
        </m:r>
        <m:r>
          <m:rPr>
            <m:sty m:val="p"/>
          </m:rPr>
          <w:rPr>
            <w:rFonts w:ascii="Cambria Math" w:eastAsiaTheme="minorEastAsia"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Ac</m:t>
                </m:r>
                <m:r>
                  <w:rPr>
                    <w:rFonts w:ascii="Cambria Math" w:eastAsiaTheme="minorEastAsia" w:hAnsi="Cambria Math"/>
                  </w:rPr>
                  <m:t>tive</m:t>
                </m:r>
              </m:sub>
            </m:sSub>
            <m:r>
              <m:rPr>
                <m:sty m:val="p"/>
              </m:rPr>
              <w:rPr>
                <w:rFonts w:ascii="Cambria Math" w:eastAsia="MS Mincho" w:hAnsi="Cambria Math"/>
              </w:rPr>
              <m:t>*</m:t>
            </m:r>
            <m:sSub>
              <m:sSubPr>
                <m:ctrlPr>
                  <w:rPr>
                    <w:rFonts w:ascii="Cambria Math" w:hAnsi="Cambria Math"/>
                  </w:rPr>
                </m:ctrlPr>
              </m:sSubPr>
              <m:e>
                <m:r>
                  <w:rPr>
                    <w:rFonts w:ascii="Cambria Math" w:hAnsi="Cambria Math"/>
                  </w:rPr>
                  <m:t>T</m:t>
                </m:r>
              </m:e>
              <m:sub>
                <m:r>
                  <w:rPr>
                    <w:rFonts w:ascii="Cambria Math" w:hAnsi="Cambria Math"/>
                  </w:rPr>
                  <m:t>S</m:t>
                </m:r>
                <m:r>
                  <w:rPr>
                    <w:rFonts w:ascii="Cambria Math" w:eastAsiaTheme="minorEastAsia" w:hAnsi="Cambria Math"/>
                  </w:rPr>
                  <m:t>SB</m:t>
                </m:r>
              </m:sub>
            </m:sSub>
            <m:r>
              <m:rPr>
                <m:sty m:val="p"/>
              </m:rPr>
              <w:rPr>
                <w:rFonts w:ascii="Cambria Math" w:hAnsi="Cambria Math"/>
              </w:rPr>
              <m:t>*25</m:t>
            </m:r>
            <m:r>
              <w:rPr>
                <w:rFonts w:ascii="Cambria Math" w:hAnsi="Cambria Math"/>
              </w:rPr>
              <m:t>RB</m:t>
            </m:r>
            <m:r>
              <m:rPr>
                <m:sty m:val="p"/>
              </m:rPr>
              <w:rPr>
                <w:rFonts w:ascii="Cambria Math" w:eastAsia="MS Mincho" w:hAnsi="Cambria Math"/>
              </w:rPr>
              <m:t>*</m:t>
            </m:r>
            <m:f>
              <m:fPr>
                <m:ctrlPr>
                  <w:rPr>
                    <w:rFonts w:ascii="Cambria Math" w:hAnsi="Cambria Math"/>
                  </w:rPr>
                </m:ctrlPr>
              </m:fPr>
              <m:num>
                <m:r>
                  <m:rPr>
                    <m:sty m:val="p"/>
                  </m:rPr>
                  <w:rPr>
                    <w:rFonts w:ascii="Cambria Math" w:hAnsi="Cambria Math"/>
                  </w:rPr>
                  <m:t>N2</m:t>
                </m:r>
              </m:num>
              <m:den>
                <m:sSub>
                  <m:sSubPr>
                    <m:ctrlPr>
                      <w:rPr>
                        <w:rFonts w:ascii="Cambria Math" w:hAnsi="Cambria Math"/>
                      </w:rPr>
                    </m:ctrlPr>
                  </m:sSubPr>
                  <m:e>
                    <m:r>
                      <w:rPr>
                        <w:rFonts w:ascii="Cambria Math" w:hAnsi="Cambria Math"/>
                      </w:rPr>
                      <m:t>N</m:t>
                    </m:r>
                  </m:e>
                  <m:sub>
                    <m:r>
                      <w:rPr>
                        <w:rFonts w:ascii="Cambria Math" w:hAnsi="Cambria Math"/>
                      </w:rPr>
                      <m:t>Ac</m:t>
                    </m:r>
                    <m:r>
                      <w:rPr>
                        <w:rFonts w:ascii="Cambria Math" w:eastAsiaTheme="minorEastAsia" w:hAnsi="Cambria Math"/>
                      </w:rPr>
                      <m:t>tive</m:t>
                    </m:r>
                  </m:sub>
                </m:sSub>
              </m:den>
            </m:f>
            <m:r>
              <m:rPr>
                <m:sty m:val="p"/>
              </m:rPr>
              <w:rPr>
                <w:rFonts w:ascii="Cambria Math" w:eastAsia="MS Mincho" w:hAnsi="Cambria Math"/>
              </w:rPr>
              <m:t>+</m:t>
            </m:r>
            <m:sSub>
              <m:sSubPr>
                <m:ctrlPr>
                  <w:rPr>
                    <w:rFonts w:ascii="Cambria Math" w:hAnsi="Cambria Math"/>
                  </w:rPr>
                </m:ctrlPr>
              </m:sSubPr>
              <m:e>
                <m:r>
                  <w:rPr>
                    <w:rFonts w:ascii="Cambria Math" w:hAnsi="Cambria Math"/>
                  </w:rPr>
                  <m:t>N</m:t>
                </m:r>
              </m:e>
              <m:sub>
                <m:r>
                  <w:rPr>
                    <w:rFonts w:ascii="Cambria Math" w:hAnsi="Cambria Math"/>
                  </w:rPr>
                  <m:t>Ac</m:t>
                </m:r>
                <m:r>
                  <w:rPr>
                    <w:rFonts w:ascii="Cambria Math" w:eastAsiaTheme="minorEastAsia" w:hAnsi="Cambria Math"/>
                  </w:rPr>
                  <m:t>tive</m:t>
                </m:r>
              </m:sub>
            </m:sSub>
            <m:r>
              <m:rPr>
                <m:sty m:val="p"/>
              </m:rPr>
              <w:rPr>
                <w:rFonts w:ascii="Cambria Math" w:eastAsia="MS Mincho" w:hAnsi="Cambria Math"/>
              </w:rPr>
              <m:t>*24</m:t>
            </m:r>
            <m:r>
              <w:rPr>
                <w:rFonts w:ascii="Cambria Math" w:eastAsia="MS Mincho" w:hAnsi="Cambria Math"/>
              </w:rPr>
              <m:t>RB</m:t>
            </m:r>
            <m:r>
              <m:rPr>
                <m:sty m:val="p"/>
              </m:rPr>
              <w:rPr>
                <w:rFonts w:ascii="Cambria Math" w:eastAsia="MS Mincho" w:hAnsi="Cambria Math"/>
              </w:rPr>
              <m:t>*7</m:t>
            </m:r>
            <m:r>
              <w:rPr>
                <w:rFonts w:ascii="Cambria Math" w:eastAsiaTheme="minorEastAsia" w:hAnsi="Cambria Math"/>
              </w:rPr>
              <m:t>symbol</m:t>
            </m:r>
            <m:r>
              <m:rPr>
                <m:sty m:val="p"/>
              </m:rPr>
              <w:rPr>
                <w:rFonts w:ascii="Cambria Math" w:eastAsia="MS Mincho" w:hAnsi="Cambria Math"/>
              </w:rPr>
              <m:t>*</m:t>
            </m:r>
            <m:f>
              <m:fPr>
                <m:ctrlPr>
                  <w:rPr>
                    <w:rFonts w:ascii="Cambria Math" w:eastAsia="MS Mincho" w:hAnsi="Cambria Math"/>
                  </w:rPr>
                </m:ctrlPr>
              </m:fPr>
              <m:num>
                <m:r>
                  <m:rPr>
                    <m:sty m:val="p"/>
                  </m:rPr>
                  <w:rPr>
                    <w:rFonts w:ascii="Cambria Math" w:hAnsi="Cambria Math"/>
                  </w:rPr>
                  <m:t>N3</m:t>
                </m:r>
              </m:num>
              <m:den>
                <m:sSub>
                  <m:sSubPr>
                    <m:ctrlPr>
                      <w:rPr>
                        <w:rFonts w:ascii="Cambria Math" w:hAnsi="Cambria Math"/>
                      </w:rPr>
                    </m:ctrlPr>
                  </m:sSubPr>
                  <m:e>
                    <m:r>
                      <w:rPr>
                        <w:rFonts w:ascii="Cambria Math" w:hAnsi="Cambria Math"/>
                      </w:rPr>
                      <m:t>N</m:t>
                    </m:r>
                  </m:e>
                  <m:sub>
                    <m:r>
                      <w:rPr>
                        <w:rFonts w:ascii="Cambria Math" w:hAnsi="Cambria Math"/>
                      </w:rPr>
                      <m:t>Ac</m:t>
                    </m:r>
                    <m:r>
                      <w:rPr>
                        <w:rFonts w:ascii="Cambria Math" w:eastAsiaTheme="minorEastAsia" w:hAnsi="Cambria Math"/>
                      </w:rPr>
                      <m:t>tive</m:t>
                    </m:r>
                  </m:sub>
                </m:sSub>
              </m:den>
            </m:f>
          </m:num>
          <m:den>
            <m:sSub>
              <m:sSubPr>
                <m:ctrlPr>
                  <w:rPr>
                    <w:rFonts w:ascii="Cambria Math" w:hAnsi="Cambria Math"/>
                  </w:rPr>
                </m:ctrlPr>
              </m:sSubPr>
              <m:e>
                <m:r>
                  <w:rPr>
                    <w:rFonts w:ascii="Cambria Math" w:hAnsi="Cambria Math"/>
                  </w:rPr>
                  <m:t>N</m:t>
                </m:r>
              </m:e>
              <m:sub>
                <m:r>
                  <w:rPr>
                    <w:rFonts w:ascii="Cambria Math" w:hAnsi="Cambria Math"/>
                  </w:rPr>
                  <m:t>Ac</m:t>
                </m:r>
                <m:r>
                  <w:rPr>
                    <w:rFonts w:ascii="Cambria Math" w:eastAsiaTheme="minorEastAsia" w:hAnsi="Cambria Math"/>
                  </w:rPr>
                  <m:t>tive</m:t>
                </m:r>
              </m:sub>
            </m:sSub>
            <m:r>
              <m:rPr>
                <m:sty m:val="p"/>
              </m:rPr>
              <w:rPr>
                <w:rFonts w:ascii="Cambria Math" w:eastAsia="MS Mincho" w:hAnsi="Cambria Math"/>
              </w:rPr>
              <m:t>*</m:t>
            </m:r>
            <m:r>
              <m:rPr>
                <m:sty m:val="p"/>
              </m:rPr>
              <w:rPr>
                <w:rFonts w:ascii="Cambria Math" w:hAnsi="Cambria Math"/>
              </w:rPr>
              <m:t>25</m:t>
            </m:r>
            <m:r>
              <w:rPr>
                <w:rFonts w:ascii="Cambria Math" w:hAnsi="Cambria Math"/>
              </w:rPr>
              <m:t>RB</m:t>
            </m:r>
            <m:r>
              <m:rPr>
                <m:sty m:val="p"/>
              </m:rPr>
              <w:rPr>
                <w:rFonts w:ascii="Cambria Math" w:eastAsia="MS Mincho" w:hAnsi="Cambria Math"/>
              </w:rPr>
              <m:t>*1</m:t>
            </m:r>
            <m:r>
              <w:rPr>
                <w:rFonts w:ascii="Cambria Math" w:eastAsiaTheme="minorEastAsia" w:hAnsi="Cambria Math"/>
              </w:rPr>
              <m:t>ms</m:t>
            </m:r>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T</m:t>
                </m:r>
              </m:e>
              <m:sub>
                <m:r>
                  <w:rPr>
                    <w:rFonts w:ascii="Cambria Math" w:eastAsia="MS Mincho" w:hAnsi="Cambria Math"/>
                  </w:rPr>
                  <m:t>P</m:t>
                </m:r>
              </m:sub>
            </m:sSub>
          </m:den>
        </m:f>
      </m:oMath>
      <w:r w:rsidRPr="00142A4D">
        <w:t>,</w:t>
      </w:r>
    </w:p>
    <w:p w14:paraId="3F424046" w14:textId="6BC650D5" w:rsidR="000D6EFA" w:rsidRDefault="000C4AC8" w:rsidP="000C4AC8">
      <w:pPr>
        <w:spacing w:before="120"/>
        <w:rPr>
          <w:rFonts w:eastAsiaTheme="minorEastAsia"/>
          <w:lang w:eastAsia="zh-CN"/>
        </w:rPr>
      </w:pPr>
      <w:r w:rsidRPr="00477086">
        <w:rPr>
          <w:rFonts w:eastAsiaTheme="minorEastAsia"/>
          <w:lang w:eastAsia="zh-CN"/>
        </w:rPr>
        <w:t xml:space="preserve">where </w:t>
      </w:r>
      <m:oMath>
        <m:sSub>
          <m:sSubPr>
            <m:ctrlPr>
              <w:rPr>
                <w:rFonts w:ascii="Cambria Math" w:eastAsia="MS Mincho" w:hAnsi="Cambria Math"/>
                <w:lang w:eastAsia="zh-CN"/>
              </w:rPr>
            </m:ctrlPr>
          </m:sSubPr>
          <m:e>
            <m:r>
              <w:rPr>
                <w:rFonts w:ascii="Cambria Math" w:eastAsia="MS Mincho" w:hAnsi="Cambria Math"/>
              </w:rPr>
              <m:t>T</m:t>
            </m:r>
          </m:e>
          <m:sub>
            <m:r>
              <w:rPr>
                <w:rFonts w:ascii="Cambria Math" w:eastAsia="MS Mincho" w:hAnsi="Cambria Math"/>
              </w:rPr>
              <m:t>P</m:t>
            </m:r>
          </m:sub>
        </m:sSub>
      </m:oMath>
      <w:r w:rsidRPr="00477086">
        <w:rPr>
          <w:rFonts w:eastAsiaTheme="minorEastAsia"/>
          <w:lang w:eastAsia="zh-CN"/>
        </w:rPr>
        <w:t xml:space="preserve"> stands for the periodicity of SSB and SIB1/SIB19, in the unit of slot. In the above equation, all active beams are used for transmitting SSB over 353 wide beams, and for transmitting SIB1, SIB19 and data over 1058 narrow beams, that is, N1=0, N2=353, N3=1058. We summarize the estimates of the overheads of common signallings for parameter set 1-1/1-2/1-3 FR1 in </w:t>
      </w:r>
      <w:r w:rsidRPr="00111541">
        <w:rPr>
          <w:rFonts w:eastAsiaTheme="minorEastAsia"/>
          <w:b/>
          <w:bCs/>
          <w:lang w:eastAsia="zh-CN"/>
        </w:rPr>
        <w:t xml:space="preserve">Table </w:t>
      </w:r>
      <w:r w:rsidR="00772434">
        <w:rPr>
          <w:rFonts w:eastAsiaTheme="minorEastAsia" w:hint="eastAsia"/>
          <w:b/>
          <w:bCs/>
          <w:lang w:eastAsia="zh-CN"/>
        </w:rPr>
        <w:t>5</w:t>
      </w:r>
      <w:r w:rsidRPr="00477086">
        <w:rPr>
          <w:rFonts w:eastAsiaTheme="minorEastAsia"/>
          <w:lang w:eastAsia="zh-CN"/>
        </w:rPr>
        <w:t>, where N/A stands for</w:t>
      </w:r>
      <w:r>
        <w:rPr>
          <w:rFonts w:eastAsiaTheme="minorEastAsia" w:hint="eastAsia"/>
          <w:lang w:eastAsia="zh-CN"/>
        </w:rPr>
        <w:t xml:space="preserve"> the</w:t>
      </w:r>
      <w:r w:rsidRPr="00477086">
        <w:rPr>
          <w:rFonts w:eastAsiaTheme="minorEastAsia"/>
          <w:lang w:eastAsia="zh-CN"/>
        </w:rPr>
        <w:t xml:space="preserve"> infeasible</w:t>
      </w:r>
      <w:r>
        <w:rPr>
          <w:rFonts w:eastAsiaTheme="minorEastAsia" w:hint="eastAsia"/>
          <w:lang w:eastAsia="zh-CN"/>
        </w:rPr>
        <w:t xml:space="preserve"> case </w:t>
      </w:r>
    </w:p>
    <w:p w14:paraId="161FAC79" w14:textId="47CDDA73" w:rsidR="000C4AC8" w:rsidRPr="00477086" w:rsidRDefault="000C4AC8" w:rsidP="000C4AC8">
      <w:pPr>
        <w:spacing w:before="120"/>
        <w:rPr>
          <w:rFonts w:eastAsiaTheme="minorEastAsia"/>
          <w:lang w:eastAsia="zh-CN"/>
        </w:rPr>
      </w:pPr>
      <w:r>
        <w:rPr>
          <w:rFonts w:eastAsiaTheme="minorEastAsia" w:hint="eastAsia"/>
          <w:lang w:eastAsia="zh-CN"/>
        </w:rPr>
        <w:t xml:space="preserve">with </w:t>
      </w:r>
      <w:r w:rsidRPr="00477086">
        <w:rPr>
          <w:rFonts w:eastAsiaTheme="minorEastAsia"/>
          <w:lang w:eastAsia="zh-CN"/>
        </w:rPr>
        <w:t>the overhead over 100%.</w:t>
      </w:r>
      <w:r w:rsidRPr="00683328">
        <w:rPr>
          <w:rFonts w:eastAsiaTheme="minorEastAsia"/>
          <w:lang w:eastAsia="zh-CN"/>
        </w:rPr>
        <w:t xml:space="preserve"> </w:t>
      </w:r>
      <w:r>
        <w:rPr>
          <w:rFonts w:eastAsiaTheme="minorEastAsia"/>
          <w:lang w:eastAsia="zh-CN"/>
        </w:rPr>
        <w:t xml:space="preserve">Besides, the corresponding system level simulation results for different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SSB</m:t>
            </m:r>
          </m:sub>
        </m:sSub>
      </m:oMath>
      <w:r>
        <w:rPr>
          <w:rFonts w:eastAsiaTheme="minorEastAsia" w:hint="eastAsia"/>
          <w:lang w:eastAsia="zh-CN"/>
        </w:rPr>
        <w:t xml:space="preserve"> </w:t>
      </w:r>
      <w:r>
        <w:rPr>
          <w:rFonts w:eastAsiaTheme="minorEastAsia"/>
          <w:lang w:eastAsia="zh-CN"/>
        </w:rPr>
        <w:t xml:space="preserve">and </w:t>
      </w:r>
      <w:r w:rsidRPr="00796515">
        <w:rPr>
          <w:rFonts w:eastAsiaTheme="minorEastAsia"/>
          <w:lang w:eastAsia="zh-CN"/>
        </w:rPr>
        <w:t>SSB/SIB1/SIB19 periodicity</w:t>
      </w:r>
      <w:r>
        <w:rPr>
          <w:rFonts w:eastAsiaTheme="minorEastAsia"/>
          <w:lang w:eastAsia="zh-CN"/>
        </w:rPr>
        <w:t xml:space="preserve"> configurations are listed in Appendix A.</w:t>
      </w:r>
    </w:p>
    <w:p w14:paraId="58285AA6" w14:textId="77777777" w:rsidR="000C4AC8" w:rsidRPr="00477086" w:rsidRDefault="000C4AC8" w:rsidP="000C4AC8">
      <w:pPr>
        <w:spacing w:before="120"/>
        <w:rPr>
          <w:rFonts w:eastAsiaTheme="minorEastAsia"/>
          <w:lang w:eastAsia="zh-CN"/>
        </w:rPr>
      </w:pPr>
    </w:p>
    <w:p w14:paraId="1F2A7117" w14:textId="59E539DD" w:rsidR="000C4AC8" w:rsidRPr="00477086" w:rsidRDefault="000C4AC8" w:rsidP="000C4AC8">
      <w:pPr>
        <w:spacing w:before="120"/>
        <w:jc w:val="center"/>
        <w:rPr>
          <w:rFonts w:eastAsiaTheme="minorEastAsia"/>
        </w:rPr>
      </w:pPr>
      <w:r w:rsidRPr="003D26EE">
        <w:rPr>
          <w:b/>
          <w:bCs/>
        </w:rPr>
        <w:t>Table</w:t>
      </w:r>
      <w:r w:rsidRPr="003D26EE">
        <w:rPr>
          <w:rFonts w:eastAsiaTheme="minorEastAsia"/>
          <w:b/>
          <w:bCs/>
          <w:lang w:eastAsia="zh-CN"/>
        </w:rPr>
        <w:t xml:space="preserve"> </w:t>
      </w:r>
      <w:r w:rsidR="00772434">
        <w:rPr>
          <w:rFonts w:eastAsiaTheme="minorEastAsia" w:hint="eastAsia"/>
          <w:b/>
          <w:bCs/>
          <w:lang w:eastAsia="zh-CN"/>
        </w:rPr>
        <w:t>5</w:t>
      </w:r>
      <w:r w:rsidRPr="00477086">
        <w:t xml:space="preserve">. </w:t>
      </w:r>
      <w:r w:rsidRPr="00477086">
        <w:rPr>
          <w:rFonts w:eastAsiaTheme="minorEastAsia"/>
          <w:lang w:eastAsia="zh-CN"/>
        </w:rPr>
        <w:t>Estimated overheads of common signallings (SSB, SIB1, and SIB19)</w:t>
      </w:r>
    </w:p>
    <w:tbl>
      <w:tblPr>
        <w:tblStyle w:val="af6"/>
        <w:tblW w:w="0" w:type="auto"/>
        <w:jc w:val="center"/>
        <w:tblLook w:val="04A0" w:firstRow="1" w:lastRow="0" w:firstColumn="1" w:lastColumn="0" w:noHBand="0" w:noVBand="1"/>
      </w:tblPr>
      <w:tblGrid>
        <w:gridCol w:w="2006"/>
        <w:gridCol w:w="1111"/>
        <w:gridCol w:w="2561"/>
        <w:gridCol w:w="866"/>
        <w:gridCol w:w="866"/>
        <w:gridCol w:w="866"/>
        <w:gridCol w:w="866"/>
      </w:tblGrid>
      <w:tr w:rsidR="000C4AC8" w:rsidRPr="00477086" w14:paraId="5FEDACD8" w14:textId="77777777" w:rsidTr="00122582">
        <w:trPr>
          <w:jc w:val="center"/>
        </w:trPr>
        <w:tc>
          <w:tcPr>
            <w:tcW w:w="0" w:type="auto"/>
          </w:tcPr>
          <w:p w14:paraId="3A415094" w14:textId="77777777" w:rsidR="000C4AC8" w:rsidRPr="00477086" w:rsidRDefault="001C444B" w:rsidP="00122582">
            <w:pPr>
              <w:spacing w:before="120"/>
              <w:jc w:val="center"/>
              <w:rPr>
                <w:rFonts w:eastAsiaTheme="minorEastAsia"/>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r>
                      <w:rPr>
                        <w:rFonts w:ascii="Cambria Math" w:eastAsiaTheme="minorEastAsia" w:hAnsi="Cambria Math"/>
                        <w:lang w:eastAsia="zh-CN"/>
                      </w:rPr>
                      <m:t>SB</m:t>
                    </m:r>
                  </m:sub>
                </m:sSub>
              </m:oMath>
            </m:oMathPara>
          </w:p>
        </w:tc>
        <w:tc>
          <w:tcPr>
            <w:tcW w:w="0" w:type="auto"/>
            <w:gridSpan w:val="2"/>
            <w:vAlign w:val="center"/>
          </w:tcPr>
          <w:p w14:paraId="76BD13B5"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 xml:space="preserve">SSB/SIB1/SIB19 </w:t>
            </w:r>
            <w:r w:rsidRPr="00477086">
              <w:rPr>
                <w:color w:val="000000"/>
                <w:szCs w:val="22"/>
              </w:rPr>
              <w:t>periodicity</w:t>
            </w:r>
          </w:p>
        </w:tc>
        <w:tc>
          <w:tcPr>
            <w:tcW w:w="0" w:type="auto"/>
            <w:vAlign w:val="center"/>
          </w:tcPr>
          <w:p w14:paraId="4EA9EDB4" w14:textId="77777777" w:rsidR="000C4AC8" w:rsidRPr="00477086" w:rsidRDefault="000C4AC8" w:rsidP="00122582">
            <w:pPr>
              <w:spacing w:before="120"/>
              <w:jc w:val="center"/>
            </w:pPr>
            <w:r w:rsidRPr="00477086">
              <w:t>20ms</w:t>
            </w:r>
          </w:p>
        </w:tc>
        <w:tc>
          <w:tcPr>
            <w:tcW w:w="0" w:type="auto"/>
            <w:vAlign w:val="center"/>
          </w:tcPr>
          <w:p w14:paraId="68110268" w14:textId="77777777" w:rsidR="000C4AC8" w:rsidRPr="00477086" w:rsidRDefault="000C4AC8" w:rsidP="00122582">
            <w:pPr>
              <w:spacing w:before="120"/>
              <w:jc w:val="center"/>
            </w:pPr>
            <w:r w:rsidRPr="00477086">
              <w:t>40ms</w:t>
            </w:r>
          </w:p>
        </w:tc>
        <w:tc>
          <w:tcPr>
            <w:tcW w:w="0" w:type="auto"/>
            <w:vAlign w:val="center"/>
          </w:tcPr>
          <w:p w14:paraId="6F963ED3" w14:textId="77777777" w:rsidR="000C4AC8" w:rsidRPr="00477086" w:rsidRDefault="000C4AC8" w:rsidP="00122582">
            <w:pPr>
              <w:spacing w:before="120"/>
              <w:jc w:val="center"/>
            </w:pPr>
            <w:r w:rsidRPr="00477086">
              <w:t>80ms</w:t>
            </w:r>
          </w:p>
        </w:tc>
        <w:tc>
          <w:tcPr>
            <w:tcW w:w="0" w:type="auto"/>
            <w:vAlign w:val="center"/>
          </w:tcPr>
          <w:p w14:paraId="71F505D5" w14:textId="77777777" w:rsidR="000C4AC8" w:rsidRPr="00477086" w:rsidRDefault="000C4AC8" w:rsidP="00122582">
            <w:pPr>
              <w:spacing w:before="120"/>
              <w:jc w:val="center"/>
            </w:pPr>
            <w:r w:rsidRPr="00477086">
              <w:t>160ms</w:t>
            </w:r>
          </w:p>
        </w:tc>
      </w:tr>
      <w:tr w:rsidR="000C4AC8" w:rsidRPr="00477086" w14:paraId="450C0DB9" w14:textId="77777777" w:rsidTr="00122582">
        <w:trPr>
          <w:jc w:val="center"/>
        </w:trPr>
        <w:tc>
          <w:tcPr>
            <w:tcW w:w="0" w:type="auto"/>
            <w:vMerge w:val="restart"/>
            <w:vAlign w:val="center"/>
          </w:tcPr>
          <w:p w14:paraId="3C0CCD09" w14:textId="3CDA8DD0" w:rsidR="000C4AC8" w:rsidRPr="00477086" w:rsidRDefault="00AB5BAB" w:rsidP="00122582">
            <w:pPr>
              <w:spacing w:before="120"/>
              <w:rPr>
                <w:rFonts w:eastAsiaTheme="minorEastAsia"/>
                <w:lang w:eastAsia="zh-CN"/>
              </w:rPr>
            </w:pPr>
            <w:r>
              <w:rPr>
                <w:rFonts w:eastAsiaTheme="minorEastAsia" w:hint="eastAsia"/>
                <w:lang w:eastAsia="zh-CN"/>
              </w:rPr>
              <w:t>4 Symbols for 1 SSB</w:t>
            </w:r>
          </w:p>
        </w:tc>
        <w:tc>
          <w:tcPr>
            <w:tcW w:w="0" w:type="auto"/>
            <w:vMerge w:val="restart"/>
            <w:vAlign w:val="center"/>
          </w:tcPr>
          <w:p w14:paraId="5222A1B1"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Set 1-1/1-3</w:t>
            </w:r>
          </w:p>
        </w:tc>
        <w:tc>
          <w:tcPr>
            <w:tcW w:w="0" w:type="auto"/>
            <w:vAlign w:val="center"/>
          </w:tcPr>
          <w:p w14:paraId="15A1F1D3"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 xml:space="preserve">OH w/o </w:t>
            </w:r>
            <w:r>
              <w:rPr>
                <w:rFonts w:eastAsiaTheme="minorEastAsia" w:hint="eastAsia"/>
                <w:lang w:eastAsia="zh-CN"/>
              </w:rPr>
              <w:t>wide</w:t>
            </w:r>
            <w:r w:rsidRPr="00477086">
              <w:rPr>
                <w:rFonts w:eastAsiaTheme="minorEastAsia"/>
                <w:lang w:eastAsia="zh-CN"/>
              </w:rPr>
              <w:t xml:space="preserve"> beam </w:t>
            </w:r>
            <w:r>
              <w:rPr>
                <w:rFonts w:eastAsiaTheme="minorEastAsia" w:hint="eastAsia"/>
                <w:lang w:eastAsia="zh-CN"/>
              </w:rPr>
              <w:t>footprint</w:t>
            </w:r>
          </w:p>
        </w:tc>
        <w:tc>
          <w:tcPr>
            <w:tcW w:w="0" w:type="auto"/>
            <w:vAlign w:val="center"/>
          </w:tcPr>
          <w:p w14:paraId="00C6DC0F" w14:textId="3B0C18E1" w:rsidR="000C4AC8" w:rsidRPr="00477086" w:rsidRDefault="000D6EFA"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38.21</w:t>
            </w:r>
            <w:r w:rsidR="000C4AC8" w:rsidRPr="00477086">
              <w:rPr>
                <w:rFonts w:eastAsiaTheme="minorEastAsia"/>
                <w:color w:val="000000" w:themeColor="text1"/>
                <w:lang w:eastAsia="zh-CN"/>
              </w:rPr>
              <w:t>%</w:t>
            </w:r>
          </w:p>
        </w:tc>
        <w:tc>
          <w:tcPr>
            <w:tcW w:w="0" w:type="auto"/>
            <w:vAlign w:val="center"/>
          </w:tcPr>
          <w:p w14:paraId="67F4EBF6" w14:textId="466BC9A6" w:rsidR="000C4AC8" w:rsidRPr="00477086" w:rsidRDefault="000D6EFA"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19.11</w:t>
            </w:r>
            <w:r w:rsidR="000C4AC8" w:rsidRPr="00477086">
              <w:rPr>
                <w:rFonts w:eastAsiaTheme="minorEastAsia"/>
                <w:color w:val="000000" w:themeColor="text1"/>
                <w:lang w:eastAsia="zh-CN"/>
              </w:rPr>
              <w:t>%</w:t>
            </w:r>
          </w:p>
        </w:tc>
        <w:tc>
          <w:tcPr>
            <w:tcW w:w="0" w:type="auto"/>
            <w:vAlign w:val="center"/>
          </w:tcPr>
          <w:p w14:paraId="3A0D2545" w14:textId="747390A8" w:rsidR="000C4AC8" w:rsidRPr="00477086" w:rsidRDefault="000D6EFA"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9.55</w:t>
            </w:r>
            <w:r w:rsidR="000C4AC8" w:rsidRPr="00477086">
              <w:rPr>
                <w:rFonts w:eastAsiaTheme="minorEastAsia"/>
                <w:color w:val="000000" w:themeColor="text1"/>
                <w:lang w:eastAsia="zh-CN"/>
              </w:rPr>
              <w:t>%</w:t>
            </w:r>
          </w:p>
        </w:tc>
        <w:tc>
          <w:tcPr>
            <w:tcW w:w="0" w:type="auto"/>
            <w:vAlign w:val="center"/>
          </w:tcPr>
          <w:p w14:paraId="255B9266" w14:textId="1D774D1A" w:rsidR="000C4AC8" w:rsidRPr="00477086" w:rsidRDefault="000D6EFA"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4.78</w:t>
            </w:r>
            <w:r w:rsidR="000C4AC8" w:rsidRPr="00477086">
              <w:rPr>
                <w:rFonts w:eastAsiaTheme="minorEastAsia"/>
                <w:color w:val="000000" w:themeColor="text1"/>
                <w:lang w:eastAsia="zh-CN"/>
              </w:rPr>
              <w:t>%</w:t>
            </w:r>
          </w:p>
        </w:tc>
      </w:tr>
      <w:tr w:rsidR="000C4AC8" w:rsidRPr="00477086" w14:paraId="28A20F75" w14:textId="77777777" w:rsidTr="00122582">
        <w:trPr>
          <w:jc w:val="center"/>
        </w:trPr>
        <w:tc>
          <w:tcPr>
            <w:tcW w:w="0" w:type="auto"/>
            <w:vMerge/>
            <w:vAlign w:val="center"/>
          </w:tcPr>
          <w:p w14:paraId="7A7754A9" w14:textId="77777777" w:rsidR="000C4AC8" w:rsidRPr="00477086" w:rsidRDefault="000C4AC8" w:rsidP="00122582">
            <w:pPr>
              <w:spacing w:before="120"/>
              <w:jc w:val="center"/>
            </w:pPr>
          </w:p>
        </w:tc>
        <w:tc>
          <w:tcPr>
            <w:tcW w:w="0" w:type="auto"/>
            <w:vMerge/>
            <w:vAlign w:val="center"/>
          </w:tcPr>
          <w:p w14:paraId="4EF7CB28" w14:textId="77777777" w:rsidR="000C4AC8" w:rsidRPr="00477086" w:rsidRDefault="000C4AC8" w:rsidP="00122582">
            <w:pPr>
              <w:spacing w:before="120"/>
              <w:jc w:val="center"/>
            </w:pPr>
          </w:p>
        </w:tc>
        <w:tc>
          <w:tcPr>
            <w:tcW w:w="0" w:type="auto"/>
            <w:vAlign w:val="center"/>
          </w:tcPr>
          <w:p w14:paraId="1339AFCD" w14:textId="77777777" w:rsidR="000C4AC8" w:rsidRPr="00D10102" w:rsidRDefault="000C4AC8" w:rsidP="00122582">
            <w:pPr>
              <w:spacing w:before="120"/>
              <w:jc w:val="center"/>
              <w:rPr>
                <w:rFonts w:eastAsiaTheme="minorEastAsia"/>
                <w:b/>
                <w:bCs/>
                <w:lang w:eastAsia="zh-CN"/>
              </w:rPr>
            </w:pPr>
            <w:r w:rsidRPr="00D10102">
              <w:rPr>
                <w:rFonts w:eastAsiaTheme="minorEastAsia"/>
                <w:b/>
                <w:bCs/>
                <w:lang w:eastAsia="zh-CN"/>
              </w:rPr>
              <w:t xml:space="preserve">OH w/ </w:t>
            </w:r>
            <w:r w:rsidRPr="008C6243">
              <w:rPr>
                <w:rFonts w:eastAsiaTheme="minorEastAsia"/>
                <w:b/>
                <w:bCs/>
                <w:lang w:eastAsia="zh-CN"/>
              </w:rPr>
              <w:t>wide beam footprint</w:t>
            </w:r>
          </w:p>
        </w:tc>
        <w:tc>
          <w:tcPr>
            <w:tcW w:w="0" w:type="auto"/>
            <w:vAlign w:val="center"/>
          </w:tcPr>
          <w:p w14:paraId="2719FF06" w14:textId="0E31D368"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28.71</w:t>
            </w:r>
            <w:r w:rsidR="000C4AC8" w:rsidRPr="00D10102">
              <w:rPr>
                <w:rFonts w:eastAsiaTheme="minorEastAsia"/>
                <w:b/>
                <w:bCs/>
                <w:color w:val="000000" w:themeColor="text1"/>
                <w:lang w:eastAsia="zh-CN"/>
              </w:rPr>
              <w:t>%</w:t>
            </w:r>
          </w:p>
        </w:tc>
        <w:tc>
          <w:tcPr>
            <w:tcW w:w="0" w:type="auto"/>
            <w:vAlign w:val="center"/>
          </w:tcPr>
          <w:p w14:paraId="2B5961D2" w14:textId="4CB7AF21" w:rsidR="000C4AC8" w:rsidRPr="00D10102" w:rsidRDefault="000C4AC8" w:rsidP="00122582">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1</w:t>
            </w:r>
            <w:r w:rsidR="000D6EFA">
              <w:rPr>
                <w:rFonts w:eastAsiaTheme="minorEastAsia" w:hint="eastAsia"/>
                <w:b/>
                <w:bCs/>
                <w:color w:val="000000" w:themeColor="text1"/>
                <w:lang w:eastAsia="zh-CN"/>
              </w:rPr>
              <w:t>4</w:t>
            </w:r>
            <w:r w:rsidRPr="00D10102">
              <w:rPr>
                <w:rFonts w:eastAsiaTheme="minorEastAsia"/>
                <w:b/>
                <w:bCs/>
                <w:color w:val="000000" w:themeColor="text1"/>
                <w:lang w:eastAsia="zh-CN"/>
              </w:rPr>
              <w:t>.</w:t>
            </w:r>
            <w:r w:rsidR="000D6EFA">
              <w:rPr>
                <w:rFonts w:eastAsiaTheme="minorEastAsia" w:hint="eastAsia"/>
                <w:b/>
                <w:bCs/>
                <w:color w:val="000000" w:themeColor="text1"/>
                <w:lang w:eastAsia="zh-CN"/>
              </w:rPr>
              <w:t>36</w:t>
            </w:r>
            <w:r w:rsidRPr="00D10102">
              <w:rPr>
                <w:rFonts w:eastAsiaTheme="minorEastAsia"/>
                <w:b/>
                <w:bCs/>
                <w:color w:val="000000" w:themeColor="text1"/>
                <w:lang w:eastAsia="zh-CN"/>
              </w:rPr>
              <w:t>%</w:t>
            </w:r>
          </w:p>
        </w:tc>
        <w:tc>
          <w:tcPr>
            <w:tcW w:w="0" w:type="auto"/>
            <w:vAlign w:val="center"/>
          </w:tcPr>
          <w:p w14:paraId="1F0A8A8F" w14:textId="1F56D9EE"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7.18</w:t>
            </w:r>
            <w:r w:rsidR="000C4AC8" w:rsidRPr="00D10102">
              <w:rPr>
                <w:rFonts w:eastAsiaTheme="minorEastAsia"/>
                <w:b/>
                <w:bCs/>
                <w:color w:val="000000" w:themeColor="text1"/>
                <w:lang w:eastAsia="zh-CN"/>
              </w:rPr>
              <w:t>%</w:t>
            </w:r>
          </w:p>
        </w:tc>
        <w:tc>
          <w:tcPr>
            <w:tcW w:w="0" w:type="auto"/>
            <w:vAlign w:val="center"/>
          </w:tcPr>
          <w:p w14:paraId="72725E8C" w14:textId="50811B65"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3.59</w:t>
            </w:r>
            <w:r w:rsidR="000C4AC8" w:rsidRPr="00D10102">
              <w:rPr>
                <w:rFonts w:eastAsiaTheme="minorEastAsia"/>
                <w:b/>
                <w:bCs/>
                <w:color w:val="000000" w:themeColor="text1"/>
                <w:lang w:eastAsia="zh-CN"/>
              </w:rPr>
              <w:t>%</w:t>
            </w:r>
          </w:p>
        </w:tc>
      </w:tr>
      <w:tr w:rsidR="000C4AC8" w:rsidRPr="00477086" w14:paraId="69FCA2CF" w14:textId="77777777" w:rsidTr="00122582">
        <w:tblPrEx>
          <w:jc w:val="left"/>
        </w:tblPrEx>
        <w:tc>
          <w:tcPr>
            <w:tcW w:w="0" w:type="auto"/>
            <w:vMerge/>
            <w:vAlign w:val="center"/>
          </w:tcPr>
          <w:p w14:paraId="6C37B2E0" w14:textId="77777777" w:rsidR="000C4AC8" w:rsidRPr="00477086" w:rsidRDefault="000C4AC8" w:rsidP="00122582">
            <w:pPr>
              <w:spacing w:before="120"/>
              <w:jc w:val="center"/>
              <w:rPr>
                <w:rFonts w:eastAsiaTheme="minorEastAsia"/>
                <w:lang w:eastAsia="zh-CN"/>
              </w:rPr>
            </w:pPr>
          </w:p>
        </w:tc>
        <w:tc>
          <w:tcPr>
            <w:tcW w:w="0" w:type="auto"/>
            <w:vMerge w:val="restart"/>
            <w:vAlign w:val="center"/>
          </w:tcPr>
          <w:p w14:paraId="2FD61E22"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Set 1-2</w:t>
            </w:r>
          </w:p>
        </w:tc>
        <w:tc>
          <w:tcPr>
            <w:tcW w:w="0" w:type="auto"/>
            <w:vAlign w:val="center"/>
          </w:tcPr>
          <w:p w14:paraId="444EC16A"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 xml:space="preserve">OH w/o </w:t>
            </w:r>
            <w:r w:rsidRPr="008C6243">
              <w:rPr>
                <w:rFonts w:eastAsiaTheme="minorEastAsia"/>
                <w:lang w:eastAsia="zh-CN"/>
              </w:rPr>
              <w:t>wide beam footprint</w:t>
            </w:r>
          </w:p>
        </w:tc>
        <w:tc>
          <w:tcPr>
            <w:tcW w:w="0" w:type="auto"/>
            <w:vAlign w:val="center"/>
          </w:tcPr>
          <w:p w14:paraId="1C5EC8CA" w14:textId="77777777" w:rsidR="000C4AC8" w:rsidRPr="00477086" w:rsidRDefault="000C4AC8" w:rsidP="00122582">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vAlign w:val="center"/>
          </w:tcPr>
          <w:p w14:paraId="7B49B995" w14:textId="77777777" w:rsidR="000C4AC8" w:rsidRPr="00477086" w:rsidRDefault="000C4AC8" w:rsidP="00122582">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vAlign w:val="center"/>
          </w:tcPr>
          <w:p w14:paraId="56617EEA" w14:textId="6159D44E" w:rsidR="000C4AC8" w:rsidRPr="00477086" w:rsidRDefault="005228FC"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63.29</w:t>
            </w:r>
            <w:r w:rsidR="000C4AC8" w:rsidRPr="00477086">
              <w:rPr>
                <w:rFonts w:eastAsiaTheme="minorEastAsia"/>
                <w:color w:val="000000" w:themeColor="text1"/>
                <w:lang w:eastAsia="zh-CN"/>
              </w:rPr>
              <w:t>%</w:t>
            </w:r>
          </w:p>
        </w:tc>
        <w:tc>
          <w:tcPr>
            <w:tcW w:w="0" w:type="auto"/>
            <w:vAlign w:val="center"/>
          </w:tcPr>
          <w:p w14:paraId="754EC586" w14:textId="5BFBA842" w:rsidR="000C4AC8" w:rsidRPr="00477086" w:rsidRDefault="005228FC"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31.65</w:t>
            </w:r>
            <w:r w:rsidR="000C4AC8" w:rsidRPr="00477086">
              <w:rPr>
                <w:rFonts w:eastAsiaTheme="minorEastAsia"/>
                <w:color w:val="000000" w:themeColor="text1"/>
                <w:lang w:eastAsia="zh-CN"/>
              </w:rPr>
              <w:t>%</w:t>
            </w:r>
          </w:p>
        </w:tc>
      </w:tr>
      <w:tr w:rsidR="000C4AC8" w:rsidRPr="00477086" w14:paraId="7AB653C4" w14:textId="77777777" w:rsidTr="00122582">
        <w:tblPrEx>
          <w:jc w:val="left"/>
        </w:tblPrEx>
        <w:tc>
          <w:tcPr>
            <w:tcW w:w="0" w:type="auto"/>
            <w:vMerge/>
            <w:vAlign w:val="center"/>
          </w:tcPr>
          <w:p w14:paraId="1BFEC63A" w14:textId="77777777" w:rsidR="000C4AC8" w:rsidRPr="00477086" w:rsidRDefault="000C4AC8" w:rsidP="00122582">
            <w:pPr>
              <w:spacing w:before="120"/>
              <w:jc w:val="center"/>
            </w:pPr>
          </w:p>
        </w:tc>
        <w:tc>
          <w:tcPr>
            <w:tcW w:w="0" w:type="auto"/>
            <w:vMerge/>
            <w:vAlign w:val="center"/>
          </w:tcPr>
          <w:p w14:paraId="18076F8C" w14:textId="77777777" w:rsidR="000C4AC8" w:rsidRPr="00477086" w:rsidRDefault="000C4AC8" w:rsidP="00122582">
            <w:pPr>
              <w:spacing w:before="120"/>
              <w:jc w:val="center"/>
            </w:pPr>
          </w:p>
        </w:tc>
        <w:tc>
          <w:tcPr>
            <w:tcW w:w="0" w:type="auto"/>
            <w:vAlign w:val="center"/>
          </w:tcPr>
          <w:p w14:paraId="704F047B" w14:textId="77777777" w:rsidR="000C4AC8" w:rsidRPr="00D10102" w:rsidRDefault="000C4AC8" w:rsidP="00122582">
            <w:pPr>
              <w:spacing w:before="120"/>
              <w:jc w:val="center"/>
              <w:rPr>
                <w:rFonts w:eastAsiaTheme="minorEastAsia"/>
                <w:b/>
                <w:bCs/>
                <w:lang w:eastAsia="zh-CN"/>
              </w:rPr>
            </w:pPr>
            <w:r w:rsidRPr="00D10102">
              <w:rPr>
                <w:rFonts w:eastAsiaTheme="minorEastAsia"/>
                <w:b/>
                <w:bCs/>
                <w:lang w:eastAsia="zh-CN"/>
              </w:rPr>
              <w:t xml:space="preserve">OH w/ </w:t>
            </w:r>
            <w:r w:rsidRPr="008C6243">
              <w:rPr>
                <w:rFonts w:eastAsiaTheme="minorEastAsia"/>
                <w:b/>
                <w:bCs/>
                <w:lang w:eastAsia="zh-CN"/>
              </w:rPr>
              <w:t>wide beam footprint</w:t>
            </w:r>
          </w:p>
        </w:tc>
        <w:tc>
          <w:tcPr>
            <w:tcW w:w="0" w:type="auto"/>
            <w:vAlign w:val="center"/>
          </w:tcPr>
          <w:p w14:paraId="226BCC7C" w14:textId="77777777" w:rsidR="000C4AC8" w:rsidRPr="00D10102" w:rsidRDefault="000C4AC8" w:rsidP="00122582">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vAlign w:val="center"/>
          </w:tcPr>
          <w:p w14:paraId="1C9076CF" w14:textId="2AF8BB0B"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95.11%</w:t>
            </w:r>
          </w:p>
        </w:tc>
        <w:tc>
          <w:tcPr>
            <w:tcW w:w="0" w:type="auto"/>
            <w:vAlign w:val="center"/>
          </w:tcPr>
          <w:p w14:paraId="6D2A9ACB" w14:textId="67CEF153"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47.55</w:t>
            </w:r>
            <w:r w:rsidR="000C4AC8" w:rsidRPr="00D10102">
              <w:rPr>
                <w:rFonts w:eastAsiaTheme="minorEastAsia"/>
                <w:b/>
                <w:bCs/>
                <w:color w:val="000000" w:themeColor="text1"/>
                <w:lang w:eastAsia="zh-CN"/>
              </w:rPr>
              <w:t>%</w:t>
            </w:r>
          </w:p>
        </w:tc>
        <w:tc>
          <w:tcPr>
            <w:tcW w:w="0" w:type="auto"/>
            <w:vAlign w:val="center"/>
          </w:tcPr>
          <w:p w14:paraId="16815569" w14:textId="0ED9C72E"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23.78</w:t>
            </w:r>
            <w:r w:rsidR="000C4AC8" w:rsidRPr="00D10102">
              <w:rPr>
                <w:rFonts w:eastAsiaTheme="minorEastAsia"/>
                <w:b/>
                <w:bCs/>
                <w:color w:val="000000" w:themeColor="text1"/>
                <w:lang w:eastAsia="zh-CN"/>
              </w:rPr>
              <w:t>%</w:t>
            </w:r>
          </w:p>
        </w:tc>
      </w:tr>
      <w:tr w:rsidR="00AB5BAB" w:rsidRPr="00477086" w14:paraId="363E53EE" w14:textId="77777777" w:rsidTr="00122582">
        <w:tblPrEx>
          <w:jc w:val="left"/>
        </w:tblPrEx>
        <w:tc>
          <w:tcPr>
            <w:tcW w:w="0" w:type="auto"/>
            <w:vMerge w:val="restart"/>
            <w:vAlign w:val="center"/>
          </w:tcPr>
          <w:p w14:paraId="3FB87001" w14:textId="5DCAA5BE" w:rsidR="00AB5BAB" w:rsidRPr="00477086" w:rsidRDefault="00AB5BAB" w:rsidP="00AB5BAB">
            <w:pPr>
              <w:spacing w:before="120"/>
              <w:jc w:val="center"/>
              <w:rPr>
                <w:rFonts w:eastAsiaTheme="minorEastAsia"/>
                <w:lang w:eastAsia="zh-CN"/>
              </w:rPr>
            </w:pPr>
            <w:r>
              <w:rPr>
                <w:rFonts w:eastAsiaTheme="minorEastAsia" w:hint="eastAsia"/>
                <w:lang w:eastAsia="zh-CN"/>
              </w:rPr>
              <w:t>8 Symbols for 2 SSB</w:t>
            </w:r>
          </w:p>
        </w:tc>
        <w:tc>
          <w:tcPr>
            <w:tcW w:w="0" w:type="auto"/>
            <w:vMerge w:val="restart"/>
            <w:vAlign w:val="center"/>
          </w:tcPr>
          <w:p w14:paraId="21AD9C20" w14:textId="77777777" w:rsidR="00AB5BAB" w:rsidRPr="00477086" w:rsidRDefault="00AB5BAB" w:rsidP="00AB5BAB">
            <w:pPr>
              <w:spacing w:before="120"/>
              <w:jc w:val="center"/>
            </w:pPr>
            <w:r w:rsidRPr="00477086">
              <w:rPr>
                <w:rFonts w:eastAsiaTheme="minorEastAsia"/>
                <w:lang w:eastAsia="zh-CN"/>
              </w:rPr>
              <w:t>Set 1-1/1-3</w:t>
            </w:r>
          </w:p>
        </w:tc>
        <w:tc>
          <w:tcPr>
            <w:tcW w:w="0" w:type="auto"/>
            <w:vAlign w:val="center"/>
          </w:tcPr>
          <w:p w14:paraId="1C4B2F39" w14:textId="77777777" w:rsidR="00AB5BAB" w:rsidRPr="00477086" w:rsidRDefault="00AB5BAB" w:rsidP="00AB5BAB">
            <w:pPr>
              <w:spacing w:before="120"/>
              <w:jc w:val="center"/>
              <w:rPr>
                <w:rFonts w:eastAsiaTheme="minorEastAsia"/>
                <w:lang w:eastAsia="zh-CN"/>
              </w:rPr>
            </w:pPr>
            <w:r w:rsidRPr="00477086">
              <w:rPr>
                <w:rFonts w:eastAsiaTheme="minorEastAsia"/>
                <w:lang w:eastAsia="zh-CN"/>
              </w:rPr>
              <w:t xml:space="preserve">OH w/o </w:t>
            </w:r>
            <w:r w:rsidRPr="008C6243">
              <w:rPr>
                <w:rFonts w:eastAsiaTheme="minorEastAsia"/>
                <w:lang w:eastAsia="zh-CN"/>
              </w:rPr>
              <w:t>wide beam footprint</w:t>
            </w:r>
          </w:p>
        </w:tc>
        <w:tc>
          <w:tcPr>
            <w:tcW w:w="0" w:type="auto"/>
            <w:vAlign w:val="center"/>
          </w:tcPr>
          <w:p w14:paraId="0B5F6F02" w14:textId="7EA6590C"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52.47</w:t>
            </w:r>
            <w:r w:rsidR="00AB5BAB" w:rsidRPr="00477086">
              <w:rPr>
                <w:rFonts w:eastAsiaTheme="minorEastAsia"/>
                <w:color w:val="000000" w:themeColor="text1"/>
                <w:lang w:eastAsia="zh-CN"/>
              </w:rPr>
              <w:t>%</w:t>
            </w:r>
          </w:p>
        </w:tc>
        <w:tc>
          <w:tcPr>
            <w:tcW w:w="0" w:type="auto"/>
            <w:vAlign w:val="center"/>
          </w:tcPr>
          <w:p w14:paraId="67325646" w14:textId="41294D4E"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26.24</w:t>
            </w:r>
            <w:r w:rsidR="00AB5BAB" w:rsidRPr="00477086">
              <w:rPr>
                <w:rFonts w:eastAsiaTheme="minorEastAsia"/>
                <w:color w:val="000000" w:themeColor="text1"/>
                <w:lang w:eastAsia="zh-CN"/>
              </w:rPr>
              <w:t>%</w:t>
            </w:r>
          </w:p>
        </w:tc>
        <w:tc>
          <w:tcPr>
            <w:tcW w:w="0" w:type="auto"/>
            <w:vAlign w:val="center"/>
          </w:tcPr>
          <w:p w14:paraId="11249E43" w14:textId="2DDAD14A"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13.12</w:t>
            </w:r>
            <w:r w:rsidR="00AB5BAB" w:rsidRPr="00477086">
              <w:rPr>
                <w:rFonts w:eastAsiaTheme="minorEastAsia"/>
                <w:color w:val="000000" w:themeColor="text1"/>
                <w:lang w:eastAsia="zh-CN"/>
              </w:rPr>
              <w:t>%</w:t>
            </w:r>
          </w:p>
        </w:tc>
        <w:tc>
          <w:tcPr>
            <w:tcW w:w="0" w:type="auto"/>
            <w:vAlign w:val="center"/>
          </w:tcPr>
          <w:p w14:paraId="44D83A38" w14:textId="454B1DC4"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6.56</w:t>
            </w:r>
            <w:r w:rsidR="00AB5BAB" w:rsidRPr="00477086">
              <w:rPr>
                <w:rFonts w:eastAsiaTheme="minorEastAsia"/>
                <w:color w:val="000000" w:themeColor="text1"/>
                <w:lang w:eastAsia="zh-CN"/>
              </w:rPr>
              <w:t>%</w:t>
            </w:r>
          </w:p>
        </w:tc>
      </w:tr>
      <w:tr w:rsidR="000C4AC8" w:rsidRPr="00477086" w14:paraId="72619BBE" w14:textId="77777777" w:rsidTr="00122582">
        <w:tblPrEx>
          <w:jc w:val="left"/>
        </w:tblPrEx>
        <w:tc>
          <w:tcPr>
            <w:tcW w:w="0" w:type="auto"/>
            <w:vMerge/>
          </w:tcPr>
          <w:p w14:paraId="1026A648" w14:textId="77777777" w:rsidR="000C4AC8" w:rsidRPr="00477086" w:rsidRDefault="000C4AC8" w:rsidP="00122582">
            <w:pPr>
              <w:spacing w:before="120"/>
              <w:jc w:val="center"/>
            </w:pPr>
          </w:p>
        </w:tc>
        <w:tc>
          <w:tcPr>
            <w:tcW w:w="0" w:type="auto"/>
            <w:vMerge/>
            <w:vAlign w:val="center"/>
          </w:tcPr>
          <w:p w14:paraId="35C5E34F" w14:textId="77777777" w:rsidR="000C4AC8" w:rsidRPr="00477086" w:rsidRDefault="000C4AC8" w:rsidP="00122582">
            <w:pPr>
              <w:spacing w:before="120"/>
              <w:jc w:val="center"/>
              <w:rPr>
                <w:rFonts w:eastAsiaTheme="minorEastAsia"/>
                <w:lang w:eastAsia="zh-CN"/>
              </w:rPr>
            </w:pPr>
          </w:p>
        </w:tc>
        <w:tc>
          <w:tcPr>
            <w:tcW w:w="0" w:type="auto"/>
            <w:vAlign w:val="center"/>
          </w:tcPr>
          <w:p w14:paraId="03AE2EA9" w14:textId="77777777" w:rsidR="000C4AC8" w:rsidRPr="00D10102" w:rsidRDefault="000C4AC8" w:rsidP="00122582">
            <w:pPr>
              <w:spacing w:before="120"/>
              <w:jc w:val="center"/>
              <w:rPr>
                <w:rFonts w:eastAsiaTheme="minorEastAsia"/>
                <w:b/>
                <w:bCs/>
                <w:lang w:eastAsia="zh-CN"/>
              </w:rPr>
            </w:pPr>
            <w:r w:rsidRPr="00D10102">
              <w:rPr>
                <w:rFonts w:eastAsiaTheme="minorEastAsia"/>
                <w:b/>
                <w:bCs/>
                <w:lang w:eastAsia="zh-CN"/>
              </w:rPr>
              <w:t xml:space="preserve">OH w/ </w:t>
            </w:r>
            <w:r w:rsidRPr="008C6243">
              <w:rPr>
                <w:rFonts w:eastAsiaTheme="minorEastAsia"/>
                <w:b/>
                <w:bCs/>
                <w:lang w:eastAsia="zh-CN"/>
              </w:rPr>
              <w:t>wide beam footprint</w:t>
            </w:r>
          </w:p>
        </w:tc>
        <w:tc>
          <w:tcPr>
            <w:tcW w:w="0" w:type="auto"/>
            <w:vAlign w:val="center"/>
          </w:tcPr>
          <w:p w14:paraId="4C40BE85" w14:textId="0BF55C0E"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33</w:t>
            </w:r>
            <w:r w:rsidR="000C4AC8" w:rsidRPr="00D10102">
              <w:rPr>
                <w:rFonts w:eastAsiaTheme="minorEastAsia"/>
                <w:b/>
                <w:bCs/>
                <w:color w:val="000000" w:themeColor="text1"/>
                <w:lang w:eastAsia="zh-CN"/>
              </w:rPr>
              <w:t>.</w:t>
            </w:r>
            <w:r>
              <w:rPr>
                <w:rFonts w:eastAsiaTheme="minorEastAsia" w:hint="eastAsia"/>
                <w:b/>
                <w:bCs/>
                <w:color w:val="000000" w:themeColor="text1"/>
                <w:lang w:eastAsia="zh-CN"/>
              </w:rPr>
              <w:t>47</w:t>
            </w:r>
            <w:r w:rsidR="000C4AC8" w:rsidRPr="00D10102">
              <w:rPr>
                <w:rFonts w:eastAsiaTheme="minorEastAsia"/>
                <w:b/>
                <w:bCs/>
                <w:color w:val="000000" w:themeColor="text1"/>
                <w:lang w:eastAsia="zh-CN"/>
              </w:rPr>
              <w:t>%</w:t>
            </w:r>
          </w:p>
        </w:tc>
        <w:tc>
          <w:tcPr>
            <w:tcW w:w="0" w:type="auto"/>
            <w:vAlign w:val="center"/>
          </w:tcPr>
          <w:p w14:paraId="6AD9C5D6" w14:textId="63E073DF"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16</w:t>
            </w:r>
            <w:r w:rsidR="000C4AC8" w:rsidRPr="00D10102">
              <w:rPr>
                <w:rFonts w:eastAsiaTheme="minorEastAsia"/>
                <w:b/>
                <w:bCs/>
                <w:color w:val="000000" w:themeColor="text1"/>
                <w:lang w:eastAsia="zh-CN"/>
              </w:rPr>
              <w:t>.</w:t>
            </w:r>
            <w:r>
              <w:rPr>
                <w:rFonts w:eastAsiaTheme="minorEastAsia" w:hint="eastAsia"/>
                <w:b/>
                <w:bCs/>
                <w:color w:val="000000" w:themeColor="text1"/>
                <w:lang w:eastAsia="zh-CN"/>
              </w:rPr>
              <w:t>73</w:t>
            </w:r>
            <w:r w:rsidR="000C4AC8" w:rsidRPr="00D10102">
              <w:rPr>
                <w:rFonts w:eastAsiaTheme="minorEastAsia"/>
                <w:b/>
                <w:bCs/>
                <w:color w:val="000000" w:themeColor="text1"/>
                <w:lang w:eastAsia="zh-CN"/>
              </w:rPr>
              <w:t>%</w:t>
            </w:r>
          </w:p>
        </w:tc>
        <w:tc>
          <w:tcPr>
            <w:tcW w:w="0" w:type="auto"/>
            <w:vAlign w:val="center"/>
          </w:tcPr>
          <w:p w14:paraId="3F87948F" w14:textId="68D0BEA0"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8.37</w:t>
            </w:r>
            <w:r w:rsidR="000C4AC8" w:rsidRPr="00D10102">
              <w:rPr>
                <w:rFonts w:eastAsiaTheme="minorEastAsia"/>
                <w:b/>
                <w:bCs/>
                <w:color w:val="000000" w:themeColor="text1"/>
                <w:lang w:eastAsia="zh-CN"/>
              </w:rPr>
              <w:t>%</w:t>
            </w:r>
          </w:p>
        </w:tc>
        <w:tc>
          <w:tcPr>
            <w:tcW w:w="0" w:type="auto"/>
            <w:vAlign w:val="center"/>
          </w:tcPr>
          <w:p w14:paraId="4F5B087E" w14:textId="2C1A4ED4"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4.18</w:t>
            </w:r>
            <w:r w:rsidR="000C4AC8" w:rsidRPr="00D10102">
              <w:rPr>
                <w:rFonts w:eastAsiaTheme="minorEastAsia"/>
                <w:b/>
                <w:bCs/>
                <w:color w:val="000000" w:themeColor="text1"/>
                <w:lang w:eastAsia="zh-CN"/>
              </w:rPr>
              <w:t>%</w:t>
            </w:r>
          </w:p>
        </w:tc>
      </w:tr>
      <w:tr w:rsidR="000C4AC8" w:rsidRPr="00477086" w14:paraId="7D9B7553" w14:textId="77777777" w:rsidTr="00122582">
        <w:tblPrEx>
          <w:jc w:val="left"/>
        </w:tblPrEx>
        <w:tc>
          <w:tcPr>
            <w:tcW w:w="0" w:type="auto"/>
            <w:vMerge/>
          </w:tcPr>
          <w:p w14:paraId="25A0BD4A" w14:textId="77777777" w:rsidR="000C4AC8" w:rsidRPr="00477086" w:rsidRDefault="000C4AC8" w:rsidP="00122582">
            <w:pPr>
              <w:spacing w:before="120"/>
              <w:jc w:val="center"/>
            </w:pPr>
          </w:p>
        </w:tc>
        <w:tc>
          <w:tcPr>
            <w:tcW w:w="0" w:type="auto"/>
            <w:vMerge w:val="restart"/>
            <w:vAlign w:val="center"/>
          </w:tcPr>
          <w:p w14:paraId="228A7DB3"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Set 1-2</w:t>
            </w:r>
          </w:p>
        </w:tc>
        <w:tc>
          <w:tcPr>
            <w:tcW w:w="0" w:type="auto"/>
            <w:vAlign w:val="center"/>
          </w:tcPr>
          <w:p w14:paraId="3605103F"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 xml:space="preserve">OH w/o </w:t>
            </w:r>
            <w:r w:rsidRPr="008C6243">
              <w:rPr>
                <w:rFonts w:eastAsiaTheme="minorEastAsia"/>
                <w:lang w:eastAsia="zh-CN"/>
              </w:rPr>
              <w:t>wide beam footprint</w:t>
            </w:r>
          </w:p>
        </w:tc>
        <w:tc>
          <w:tcPr>
            <w:tcW w:w="0" w:type="auto"/>
            <w:vAlign w:val="center"/>
          </w:tcPr>
          <w:p w14:paraId="7B4D2104" w14:textId="77777777" w:rsidR="000C4AC8" w:rsidRPr="00477086" w:rsidRDefault="000C4AC8" w:rsidP="00122582">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vAlign w:val="center"/>
          </w:tcPr>
          <w:p w14:paraId="58F89861" w14:textId="77777777" w:rsidR="000C4AC8" w:rsidRPr="00477086" w:rsidRDefault="000C4AC8" w:rsidP="00122582">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vAlign w:val="center"/>
          </w:tcPr>
          <w:p w14:paraId="53FA99E1" w14:textId="2138EA39" w:rsidR="000C4AC8" w:rsidRPr="00477086" w:rsidRDefault="005228FC"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86.91%</w:t>
            </w:r>
          </w:p>
        </w:tc>
        <w:tc>
          <w:tcPr>
            <w:tcW w:w="0" w:type="auto"/>
            <w:vAlign w:val="center"/>
          </w:tcPr>
          <w:p w14:paraId="4FEE2202" w14:textId="2484AD3D" w:rsidR="000C4AC8" w:rsidRPr="00477086" w:rsidRDefault="005228FC"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43.45</w:t>
            </w:r>
            <w:r w:rsidR="000C4AC8" w:rsidRPr="00477086">
              <w:rPr>
                <w:rFonts w:eastAsiaTheme="minorEastAsia"/>
                <w:color w:val="000000" w:themeColor="text1"/>
                <w:lang w:eastAsia="zh-CN"/>
              </w:rPr>
              <w:t>%</w:t>
            </w:r>
          </w:p>
        </w:tc>
      </w:tr>
      <w:tr w:rsidR="000C4AC8" w:rsidRPr="00477086" w14:paraId="1C4B51F2" w14:textId="77777777" w:rsidTr="00122582">
        <w:tblPrEx>
          <w:jc w:val="left"/>
        </w:tblPrEx>
        <w:tc>
          <w:tcPr>
            <w:tcW w:w="0" w:type="auto"/>
            <w:vMerge/>
          </w:tcPr>
          <w:p w14:paraId="4FF0DFBF" w14:textId="77777777" w:rsidR="000C4AC8" w:rsidRPr="00477086" w:rsidRDefault="000C4AC8" w:rsidP="00122582">
            <w:pPr>
              <w:spacing w:before="120"/>
              <w:jc w:val="center"/>
            </w:pPr>
          </w:p>
        </w:tc>
        <w:tc>
          <w:tcPr>
            <w:tcW w:w="0" w:type="auto"/>
            <w:vMerge/>
            <w:vAlign w:val="center"/>
          </w:tcPr>
          <w:p w14:paraId="66C4801F" w14:textId="77777777" w:rsidR="000C4AC8" w:rsidRPr="00477086" w:rsidRDefault="000C4AC8" w:rsidP="00122582">
            <w:pPr>
              <w:spacing w:before="120"/>
              <w:jc w:val="center"/>
              <w:rPr>
                <w:rFonts w:eastAsiaTheme="minorEastAsia"/>
                <w:lang w:eastAsia="zh-CN"/>
              </w:rPr>
            </w:pPr>
          </w:p>
        </w:tc>
        <w:tc>
          <w:tcPr>
            <w:tcW w:w="0" w:type="auto"/>
            <w:vAlign w:val="center"/>
          </w:tcPr>
          <w:p w14:paraId="1B740805" w14:textId="77777777" w:rsidR="000C4AC8" w:rsidRPr="00D10102" w:rsidRDefault="000C4AC8" w:rsidP="00122582">
            <w:pPr>
              <w:spacing w:before="120"/>
              <w:jc w:val="center"/>
              <w:rPr>
                <w:rFonts w:eastAsiaTheme="minorEastAsia"/>
                <w:b/>
                <w:bCs/>
                <w:lang w:eastAsia="zh-CN"/>
              </w:rPr>
            </w:pPr>
            <w:r w:rsidRPr="00D10102">
              <w:rPr>
                <w:rFonts w:eastAsiaTheme="minorEastAsia"/>
                <w:b/>
                <w:bCs/>
                <w:lang w:eastAsia="zh-CN"/>
              </w:rPr>
              <w:t xml:space="preserve">OH w/ </w:t>
            </w:r>
            <w:r w:rsidRPr="008C6243">
              <w:rPr>
                <w:rFonts w:eastAsiaTheme="minorEastAsia"/>
                <w:b/>
                <w:bCs/>
                <w:lang w:eastAsia="zh-CN"/>
              </w:rPr>
              <w:t>wide beam footprint</w:t>
            </w:r>
          </w:p>
        </w:tc>
        <w:tc>
          <w:tcPr>
            <w:tcW w:w="0" w:type="auto"/>
            <w:vAlign w:val="center"/>
          </w:tcPr>
          <w:p w14:paraId="4D646ABA" w14:textId="77777777" w:rsidR="000C4AC8" w:rsidRPr="00D10102" w:rsidRDefault="000C4AC8" w:rsidP="00122582">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vAlign w:val="center"/>
          </w:tcPr>
          <w:p w14:paraId="205F4347" w14:textId="77777777" w:rsidR="000C4AC8" w:rsidRPr="00D10102" w:rsidRDefault="000C4AC8" w:rsidP="00122582">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vAlign w:val="center"/>
          </w:tcPr>
          <w:p w14:paraId="01A4CF3E" w14:textId="36FB1A3E"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55.43</w:t>
            </w:r>
            <w:r w:rsidR="000C4AC8" w:rsidRPr="00D10102">
              <w:rPr>
                <w:rFonts w:eastAsiaTheme="minorEastAsia"/>
                <w:b/>
                <w:bCs/>
                <w:color w:val="000000" w:themeColor="text1"/>
                <w:lang w:eastAsia="zh-CN"/>
              </w:rPr>
              <w:t>%</w:t>
            </w:r>
          </w:p>
        </w:tc>
        <w:tc>
          <w:tcPr>
            <w:tcW w:w="0" w:type="auto"/>
            <w:vAlign w:val="center"/>
          </w:tcPr>
          <w:p w14:paraId="2AAF25D6" w14:textId="43F675CD"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27.72</w:t>
            </w:r>
            <w:r w:rsidR="000C4AC8" w:rsidRPr="00D10102">
              <w:rPr>
                <w:rFonts w:eastAsiaTheme="minorEastAsia"/>
                <w:b/>
                <w:bCs/>
                <w:color w:val="000000" w:themeColor="text1"/>
                <w:lang w:eastAsia="zh-CN"/>
              </w:rPr>
              <w:t>%</w:t>
            </w:r>
          </w:p>
        </w:tc>
      </w:tr>
      <w:tr w:rsidR="00AB5BAB" w:rsidRPr="00477086" w14:paraId="2F70DA28" w14:textId="77777777" w:rsidTr="00BF0E8C">
        <w:tblPrEx>
          <w:jc w:val="left"/>
        </w:tblPrEx>
        <w:tc>
          <w:tcPr>
            <w:tcW w:w="0" w:type="auto"/>
            <w:vMerge w:val="restart"/>
            <w:vAlign w:val="center"/>
          </w:tcPr>
          <w:p w14:paraId="59AD73EF" w14:textId="0F2AE257" w:rsidR="00AB5BAB" w:rsidRPr="00477086" w:rsidRDefault="00AB5BAB" w:rsidP="00AB5BAB">
            <w:pPr>
              <w:spacing w:before="120"/>
              <w:jc w:val="center"/>
              <w:rPr>
                <w:rFonts w:eastAsiaTheme="minorEastAsia"/>
                <w:lang w:eastAsia="zh-CN"/>
              </w:rPr>
            </w:pPr>
            <w:r>
              <w:rPr>
                <w:rFonts w:eastAsiaTheme="minorEastAsia" w:hint="eastAsia"/>
                <w:lang w:eastAsia="zh-CN"/>
              </w:rPr>
              <w:t xml:space="preserve">16 Symbols for </w:t>
            </w:r>
            <w:r w:rsidR="000D6EFA">
              <w:rPr>
                <w:rFonts w:eastAsiaTheme="minorEastAsia" w:hint="eastAsia"/>
                <w:lang w:eastAsia="zh-CN"/>
              </w:rPr>
              <w:t>4</w:t>
            </w:r>
            <w:r>
              <w:rPr>
                <w:rFonts w:eastAsiaTheme="minorEastAsia" w:hint="eastAsia"/>
                <w:lang w:eastAsia="zh-CN"/>
              </w:rPr>
              <w:t xml:space="preserve"> SSB</w:t>
            </w:r>
          </w:p>
        </w:tc>
        <w:tc>
          <w:tcPr>
            <w:tcW w:w="0" w:type="auto"/>
            <w:vMerge w:val="restart"/>
            <w:vAlign w:val="center"/>
          </w:tcPr>
          <w:p w14:paraId="6E457812" w14:textId="77777777" w:rsidR="00AB5BAB" w:rsidRPr="00477086" w:rsidRDefault="00AB5BAB" w:rsidP="00AB5BAB">
            <w:pPr>
              <w:spacing w:before="120"/>
              <w:jc w:val="center"/>
            </w:pPr>
            <w:r w:rsidRPr="00477086">
              <w:rPr>
                <w:rFonts w:eastAsiaTheme="minorEastAsia"/>
                <w:lang w:eastAsia="zh-CN"/>
              </w:rPr>
              <w:t>Set 1-1/1-3</w:t>
            </w:r>
          </w:p>
        </w:tc>
        <w:tc>
          <w:tcPr>
            <w:tcW w:w="0" w:type="auto"/>
          </w:tcPr>
          <w:p w14:paraId="7A1C3456" w14:textId="77777777" w:rsidR="00AB5BAB" w:rsidRPr="00477086" w:rsidRDefault="00AB5BAB" w:rsidP="00AB5BAB">
            <w:pPr>
              <w:spacing w:before="120"/>
              <w:jc w:val="center"/>
              <w:rPr>
                <w:rFonts w:eastAsiaTheme="minorEastAsia"/>
                <w:lang w:eastAsia="zh-CN"/>
              </w:rPr>
            </w:pPr>
            <w:r w:rsidRPr="00477086">
              <w:rPr>
                <w:rFonts w:eastAsiaTheme="minorEastAsia"/>
                <w:lang w:eastAsia="zh-CN"/>
              </w:rPr>
              <w:t xml:space="preserve">OH w/o </w:t>
            </w:r>
            <w:r w:rsidRPr="008C6243">
              <w:rPr>
                <w:rFonts w:eastAsiaTheme="minorEastAsia"/>
                <w:lang w:eastAsia="zh-CN"/>
              </w:rPr>
              <w:t>wide beam footprint</w:t>
            </w:r>
          </w:p>
        </w:tc>
        <w:tc>
          <w:tcPr>
            <w:tcW w:w="0" w:type="auto"/>
          </w:tcPr>
          <w:p w14:paraId="2710B35E" w14:textId="3037D133"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81.00%</w:t>
            </w:r>
          </w:p>
        </w:tc>
        <w:tc>
          <w:tcPr>
            <w:tcW w:w="0" w:type="auto"/>
          </w:tcPr>
          <w:p w14:paraId="46BDD4D2" w14:textId="1BAAF835"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40.50</w:t>
            </w:r>
            <w:r w:rsidR="00AB5BAB" w:rsidRPr="00477086">
              <w:rPr>
                <w:rFonts w:eastAsiaTheme="minorEastAsia"/>
                <w:color w:val="000000" w:themeColor="text1"/>
                <w:lang w:eastAsia="zh-CN"/>
              </w:rPr>
              <w:t>%</w:t>
            </w:r>
          </w:p>
        </w:tc>
        <w:tc>
          <w:tcPr>
            <w:tcW w:w="0" w:type="auto"/>
          </w:tcPr>
          <w:p w14:paraId="7B9A548D" w14:textId="3FE5F5F0"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20.25</w:t>
            </w:r>
            <w:r w:rsidR="00AB5BAB" w:rsidRPr="00477086">
              <w:rPr>
                <w:rFonts w:eastAsiaTheme="minorEastAsia"/>
                <w:color w:val="000000" w:themeColor="text1"/>
                <w:lang w:eastAsia="zh-CN"/>
              </w:rPr>
              <w:t>%</w:t>
            </w:r>
          </w:p>
        </w:tc>
        <w:tc>
          <w:tcPr>
            <w:tcW w:w="0" w:type="auto"/>
          </w:tcPr>
          <w:p w14:paraId="6AAAA460" w14:textId="74B66526"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10.12</w:t>
            </w:r>
            <w:r w:rsidR="00AB5BAB" w:rsidRPr="00477086">
              <w:rPr>
                <w:rFonts w:eastAsiaTheme="minorEastAsia"/>
                <w:color w:val="000000" w:themeColor="text1"/>
                <w:lang w:eastAsia="zh-CN"/>
              </w:rPr>
              <w:t>%</w:t>
            </w:r>
          </w:p>
        </w:tc>
      </w:tr>
      <w:tr w:rsidR="000C4AC8" w:rsidRPr="00477086" w14:paraId="37B238C8" w14:textId="77777777" w:rsidTr="00122582">
        <w:tblPrEx>
          <w:jc w:val="left"/>
        </w:tblPrEx>
        <w:tc>
          <w:tcPr>
            <w:tcW w:w="0" w:type="auto"/>
            <w:vMerge/>
          </w:tcPr>
          <w:p w14:paraId="176DFDDC" w14:textId="77777777" w:rsidR="000C4AC8" w:rsidRPr="00477086" w:rsidRDefault="000C4AC8" w:rsidP="00122582">
            <w:pPr>
              <w:spacing w:before="120"/>
              <w:jc w:val="center"/>
            </w:pPr>
          </w:p>
        </w:tc>
        <w:tc>
          <w:tcPr>
            <w:tcW w:w="0" w:type="auto"/>
            <w:vMerge/>
            <w:vAlign w:val="center"/>
          </w:tcPr>
          <w:p w14:paraId="71B0A5C7" w14:textId="77777777" w:rsidR="000C4AC8" w:rsidRPr="00477086" w:rsidRDefault="000C4AC8" w:rsidP="00122582">
            <w:pPr>
              <w:spacing w:before="120"/>
              <w:jc w:val="center"/>
              <w:rPr>
                <w:rFonts w:eastAsiaTheme="minorEastAsia"/>
                <w:lang w:eastAsia="zh-CN"/>
              </w:rPr>
            </w:pPr>
          </w:p>
        </w:tc>
        <w:tc>
          <w:tcPr>
            <w:tcW w:w="0" w:type="auto"/>
          </w:tcPr>
          <w:p w14:paraId="20D4C0BA" w14:textId="77777777" w:rsidR="000C4AC8" w:rsidRPr="00D10102" w:rsidRDefault="000C4AC8" w:rsidP="00122582">
            <w:pPr>
              <w:spacing w:before="120"/>
              <w:jc w:val="center"/>
              <w:rPr>
                <w:rFonts w:eastAsiaTheme="minorEastAsia"/>
                <w:b/>
                <w:bCs/>
                <w:lang w:eastAsia="zh-CN"/>
              </w:rPr>
            </w:pPr>
            <w:r w:rsidRPr="00D10102">
              <w:rPr>
                <w:rFonts w:eastAsiaTheme="minorEastAsia"/>
                <w:b/>
                <w:bCs/>
                <w:lang w:eastAsia="zh-CN"/>
              </w:rPr>
              <w:t xml:space="preserve">OH w/ </w:t>
            </w:r>
            <w:r w:rsidRPr="008C6243">
              <w:rPr>
                <w:rFonts w:eastAsiaTheme="minorEastAsia"/>
                <w:b/>
                <w:bCs/>
                <w:lang w:eastAsia="zh-CN"/>
              </w:rPr>
              <w:t>wide beam footprint</w:t>
            </w:r>
          </w:p>
        </w:tc>
        <w:tc>
          <w:tcPr>
            <w:tcW w:w="0" w:type="auto"/>
          </w:tcPr>
          <w:p w14:paraId="1CF255BF" w14:textId="7849773C"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42</w:t>
            </w:r>
            <w:r w:rsidR="000C4AC8" w:rsidRPr="00D10102">
              <w:rPr>
                <w:rFonts w:eastAsiaTheme="minorEastAsia"/>
                <w:b/>
                <w:bCs/>
                <w:color w:val="000000" w:themeColor="text1"/>
                <w:lang w:eastAsia="zh-CN"/>
              </w:rPr>
              <w:t>.</w:t>
            </w:r>
            <w:r>
              <w:rPr>
                <w:rFonts w:eastAsiaTheme="minorEastAsia" w:hint="eastAsia"/>
                <w:b/>
                <w:bCs/>
                <w:color w:val="000000" w:themeColor="text1"/>
                <w:lang w:eastAsia="zh-CN"/>
              </w:rPr>
              <w:t>98</w:t>
            </w:r>
            <w:r w:rsidR="000C4AC8" w:rsidRPr="00D10102">
              <w:rPr>
                <w:rFonts w:eastAsiaTheme="minorEastAsia"/>
                <w:b/>
                <w:bCs/>
                <w:color w:val="000000" w:themeColor="text1"/>
                <w:lang w:eastAsia="zh-CN"/>
              </w:rPr>
              <w:t>%</w:t>
            </w:r>
          </w:p>
        </w:tc>
        <w:tc>
          <w:tcPr>
            <w:tcW w:w="0" w:type="auto"/>
          </w:tcPr>
          <w:p w14:paraId="17D04061" w14:textId="52A9C6FB"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21.49</w:t>
            </w:r>
            <w:r w:rsidR="000C4AC8" w:rsidRPr="00D10102">
              <w:rPr>
                <w:rFonts w:eastAsiaTheme="minorEastAsia"/>
                <w:b/>
                <w:bCs/>
                <w:color w:val="000000" w:themeColor="text1"/>
                <w:lang w:eastAsia="zh-CN"/>
              </w:rPr>
              <w:t>%</w:t>
            </w:r>
          </w:p>
        </w:tc>
        <w:tc>
          <w:tcPr>
            <w:tcW w:w="0" w:type="auto"/>
          </w:tcPr>
          <w:p w14:paraId="2B42815C" w14:textId="2DDEC2D5"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10.75</w:t>
            </w:r>
            <w:r w:rsidR="000C4AC8" w:rsidRPr="00D10102">
              <w:rPr>
                <w:rFonts w:eastAsiaTheme="minorEastAsia"/>
                <w:b/>
                <w:bCs/>
                <w:color w:val="000000" w:themeColor="text1"/>
                <w:lang w:eastAsia="zh-CN"/>
              </w:rPr>
              <w:t>%</w:t>
            </w:r>
          </w:p>
        </w:tc>
        <w:tc>
          <w:tcPr>
            <w:tcW w:w="0" w:type="auto"/>
          </w:tcPr>
          <w:p w14:paraId="31698223" w14:textId="1F85E082"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5.37</w:t>
            </w:r>
            <w:r w:rsidR="000C4AC8" w:rsidRPr="00D10102">
              <w:rPr>
                <w:rFonts w:eastAsiaTheme="minorEastAsia"/>
                <w:b/>
                <w:bCs/>
                <w:color w:val="000000" w:themeColor="text1"/>
                <w:lang w:eastAsia="zh-CN"/>
              </w:rPr>
              <w:t>%</w:t>
            </w:r>
          </w:p>
        </w:tc>
      </w:tr>
      <w:tr w:rsidR="000C4AC8" w:rsidRPr="00477086" w14:paraId="7B76FE8B" w14:textId="77777777" w:rsidTr="00122582">
        <w:tblPrEx>
          <w:jc w:val="left"/>
        </w:tblPrEx>
        <w:tc>
          <w:tcPr>
            <w:tcW w:w="0" w:type="auto"/>
            <w:vMerge/>
          </w:tcPr>
          <w:p w14:paraId="4B390FBF" w14:textId="77777777" w:rsidR="000C4AC8" w:rsidRPr="00477086" w:rsidRDefault="000C4AC8" w:rsidP="00122582">
            <w:pPr>
              <w:spacing w:before="120"/>
              <w:jc w:val="center"/>
            </w:pPr>
          </w:p>
        </w:tc>
        <w:tc>
          <w:tcPr>
            <w:tcW w:w="0" w:type="auto"/>
            <w:vMerge w:val="restart"/>
            <w:vAlign w:val="center"/>
          </w:tcPr>
          <w:p w14:paraId="671DE9FA"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Set 1-2</w:t>
            </w:r>
          </w:p>
        </w:tc>
        <w:tc>
          <w:tcPr>
            <w:tcW w:w="0" w:type="auto"/>
          </w:tcPr>
          <w:p w14:paraId="01A602A0"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 xml:space="preserve">OH w/o </w:t>
            </w:r>
            <w:r w:rsidRPr="008C6243">
              <w:rPr>
                <w:rFonts w:eastAsiaTheme="minorEastAsia"/>
                <w:lang w:eastAsia="zh-CN"/>
              </w:rPr>
              <w:t>wide beam footprint</w:t>
            </w:r>
          </w:p>
        </w:tc>
        <w:tc>
          <w:tcPr>
            <w:tcW w:w="0" w:type="auto"/>
          </w:tcPr>
          <w:p w14:paraId="58BF6FB1" w14:textId="77777777" w:rsidR="000C4AC8" w:rsidRPr="00477086" w:rsidRDefault="000C4AC8" w:rsidP="00122582">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tcPr>
          <w:p w14:paraId="432CC2A7" w14:textId="77777777" w:rsidR="000C4AC8" w:rsidRPr="00477086" w:rsidRDefault="000C4AC8" w:rsidP="00122582">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tcPr>
          <w:p w14:paraId="27344E72" w14:textId="77777777" w:rsidR="000C4AC8" w:rsidRPr="00477086" w:rsidRDefault="000C4AC8" w:rsidP="00122582">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tcPr>
          <w:p w14:paraId="1CB233B9" w14:textId="2CD09245" w:rsidR="000C4AC8" w:rsidRPr="00477086" w:rsidRDefault="005228FC"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67.07%</w:t>
            </w:r>
          </w:p>
        </w:tc>
      </w:tr>
      <w:tr w:rsidR="000C4AC8" w:rsidRPr="00477086" w14:paraId="21FF9653" w14:textId="77777777" w:rsidTr="00122582">
        <w:tblPrEx>
          <w:jc w:val="left"/>
        </w:tblPrEx>
        <w:tc>
          <w:tcPr>
            <w:tcW w:w="0" w:type="auto"/>
            <w:vMerge/>
          </w:tcPr>
          <w:p w14:paraId="1F101F7F" w14:textId="77777777" w:rsidR="000C4AC8" w:rsidRPr="00477086" w:rsidRDefault="000C4AC8" w:rsidP="00122582">
            <w:pPr>
              <w:spacing w:before="120"/>
              <w:jc w:val="center"/>
            </w:pPr>
          </w:p>
        </w:tc>
        <w:tc>
          <w:tcPr>
            <w:tcW w:w="0" w:type="auto"/>
            <w:vMerge/>
          </w:tcPr>
          <w:p w14:paraId="48950E7F" w14:textId="77777777" w:rsidR="000C4AC8" w:rsidRPr="00477086" w:rsidRDefault="000C4AC8" w:rsidP="00122582">
            <w:pPr>
              <w:spacing w:before="120"/>
              <w:jc w:val="center"/>
              <w:rPr>
                <w:rFonts w:eastAsiaTheme="minorEastAsia"/>
                <w:lang w:eastAsia="zh-CN"/>
              </w:rPr>
            </w:pPr>
          </w:p>
        </w:tc>
        <w:tc>
          <w:tcPr>
            <w:tcW w:w="0" w:type="auto"/>
          </w:tcPr>
          <w:p w14:paraId="195A034B" w14:textId="77777777" w:rsidR="000C4AC8" w:rsidRPr="00D10102" w:rsidRDefault="000C4AC8" w:rsidP="00122582">
            <w:pPr>
              <w:spacing w:before="120"/>
              <w:jc w:val="center"/>
              <w:rPr>
                <w:rFonts w:eastAsiaTheme="minorEastAsia"/>
                <w:b/>
                <w:bCs/>
                <w:lang w:eastAsia="zh-CN"/>
              </w:rPr>
            </w:pPr>
            <w:r w:rsidRPr="00D10102">
              <w:rPr>
                <w:rFonts w:eastAsiaTheme="minorEastAsia"/>
                <w:b/>
                <w:bCs/>
                <w:lang w:eastAsia="zh-CN"/>
              </w:rPr>
              <w:t xml:space="preserve">OH w/ </w:t>
            </w:r>
            <w:r w:rsidRPr="008C6243">
              <w:rPr>
                <w:rFonts w:eastAsiaTheme="minorEastAsia"/>
                <w:b/>
                <w:bCs/>
                <w:lang w:eastAsia="zh-CN"/>
              </w:rPr>
              <w:t>wide beam footprint</w:t>
            </w:r>
          </w:p>
        </w:tc>
        <w:tc>
          <w:tcPr>
            <w:tcW w:w="0" w:type="auto"/>
          </w:tcPr>
          <w:p w14:paraId="2D3D0FF7" w14:textId="77777777" w:rsidR="000C4AC8" w:rsidRPr="00D10102" w:rsidRDefault="000C4AC8" w:rsidP="00122582">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tcPr>
          <w:p w14:paraId="1A9A47A8" w14:textId="77777777" w:rsidR="000C4AC8" w:rsidRPr="00D10102" w:rsidRDefault="000C4AC8" w:rsidP="00122582">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tcPr>
          <w:p w14:paraId="2BBBB21A" w14:textId="4C6FCFBB"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71.19</w:t>
            </w:r>
            <w:r w:rsidR="000C4AC8" w:rsidRPr="00D10102">
              <w:rPr>
                <w:rFonts w:eastAsiaTheme="minorEastAsia"/>
                <w:b/>
                <w:bCs/>
                <w:color w:val="000000" w:themeColor="text1"/>
                <w:lang w:eastAsia="zh-CN"/>
              </w:rPr>
              <w:t>%</w:t>
            </w:r>
          </w:p>
        </w:tc>
        <w:tc>
          <w:tcPr>
            <w:tcW w:w="0" w:type="auto"/>
          </w:tcPr>
          <w:p w14:paraId="5AAC6084" w14:textId="12F2A309"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35.60</w:t>
            </w:r>
            <w:r w:rsidR="000C4AC8" w:rsidRPr="00D10102">
              <w:rPr>
                <w:rFonts w:eastAsiaTheme="minorEastAsia"/>
                <w:b/>
                <w:bCs/>
                <w:color w:val="000000" w:themeColor="text1"/>
                <w:lang w:eastAsia="zh-CN"/>
              </w:rPr>
              <w:t>%</w:t>
            </w:r>
          </w:p>
        </w:tc>
      </w:tr>
    </w:tbl>
    <w:p w14:paraId="6536B6FB" w14:textId="7AB821E3" w:rsidR="000C4AC8" w:rsidRDefault="00B838E6" w:rsidP="000C4AC8">
      <w:pPr>
        <w:spacing w:before="120"/>
        <w:rPr>
          <w:rFonts w:eastAsiaTheme="minorEastAsia"/>
          <w:lang w:eastAsia="zh-CN"/>
        </w:rPr>
      </w:pPr>
      <w:r>
        <w:rPr>
          <w:rFonts w:eastAsiaTheme="minorEastAsia" w:hint="eastAsia"/>
          <w:lang w:eastAsia="zh-CN"/>
        </w:rPr>
        <w:t>T</w:t>
      </w:r>
      <w:r w:rsidR="000C4AC8" w:rsidRPr="00477086">
        <w:rPr>
          <w:rFonts w:eastAsiaTheme="minorEastAsia"/>
          <w:lang w:eastAsia="zh-CN"/>
        </w:rPr>
        <w:t xml:space="preserve">he dwell time for SSB </w:t>
      </w:r>
      <w:proofErr w:type="gramStart"/>
      <w:r w:rsidR="000C4AC8" w:rsidRPr="00477086">
        <w:rPr>
          <w:rFonts w:eastAsiaTheme="minorEastAsia"/>
          <w:lang w:eastAsia="zh-CN"/>
        </w:rPr>
        <w:t>is considered to be</w:t>
      </w:r>
      <w:proofErr w:type="gramEnd"/>
      <w:r w:rsidR="000C4AC8" w:rsidRPr="00477086">
        <w:rPr>
          <w:rFonts w:eastAsiaTheme="minorEastAsia"/>
          <w:lang w:eastAsia="zh-CN"/>
        </w:rPr>
        <w:t xml:space="preserve"> </w:t>
      </w:r>
      <w:r w:rsidR="003F4972">
        <w:rPr>
          <w:rFonts w:eastAsiaTheme="minorEastAsia" w:hint="eastAsia"/>
          <w:lang w:eastAsia="zh-CN"/>
        </w:rPr>
        <w:t>4, 8, and 16 OFDM symbols</w:t>
      </w:r>
      <w:r w:rsidR="000C4AC8" w:rsidRPr="00477086">
        <w:rPr>
          <w:rFonts w:eastAsiaTheme="minorEastAsia"/>
          <w:lang w:eastAsia="zh-CN"/>
        </w:rPr>
        <w:t xml:space="preserve"> to obtain the results in </w:t>
      </w:r>
      <w:r w:rsidR="000C4AC8" w:rsidRPr="003D26EE">
        <w:rPr>
          <w:rFonts w:eastAsiaTheme="minorEastAsia"/>
          <w:b/>
          <w:bCs/>
          <w:lang w:eastAsia="zh-CN"/>
        </w:rPr>
        <w:t>Table 3</w:t>
      </w:r>
      <w:r w:rsidR="000C4AC8" w:rsidRPr="00477086">
        <w:rPr>
          <w:rFonts w:eastAsiaTheme="minorEastAsia"/>
          <w:lang w:eastAsia="zh-CN"/>
        </w:rPr>
        <w:t xml:space="preserve">, which can respectively accommodate up to 1, 2 or 4 SSB. From the table, </w:t>
      </w:r>
      <w:proofErr w:type="gramStart"/>
      <w:r w:rsidR="000C4AC8" w:rsidRPr="00477086">
        <w:rPr>
          <w:rFonts w:eastAsiaTheme="minorEastAsia"/>
          <w:lang w:eastAsia="zh-CN"/>
        </w:rPr>
        <w:t>it can be seen that the</w:t>
      </w:r>
      <w:proofErr w:type="gramEnd"/>
      <w:r w:rsidR="000C4AC8" w:rsidRPr="00477086">
        <w:rPr>
          <w:rFonts w:eastAsiaTheme="minorEastAsia"/>
          <w:lang w:eastAsia="zh-CN"/>
        </w:rPr>
        <w:t xml:space="preserve"> overheads </w:t>
      </w:r>
      <w:r w:rsidR="000C4AC8">
        <w:rPr>
          <w:rFonts w:eastAsiaTheme="minorEastAsia" w:hint="eastAsia"/>
          <w:lang w:eastAsia="zh-CN"/>
        </w:rPr>
        <w:t xml:space="preserve">caused </w:t>
      </w:r>
      <w:r w:rsidR="000C4AC8" w:rsidRPr="00477086">
        <w:rPr>
          <w:rFonts w:eastAsiaTheme="minorEastAsia"/>
          <w:lang w:eastAsia="zh-CN"/>
        </w:rPr>
        <w:t xml:space="preserve">by common signallings can be reduced by around 50% </w:t>
      </w:r>
      <w:r w:rsidR="000C4AC8">
        <w:rPr>
          <w:rFonts w:eastAsiaTheme="minorEastAsia" w:hint="eastAsia"/>
          <w:lang w:eastAsia="zh-CN"/>
        </w:rPr>
        <w:t>if</w:t>
      </w:r>
      <w:r w:rsidR="000C4AC8" w:rsidRPr="00477086">
        <w:rPr>
          <w:rFonts w:eastAsiaTheme="minorEastAsia"/>
          <w:lang w:eastAsia="zh-CN"/>
        </w:rPr>
        <w:t xml:space="preserve"> the </w:t>
      </w:r>
      <w:r w:rsidR="000C4AC8">
        <w:rPr>
          <w:rFonts w:eastAsiaTheme="minorEastAsia" w:hint="eastAsia"/>
          <w:lang w:eastAsia="zh-CN"/>
        </w:rPr>
        <w:t>proposed</w:t>
      </w:r>
      <w:r w:rsidR="000C4AC8" w:rsidRPr="00477086">
        <w:rPr>
          <w:rFonts w:eastAsiaTheme="minorEastAsia"/>
          <w:lang w:eastAsia="zh-CN"/>
        </w:rPr>
        <w:t xml:space="preserve"> beam hopping model</w:t>
      </w:r>
      <w:r w:rsidR="000C4AC8">
        <w:rPr>
          <w:rFonts w:eastAsiaTheme="minorEastAsia" w:hint="eastAsia"/>
          <w:lang w:eastAsia="zh-CN"/>
        </w:rPr>
        <w:t xml:space="preserve"> is adopted</w:t>
      </w:r>
      <w:r w:rsidR="000C4AC8" w:rsidRPr="00477086">
        <w:rPr>
          <w:rFonts w:eastAsiaTheme="minorEastAsia"/>
          <w:lang w:eastAsia="zh-CN"/>
        </w:rPr>
        <w:t>.</w:t>
      </w:r>
    </w:p>
    <w:p w14:paraId="1909FC35" w14:textId="740E9F47" w:rsidR="00721DB3" w:rsidRDefault="00367C95" w:rsidP="000C4AC8">
      <w:pPr>
        <w:spacing w:before="120"/>
        <w:rPr>
          <w:rFonts w:eastAsiaTheme="minorEastAsia"/>
          <w:b/>
          <w:bCs/>
          <w:lang w:eastAsia="zh-CN"/>
        </w:rPr>
      </w:pPr>
      <w:r w:rsidRPr="00367C95">
        <w:rPr>
          <w:rFonts w:eastAsiaTheme="minorEastAsia" w:hint="eastAsia"/>
          <w:szCs w:val="20"/>
          <w:lang w:eastAsia="zh-CN"/>
        </w:rPr>
        <w:t xml:space="preserve">Notice that flexible power sharing among beams </w:t>
      </w:r>
      <w:r w:rsidR="00B838E6">
        <w:rPr>
          <w:rFonts w:eastAsiaTheme="minorEastAsia" w:hint="eastAsia"/>
          <w:szCs w:val="20"/>
          <w:lang w:eastAsia="zh-CN"/>
        </w:rPr>
        <w:t>is</w:t>
      </w:r>
      <w:r w:rsidRPr="00367C95">
        <w:rPr>
          <w:rFonts w:eastAsiaTheme="minorEastAsia" w:hint="eastAsia"/>
          <w:szCs w:val="20"/>
          <w:lang w:eastAsia="zh-CN"/>
        </w:rPr>
        <w:t xml:space="preserve"> in the scope of the WID, the link budget of the wide beam</w:t>
      </w:r>
      <w:r>
        <w:rPr>
          <w:rFonts w:eastAsiaTheme="minorEastAsia" w:hint="eastAsia"/>
          <w:szCs w:val="20"/>
          <w:lang w:eastAsia="zh-CN"/>
        </w:rPr>
        <w:t xml:space="preserve">s </w:t>
      </w:r>
      <w:r w:rsidRPr="00367C95">
        <w:rPr>
          <w:rFonts w:eastAsiaTheme="minorEastAsia" w:hint="eastAsia"/>
          <w:szCs w:val="20"/>
          <w:lang w:eastAsia="zh-CN"/>
        </w:rPr>
        <w:t xml:space="preserve">can be further boosted by dynamic power sharing, which can be left for the </w:t>
      </w:r>
      <w:proofErr w:type="spellStart"/>
      <w:r w:rsidRPr="00367C95">
        <w:rPr>
          <w:rFonts w:eastAsiaTheme="minorEastAsia" w:hint="eastAsia"/>
          <w:szCs w:val="20"/>
          <w:lang w:eastAsia="zh-CN"/>
        </w:rPr>
        <w:t>gNB</w:t>
      </w:r>
      <w:proofErr w:type="spellEnd"/>
      <w:r w:rsidRPr="00367C95">
        <w:rPr>
          <w:rFonts w:eastAsiaTheme="minorEastAsia" w:hint="eastAsia"/>
          <w:szCs w:val="20"/>
          <w:lang w:eastAsia="zh-CN"/>
        </w:rPr>
        <w:t xml:space="preserve"> implementation.</w:t>
      </w:r>
      <w:bookmarkStart w:id="24" w:name="_Ref174087249"/>
    </w:p>
    <w:p w14:paraId="7F16AA4C" w14:textId="2852EFA2" w:rsidR="000C4AC8" w:rsidRPr="003D26EE" w:rsidRDefault="00C04F09" w:rsidP="000C4AC8">
      <w:pPr>
        <w:spacing w:before="120"/>
        <w:rPr>
          <w:b/>
          <w:bCs/>
          <w:lang w:eastAsia="zh-CN"/>
        </w:rPr>
      </w:pPr>
      <w:bookmarkStart w:id="25" w:name="_Ref181984406"/>
      <w:r w:rsidRPr="00C04F09">
        <w:rPr>
          <w:b/>
          <w:bCs/>
        </w:rPr>
        <w:t xml:space="preserve">Observation </w:t>
      </w:r>
      <w:r w:rsidRPr="00C04F09">
        <w:rPr>
          <w:b/>
          <w:bCs/>
        </w:rPr>
        <w:fldChar w:fldCharType="begin"/>
      </w:r>
      <w:r w:rsidRPr="00C04F09">
        <w:rPr>
          <w:b/>
          <w:bCs/>
        </w:rPr>
        <w:instrText xml:space="preserve"> SEQ Observation \* ARABIC </w:instrText>
      </w:r>
      <w:r w:rsidRPr="00C04F09">
        <w:rPr>
          <w:b/>
          <w:bCs/>
        </w:rPr>
        <w:fldChar w:fldCharType="separate"/>
      </w:r>
      <w:r w:rsidRPr="00C04F09">
        <w:rPr>
          <w:b/>
          <w:bCs/>
          <w:noProof/>
        </w:rPr>
        <w:t>13</w:t>
      </w:r>
      <w:r w:rsidRPr="00C04F09">
        <w:rPr>
          <w:b/>
          <w:bCs/>
          <w:noProof/>
        </w:rPr>
        <w:fldChar w:fldCharType="end"/>
      </w:r>
      <w:r w:rsidR="000C4AC8" w:rsidRPr="00E32F8D">
        <w:rPr>
          <w:b/>
          <w:bCs/>
          <w:lang w:eastAsia="zh-CN"/>
        </w:rPr>
        <w:t>: A pro</w:t>
      </w:r>
      <w:r w:rsidR="000C4AC8" w:rsidRPr="003D26EE">
        <w:rPr>
          <w:b/>
          <w:bCs/>
          <w:lang w:eastAsia="zh-CN"/>
        </w:rPr>
        <w:t xml:space="preserve">per beam hopping model can significantly reduce the overheads for </w:t>
      </w:r>
      <w:r w:rsidR="000C4AC8" w:rsidRPr="003D26EE">
        <w:rPr>
          <w:rFonts w:eastAsiaTheme="minorEastAsia"/>
          <w:b/>
          <w:bCs/>
          <w:lang w:eastAsia="zh-CN"/>
        </w:rPr>
        <w:t>common signallings</w:t>
      </w:r>
      <w:r w:rsidR="000C4AC8" w:rsidRPr="003D26EE">
        <w:rPr>
          <w:b/>
          <w:bCs/>
          <w:lang w:eastAsia="zh-CN"/>
        </w:rPr>
        <w:t>, and reduce the need for a significant extension to the SSB periodicity.</w:t>
      </w:r>
      <w:bookmarkEnd w:id="24"/>
      <w:bookmarkEnd w:id="25"/>
    </w:p>
    <w:p w14:paraId="23903420" w14:textId="6324952F" w:rsidR="000C4AC8" w:rsidRDefault="00560DC5" w:rsidP="000C4AC8">
      <w:pPr>
        <w:spacing w:before="120"/>
        <w:rPr>
          <w:b/>
          <w:bCs/>
          <w:lang w:eastAsia="zh-CN"/>
        </w:rPr>
      </w:pPr>
      <w:bookmarkStart w:id="26" w:name="_Ref174087329"/>
      <w:r w:rsidRPr="00560DC5">
        <w:rPr>
          <w:b/>
          <w:bCs/>
        </w:rPr>
        <w:t xml:space="preserve">Proposal </w:t>
      </w:r>
      <w:r w:rsidRPr="00560DC5">
        <w:rPr>
          <w:b/>
          <w:bCs/>
        </w:rPr>
        <w:fldChar w:fldCharType="begin"/>
      </w:r>
      <w:r w:rsidRPr="00560DC5">
        <w:rPr>
          <w:b/>
          <w:bCs/>
        </w:rPr>
        <w:instrText xml:space="preserve"> SEQ Proposal \* ARABIC </w:instrText>
      </w:r>
      <w:r w:rsidRPr="00560DC5">
        <w:rPr>
          <w:b/>
          <w:bCs/>
        </w:rPr>
        <w:fldChar w:fldCharType="separate"/>
      </w:r>
      <w:r>
        <w:rPr>
          <w:b/>
          <w:bCs/>
          <w:noProof/>
        </w:rPr>
        <w:t>4</w:t>
      </w:r>
      <w:r w:rsidRPr="00560DC5">
        <w:rPr>
          <w:b/>
          <w:bCs/>
        </w:rPr>
        <w:fldChar w:fldCharType="end"/>
      </w:r>
      <w:r w:rsidR="000C4AC8" w:rsidRPr="00560DC5">
        <w:rPr>
          <w:b/>
          <w:bCs/>
          <w:lang w:eastAsia="zh-CN"/>
        </w:rPr>
        <w:t>:</w:t>
      </w:r>
      <w:r w:rsidR="000C4AC8" w:rsidRPr="003D26EE">
        <w:rPr>
          <w:b/>
          <w:bCs/>
          <w:lang w:eastAsia="zh-CN"/>
        </w:rPr>
        <w:t xml:space="preserve"> RAN1 to </w:t>
      </w:r>
      <w:r w:rsidR="000C4AC8" w:rsidRPr="003D26EE">
        <w:rPr>
          <w:rFonts w:eastAsiaTheme="minorEastAsia"/>
          <w:b/>
          <w:bCs/>
          <w:lang w:eastAsia="zh-CN"/>
        </w:rPr>
        <w:t>first</w:t>
      </w:r>
      <w:r w:rsidR="000C4AC8" w:rsidRPr="003D26EE">
        <w:rPr>
          <w:b/>
          <w:bCs/>
          <w:lang w:eastAsia="zh-CN"/>
        </w:rPr>
        <w:t xml:space="preserve"> clarify the beam hopping model </w:t>
      </w:r>
      <w:r w:rsidR="000C4AC8" w:rsidRPr="003D26EE">
        <w:rPr>
          <w:rFonts w:eastAsiaTheme="minorEastAsia"/>
          <w:b/>
          <w:bCs/>
          <w:lang w:eastAsia="zh-CN"/>
        </w:rPr>
        <w:t xml:space="preserve">adopted </w:t>
      </w:r>
      <w:r w:rsidR="000C4AC8" w:rsidRPr="003D26EE">
        <w:rPr>
          <w:b/>
          <w:bCs/>
          <w:lang w:eastAsia="zh-CN"/>
        </w:rPr>
        <w:t>for SSB and data transmissions before analyzing the necessity of extending the periodicity of SSB.</w:t>
      </w:r>
      <w:bookmarkEnd w:id="26"/>
    </w:p>
    <w:p w14:paraId="01886E6C" w14:textId="77777777" w:rsidR="006308CE" w:rsidRPr="00E32F8D" w:rsidRDefault="006308CE" w:rsidP="000C4AC8">
      <w:pPr>
        <w:spacing w:before="120"/>
        <w:rPr>
          <w:b/>
          <w:bCs/>
          <w:lang w:eastAsia="zh-CN"/>
        </w:rPr>
      </w:pPr>
    </w:p>
    <w:p w14:paraId="1CB58330" w14:textId="1D8BE8CE" w:rsidR="000F6A58" w:rsidRPr="00E90860" w:rsidRDefault="00033071" w:rsidP="00E90860">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 xml:space="preserve">Link level </w:t>
      </w:r>
      <w:r w:rsidR="00604435">
        <w:rPr>
          <w:rFonts w:ascii="Arial" w:eastAsia="宋体" w:hAnsi="Arial" w:cs="Times New Roman" w:hint="eastAsia"/>
          <w:b w:val="0"/>
          <w:bCs w:val="0"/>
          <w:kern w:val="0"/>
          <w:sz w:val="36"/>
          <w:szCs w:val="20"/>
          <w:lang w:eastAsia="zh-CN"/>
        </w:rPr>
        <w:t>enhancement</w:t>
      </w:r>
    </w:p>
    <w:p w14:paraId="52A282C0" w14:textId="71C9A34C" w:rsidR="00B838E6" w:rsidRPr="00477086" w:rsidRDefault="00B838E6" w:rsidP="00B838E6">
      <w:pPr>
        <w:spacing w:before="120"/>
        <w:rPr>
          <w:rFonts w:eastAsiaTheme="minorEastAsia"/>
          <w:lang w:eastAsia="zh-CN"/>
        </w:rPr>
      </w:pPr>
      <w:r w:rsidRPr="00477086">
        <w:rPr>
          <w:rFonts w:eastAsia="Batang"/>
          <w:lang w:eastAsia="zh-CN"/>
        </w:rPr>
        <w:t xml:space="preserve">The following </w:t>
      </w:r>
      <w:r>
        <w:rPr>
          <w:rFonts w:eastAsiaTheme="minorEastAsia" w:hint="eastAsia"/>
          <w:lang w:eastAsia="zh-CN"/>
        </w:rPr>
        <w:t>agreement</w:t>
      </w:r>
      <w:r w:rsidRPr="00477086">
        <w:rPr>
          <w:rFonts w:eastAsia="Batang"/>
          <w:lang w:eastAsia="zh-CN"/>
        </w:rPr>
        <w:t xml:space="preserve"> </w:t>
      </w:r>
      <w:r>
        <w:rPr>
          <w:rFonts w:eastAsiaTheme="minorEastAsia" w:hint="eastAsia"/>
          <w:lang w:eastAsia="zh-CN"/>
        </w:rPr>
        <w:t>was</w:t>
      </w:r>
      <w:r w:rsidRPr="00477086">
        <w:rPr>
          <w:rFonts w:eastAsia="Batang"/>
          <w:lang w:eastAsia="zh-CN"/>
        </w:rPr>
        <w:t xml:space="preserve"> captured for the </w:t>
      </w:r>
      <w:r>
        <w:rPr>
          <w:rFonts w:eastAsiaTheme="minorEastAsia" w:hint="eastAsia"/>
          <w:lang w:eastAsia="zh-CN"/>
        </w:rPr>
        <w:t>link</w:t>
      </w:r>
      <w:r w:rsidRPr="00477086">
        <w:rPr>
          <w:rFonts w:eastAsia="Batang"/>
          <w:lang w:eastAsia="zh-CN"/>
        </w:rPr>
        <w:t xml:space="preserve"> level </w:t>
      </w:r>
      <w:r>
        <w:rPr>
          <w:rFonts w:eastAsiaTheme="minorEastAsia" w:hint="eastAsia"/>
          <w:lang w:eastAsia="zh-CN"/>
        </w:rPr>
        <w:t>study</w:t>
      </w:r>
      <w:r w:rsidRPr="00477086">
        <w:rPr>
          <w:rFonts w:eastAsia="Batang"/>
          <w:lang w:eastAsia="zh-CN"/>
        </w:rPr>
        <w:t xml:space="preserve"> in </w:t>
      </w:r>
      <w:r>
        <w:rPr>
          <w:rFonts w:eastAsiaTheme="minorEastAsia" w:hint="eastAsia"/>
          <w:lang w:eastAsia="zh-CN"/>
        </w:rPr>
        <w:t>RAN1#118</w:t>
      </w:r>
      <w:r w:rsidR="00E85057">
        <w:rPr>
          <w:rFonts w:eastAsiaTheme="minorEastAsia"/>
          <w:lang w:eastAsia="zh-CN"/>
        </w:rPr>
        <w:t>bis</w:t>
      </w:r>
      <w:r w:rsidRPr="00477086">
        <w:rPr>
          <w:rFonts w:eastAsia="Batang"/>
          <w:lang w:eastAsia="zh-CN"/>
        </w:rPr>
        <w:t>:</w:t>
      </w:r>
    </w:p>
    <w:tbl>
      <w:tblPr>
        <w:tblStyle w:val="af6"/>
        <w:tblW w:w="0" w:type="auto"/>
        <w:tblLook w:val="04A0" w:firstRow="1" w:lastRow="0" w:firstColumn="1" w:lastColumn="0" w:noHBand="0" w:noVBand="1"/>
      </w:tblPr>
      <w:tblGrid>
        <w:gridCol w:w="9631"/>
      </w:tblGrid>
      <w:tr w:rsidR="00B838E6" w:rsidRPr="00477086" w14:paraId="2992438B" w14:textId="77777777" w:rsidTr="00122582">
        <w:trPr>
          <w:trHeight w:val="1118"/>
        </w:trPr>
        <w:tc>
          <w:tcPr>
            <w:tcW w:w="9631" w:type="dxa"/>
          </w:tcPr>
          <w:p w14:paraId="0E61D6F7" w14:textId="77777777" w:rsidR="00EE7535" w:rsidRPr="00F7262B" w:rsidRDefault="00EE7535" w:rsidP="00EE7535">
            <w:pPr>
              <w:spacing w:before="120"/>
              <w:rPr>
                <w:rFonts w:eastAsiaTheme="minorEastAsia"/>
                <w:b/>
                <w:bCs/>
                <w:szCs w:val="20"/>
                <w:u w:val="single"/>
                <w:lang w:val="en-GB" w:eastAsia="zh-CN"/>
              </w:rPr>
            </w:pPr>
            <w:r w:rsidRPr="00F7262B">
              <w:rPr>
                <w:rFonts w:eastAsiaTheme="minorEastAsia" w:hint="eastAsia"/>
                <w:b/>
                <w:bCs/>
                <w:szCs w:val="20"/>
                <w:u w:val="single"/>
                <w:lang w:val="en-GB" w:eastAsia="zh-CN"/>
              </w:rPr>
              <w:t>RAN1#117</w:t>
            </w:r>
          </w:p>
          <w:p w14:paraId="5A806CF6" w14:textId="77777777" w:rsidR="00EE7535" w:rsidRPr="00F7262B" w:rsidRDefault="00EE7535" w:rsidP="00EE7535">
            <w:pPr>
              <w:spacing w:before="120"/>
              <w:rPr>
                <w:rFonts w:eastAsiaTheme="minorEastAsia"/>
                <w:b/>
                <w:szCs w:val="20"/>
                <w:lang w:val="en-GB" w:eastAsia="zh-CN"/>
              </w:rPr>
            </w:pPr>
            <w:r w:rsidRPr="00F7262B">
              <w:rPr>
                <w:rFonts w:eastAsiaTheme="minorEastAsia"/>
                <w:b/>
                <w:szCs w:val="20"/>
                <w:lang w:val="en-GB" w:eastAsia="zh-CN"/>
              </w:rPr>
              <w:t>Observation</w:t>
            </w:r>
          </w:p>
          <w:p w14:paraId="0BE11228" w14:textId="77777777" w:rsidR="00EE7535" w:rsidRPr="00F7262B" w:rsidRDefault="00EE7535" w:rsidP="00EE7535">
            <w:pPr>
              <w:spacing w:before="120"/>
              <w:rPr>
                <w:rFonts w:eastAsiaTheme="minorEastAsia"/>
                <w:szCs w:val="20"/>
                <w:lang w:val="en-GB" w:eastAsia="zh-CN"/>
              </w:rPr>
            </w:pPr>
            <w:r w:rsidRPr="00F7262B">
              <w:rPr>
                <w:rFonts w:eastAsiaTheme="minorEastAsia"/>
                <w:szCs w:val="20"/>
                <w:lang w:val="en-GB" w:eastAsia="zh-CN"/>
              </w:rPr>
              <w:t>Based on LLS results on PDCCH coverage evaluation collected from different sources:</w:t>
            </w:r>
          </w:p>
          <w:p w14:paraId="54823483" w14:textId="77777777" w:rsidR="00EE7535" w:rsidRPr="00F7262B" w:rsidRDefault="00EE7535" w:rsidP="00EE7535">
            <w:pPr>
              <w:numPr>
                <w:ilvl w:val="0"/>
                <w:numId w:val="23"/>
              </w:numPr>
              <w:spacing w:before="120"/>
              <w:rPr>
                <w:rFonts w:eastAsiaTheme="minorEastAsia"/>
                <w:szCs w:val="20"/>
                <w:lang w:val="en-GB" w:eastAsia="zh-CN"/>
              </w:rPr>
            </w:pPr>
            <w:r w:rsidRPr="00F7262B">
              <w:rPr>
                <w:rFonts w:eastAsiaTheme="minorEastAsia"/>
                <w:szCs w:val="20"/>
                <w:lang w:val="en-GB" w:eastAsia="zh-CN"/>
              </w:rPr>
              <w:t>It is observed that the required SNR for PDCCH is in average equal to -6dB (17 sources)</w:t>
            </w:r>
          </w:p>
          <w:p w14:paraId="22257755" w14:textId="77777777" w:rsidR="00EE7535" w:rsidRPr="00F7262B" w:rsidRDefault="00EE7535" w:rsidP="00EE7535">
            <w:pPr>
              <w:numPr>
                <w:ilvl w:val="1"/>
                <w:numId w:val="23"/>
              </w:numPr>
              <w:spacing w:before="120"/>
              <w:rPr>
                <w:rFonts w:eastAsiaTheme="minorEastAsia"/>
                <w:szCs w:val="20"/>
                <w:lang w:val="en-GB" w:eastAsia="zh-CN"/>
              </w:rPr>
            </w:pPr>
            <w:r w:rsidRPr="00F7262B">
              <w:rPr>
                <w:rFonts w:eastAsiaTheme="minorEastAsia"/>
                <w:szCs w:val="20"/>
                <w:lang w:val="en-GB" w:eastAsia="zh-CN"/>
              </w:rPr>
              <w:t xml:space="preserve">With parameter LEO600km Set1-1 FR1 and 1-2 FR1: </w:t>
            </w:r>
          </w:p>
          <w:p w14:paraId="125FC762" w14:textId="77777777" w:rsidR="00EE7535" w:rsidRPr="00F7262B" w:rsidRDefault="00EE7535" w:rsidP="00EE7535">
            <w:pPr>
              <w:numPr>
                <w:ilvl w:val="2"/>
                <w:numId w:val="23"/>
              </w:numPr>
              <w:spacing w:before="120"/>
              <w:rPr>
                <w:rFonts w:eastAsiaTheme="minorEastAsia"/>
                <w:szCs w:val="20"/>
                <w:lang w:val="en-GB" w:eastAsia="zh-CN"/>
              </w:rPr>
            </w:pPr>
            <w:r w:rsidRPr="00F7262B">
              <w:rPr>
                <w:rFonts w:eastAsiaTheme="minorEastAsia"/>
                <w:szCs w:val="20"/>
                <w:lang w:val="en-GB" w:eastAsia="zh-CN"/>
              </w:rPr>
              <w:t>17 sources observed that there is no coverage gap with Set1-1/1-2 FR1.</w:t>
            </w:r>
          </w:p>
          <w:p w14:paraId="7F70A35C" w14:textId="77777777" w:rsidR="00EE7535" w:rsidRPr="00F7262B" w:rsidRDefault="00EE7535" w:rsidP="00EE7535">
            <w:pPr>
              <w:numPr>
                <w:ilvl w:val="3"/>
                <w:numId w:val="23"/>
              </w:numPr>
              <w:spacing w:before="120"/>
              <w:rPr>
                <w:rFonts w:eastAsiaTheme="minorEastAsia"/>
                <w:szCs w:val="20"/>
                <w:lang w:val="en-GB" w:eastAsia="zh-CN"/>
              </w:rPr>
            </w:pPr>
            <w:r w:rsidRPr="00F7262B">
              <w:rPr>
                <w:rFonts w:eastAsiaTheme="minorEastAsia"/>
                <w:szCs w:val="20"/>
                <w:lang w:val="en-GB" w:eastAsia="zh-CN"/>
              </w:rPr>
              <w:t xml:space="preserve">The coverage margin is around 4 dB compared to CNR of -1.9 </w:t>
            </w:r>
            <w:proofErr w:type="spellStart"/>
            <w:r w:rsidRPr="00F7262B">
              <w:rPr>
                <w:rFonts w:eastAsiaTheme="minorEastAsia"/>
                <w:szCs w:val="20"/>
                <w:lang w:val="en-GB" w:eastAsia="zh-CN"/>
              </w:rPr>
              <w:t>dB.</w:t>
            </w:r>
            <w:proofErr w:type="spellEnd"/>
          </w:p>
          <w:p w14:paraId="1F37F96F" w14:textId="77777777" w:rsidR="00EE7535" w:rsidRPr="00F7262B" w:rsidRDefault="00EE7535" w:rsidP="00EE7535">
            <w:pPr>
              <w:numPr>
                <w:ilvl w:val="1"/>
                <w:numId w:val="23"/>
              </w:numPr>
              <w:spacing w:before="120"/>
              <w:rPr>
                <w:rFonts w:eastAsiaTheme="minorEastAsia"/>
                <w:szCs w:val="20"/>
                <w:lang w:val="en-GB" w:eastAsia="zh-CN"/>
              </w:rPr>
            </w:pPr>
            <w:r w:rsidRPr="00F7262B">
              <w:rPr>
                <w:rFonts w:eastAsiaTheme="minorEastAsia"/>
                <w:szCs w:val="20"/>
                <w:lang w:val="en-GB" w:eastAsia="zh-CN"/>
              </w:rPr>
              <w:t xml:space="preserve">With parameter LEO600km Set1-3 FR1: </w:t>
            </w:r>
          </w:p>
          <w:p w14:paraId="4168D84A" w14:textId="77777777" w:rsidR="00EE7535" w:rsidRPr="00F7262B" w:rsidRDefault="00EE7535" w:rsidP="00EE7535">
            <w:pPr>
              <w:numPr>
                <w:ilvl w:val="2"/>
                <w:numId w:val="23"/>
              </w:numPr>
              <w:spacing w:before="120"/>
              <w:rPr>
                <w:rFonts w:eastAsiaTheme="minorEastAsia"/>
                <w:szCs w:val="20"/>
                <w:lang w:val="en-GB" w:eastAsia="zh-CN"/>
              </w:rPr>
            </w:pPr>
            <w:r w:rsidRPr="00F7262B">
              <w:rPr>
                <w:rFonts w:eastAsiaTheme="minorEastAsia"/>
                <w:szCs w:val="20"/>
                <w:lang w:val="en-GB" w:eastAsia="zh-CN"/>
              </w:rPr>
              <w:t xml:space="preserve">15 sources observed that there is a PDCCH coverage gap of 3.9dB in average compared to CNR of -9.9 </w:t>
            </w:r>
            <w:proofErr w:type="spellStart"/>
            <w:r w:rsidRPr="00F7262B">
              <w:rPr>
                <w:rFonts w:eastAsiaTheme="minorEastAsia"/>
                <w:szCs w:val="20"/>
                <w:lang w:val="en-GB" w:eastAsia="zh-CN"/>
              </w:rPr>
              <w:t>dB.</w:t>
            </w:r>
            <w:proofErr w:type="spellEnd"/>
          </w:p>
          <w:p w14:paraId="6E3E54DD" w14:textId="77777777" w:rsidR="00EE7535" w:rsidRPr="00F7262B" w:rsidRDefault="00EE7535" w:rsidP="00EE7535">
            <w:pPr>
              <w:numPr>
                <w:ilvl w:val="0"/>
                <w:numId w:val="23"/>
              </w:numPr>
              <w:spacing w:before="120"/>
              <w:rPr>
                <w:rFonts w:eastAsiaTheme="minorEastAsia"/>
                <w:szCs w:val="20"/>
                <w:lang w:val="en-GB" w:eastAsia="zh-CN"/>
              </w:rPr>
            </w:pPr>
            <w:r w:rsidRPr="00F7262B">
              <w:rPr>
                <w:rFonts w:eastAsiaTheme="minorEastAsia"/>
                <w:szCs w:val="20"/>
                <w:lang w:val="en-GB" w:eastAsia="zh-CN"/>
              </w:rPr>
              <w:t>Note: the results above are obtained independently from the performance of other channels or signals, and it doesn’t imply the successful reception for other channels or signals before or after the detection of PDCCH.</w:t>
            </w:r>
          </w:p>
          <w:p w14:paraId="684A9526" w14:textId="77777777" w:rsidR="00EE7535" w:rsidRDefault="00EE7535" w:rsidP="00EE7535">
            <w:pPr>
              <w:spacing w:before="120"/>
              <w:rPr>
                <w:rFonts w:eastAsiaTheme="minorEastAsia"/>
                <w:szCs w:val="20"/>
                <w:lang w:val="en-GB" w:eastAsia="zh-CN"/>
              </w:rPr>
            </w:pPr>
          </w:p>
          <w:p w14:paraId="1048BE2E" w14:textId="77777777" w:rsidR="00EE7535" w:rsidRPr="009D0A82" w:rsidRDefault="00EE7535" w:rsidP="00EE7535">
            <w:pPr>
              <w:spacing w:before="120"/>
              <w:rPr>
                <w:rFonts w:eastAsiaTheme="minorEastAsia"/>
                <w:b/>
                <w:szCs w:val="20"/>
                <w:lang w:val="en-GB" w:eastAsia="zh-CN"/>
              </w:rPr>
            </w:pPr>
            <w:r w:rsidRPr="009D0A82">
              <w:rPr>
                <w:rFonts w:eastAsiaTheme="minorEastAsia"/>
                <w:b/>
                <w:szCs w:val="20"/>
                <w:lang w:val="en-GB" w:eastAsia="zh-CN"/>
              </w:rPr>
              <w:t>Observation</w:t>
            </w:r>
          </w:p>
          <w:p w14:paraId="51B4A95A" w14:textId="77777777" w:rsidR="00EE7535" w:rsidRPr="009D0A82" w:rsidRDefault="00EE7535" w:rsidP="00EE7535">
            <w:pPr>
              <w:spacing w:before="120"/>
              <w:rPr>
                <w:rFonts w:eastAsiaTheme="minorEastAsia"/>
                <w:szCs w:val="20"/>
                <w:lang w:val="en-GB" w:eastAsia="zh-CN"/>
              </w:rPr>
            </w:pPr>
            <w:r w:rsidRPr="009D0A82">
              <w:rPr>
                <w:rFonts w:eastAsiaTheme="minorEastAsia"/>
                <w:szCs w:val="20"/>
                <w:lang w:val="en-GB" w:eastAsia="zh-CN"/>
              </w:rPr>
              <w:lastRenderedPageBreak/>
              <w:t>Based on LLS results on PDSCH Msg4 coverage evaluation collected from different sources:</w:t>
            </w:r>
          </w:p>
          <w:p w14:paraId="1AD1B5D8" w14:textId="77777777" w:rsidR="00EE7535" w:rsidRPr="009D0A82" w:rsidRDefault="00EE7535" w:rsidP="00EE7535">
            <w:pPr>
              <w:numPr>
                <w:ilvl w:val="0"/>
                <w:numId w:val="25"/>
              </w:numPr>
              <w:spacing w:before="120"/>
              <w:rPr>
                <w:rFonts w:eastAsiaTheme="minorEastAsia"/>
                <w:szCs w:val="20"/>
                <w:lang w:val="en-GB" w:eastAsia="zh-CN"/>
              </w:rPr>
            </w:pPr>
            <w:r w:rsidRPr="009D0A82">
              <w:rPr>
                <w:rFonts w:eastAsiaTheme="minorEastAsia"/>
                <w:szCs w:val="20"/>
                <w:lang w:val="en-GB" w:eastAsia="zh-CN"/>
              </w:rPr>
              <w:t>It is observed that the required SNR for PDSCH carrying Msg4 is in average equal to – 5.2 dB (14 sources)</w:t>
            </w:r>
          </w:p>
          <w:p w14:paraId="7A39D244" w14:textId="77777777" w:rsidR="00EE7535" w:rsidRPr="009D0A82" w:rsidRDefault="00EE7535" w:rsidP="00EE7535">
            <w:pPr>
              <w:numPr>
                <w:ilvl w:val="1"/>
                <w:numId w:val="25"/>
              </w:numPr>
              <w:spacing w:before="120"/>
              <w:rPr>
                <w:rFonts w:eastAsiaTheme="minorEastAsia"/>
                <w:szCs w:val="20"/>
                <w:lang w:val="en-GB" w:eastAsia="zh-CN"/>
              </w:rPr>
            </w:pPr>
            <w:r w:rsidRPr="009D0A82">
              <w:rPr>
                <w:rFonts w:eastAsiaTheme="minorEastAsia"/>
                <w:szCs w:val="20"/>
                <w:lang w:val="en-GB" w:eastAsia="zh-CN"/>
              </w:rPr>
              <w:t xml:space="preserve">With parameter LEO600km Set1-1 FR1 and 1-2 FR1: </w:t>
            </w:r>
          </w:p>
          <w:p w14:paraId="174480C1" w14:textId="77777777" w:rsidR="00EE7535" w:rsidRPr="009D0A82" w:rsidRDefault="00EE7535" w:rsidP="00EE7535">
            <w:pPr>
              <w:numPr>
                <w:ilvl w:val="3"/>
                <w:numId w:val="25"/>
              </w:numPr>
              <w:spacing w:before="120"/>
              <w:rPr>
                <w:rFonts w:eastAsiaTheme="minorEastAsia"/>
                <w:szCs w:val="20"/>
                <w:lang w:val="en-GB" w:eastAsia="zh-CN"/>
              </w:rPr>
            </w:pPr>
            <w:r w:rsidRPr="009D0A82">
              <w:rPr>
                <w:rFonts w:eastAsiaTheme="minorEastAsia"/>
                <w:szCs w:val="20"/>
                <w:lang w:val="en-GB" w:eastAsia="zh-CN"/>
              </w:rPr>
              <w:t xml:space="preserve">14 sources observed that there is no coverage gap for PDSCH with Msg4: </w:t>
            </w:r>
          </w:p>
          <w:p w14:paraId="3A0C1DF1" w14:textId="77777777" w:rsidR="00EE7535" w:rsidRPr="009D0A82" w:rsidRDefault="00EE7535" w:rsidP="00EE7535">
            <w:pPr>
              <w:numPr>
                <w:ilvl w:val="4"/>
                <w:numId w:val="25"/>
              </w:numPr>
              <w:spacing w:before="120"/>
              <w:rPr>
                <w:rFonts w:eastAsiaTheme="minorEastAsia"/>
                <w:szCs w:val="20"/>
                <w:lang w:val="en-GB" w:eastAsia="zh-CN"/>
              </w:rPr>
            </w:pPr>
            <w:r w:rsidRPr="009D0A82">
              <w:rPr>
                <w:rFonts w:eastAsiaTheme="minorEastAsia"/>
                <w:szCs w:val="20"/>
                <w:lang w:val="en-GB" w:eastAsia="zh-CN"/>
              </w:rPr>
              <w:t>The coverage margin is around 3.3 dB on average compared to CNR of -1.9 dB</w:t>
            </w:r>
          </w:p>
          <w:p w14:paraId="7DE5785E" w14:textId="77777777" w:rsidR="00EE7535" w:rsidRPr="009D0A82" w:rsidRDefault="00EE7535" w:rsidP="00EE7535">
            <w:pPr>
              <w:numPr>
                <w:ilvl w:val="1"/>
                <w:numId w:val="25"/>
              </w:numPr>
              <w:spacing w:before="120"/>
              <w:rPr>
                <w:rFonts w:eastAsiaTheme="minorEastAsia"/>
                <w:szCs w:val="20"/>
                <w:lang w:val="en-GB" w:eastAsia="zh-CN"/>
              </w:rPr>
            </w:pPr>
            <w:r w:rsidRPr="009D0A82">
              <w:rPr>
                <w:rFonts w:eastAsiaTheme="minorEastAsia"/>
                <w:szCs w:val="20"/>
                <w:lang w:val="en-GB" w:eastAsia="zh-CN"/>
              </w:rPr>
              <w:t xml:space="preserve">With parameter LEO600km Set1-3 FR1: </w:t>
            </w:r>
          </w:p>
          <w:p w14:paraId="6747BBD6" w14:textId="77777777" w:rsidR="00EE7535" w:rsidRPr="009D0A82" w:rsidRDefault="00EE7535" w:rsidP="00EE7535">
            <w:pPr>
              <w:numPr>
                <w:ilvl w:val="2"/>
                <w:numId w:val="25"/>
              </w:numPr>
              <w:spacing w:before="120"/>
              <w:rPr>
                <w:rFonts w:eastAsiaTheme="minorEastAsia"/>
                <w:szCs w:val="20"/>
                <w:lang w:val="en-GB" w:eastAsia="zh-CN"/>
              </w:rPr>
            </w:pPr>
            <w:r w:rsidRPr="009D0A82">
              <w:rPr>
                <w:rFonts w:eastAsiaTheme="minorEastAsia"/>
                <w:szCs w:val="20"/>
                <w:lang w:val="en-GB" w:eastAsia="zh-CN"/>
              </w:rPr>
              <w:t xml:space="preserve">11 sources observed that there is a coverage gap for PDSCH with Msg4: </w:t>
            </w:r>
          </w:p>
          <w:p w14:paraId="45FDED2A" w14:textId="77777777" w:rsidR="00EE7535" w:rsidRPr="009D0A82" w:rsidRDefault="00EE7535" w:rsidP="00EE7535">
            <w:pPr>
              <w:numPr>
                <w:ilvl w:val="3"/>
                <w:numId w:val="25"/>
              </w:numPr>
              <w:spacing w:before="120"/>
              <w:rPr>
                <w:rFonts w:eastAsiaTheme="minorEastAsia"/>
                <w:szCs w:val="20"/>
                <w:lang w:val="en-GB" w:eastAsia="zh-CN"/>
              </w:rPr>
            </w:pPr>
            <w:r w:rsidRPr="009D0A82">
              <w:rPr>
                <w:rFonts w:eastAsiaTheme="minorEastAsia"/>
                <w:szCs w:val="20"/>
                <w:lang w:val="en-GB" w:eastAsia="zh-CN"/>
              </w:rPr>
              <w:t>The coverage gap is around 4.7 dB on average compared to CNR of -9.9 dB</w:t>
            </w:r>
          </w:p>
          <w:p w14:paraId="398037BB" w14:textId="77777777" w:rsidR="00EE7535" w:rsidRPr="009D0A82" w:rsidRDefault="00EE7535" w:rsidP="00EE7535">
            <w:pPr>
              <w:numPr>
                <w:ilvl w:val="2"/>
                <w:numId w:val="25"/>
              </w:numPr>
              <w:spacing w:before="120"/>
              <w:rPr>
                <w:rFonts w:eastAsiaTheme="minorEastAsia"/>
                <w:szCs w:val="20"/>
                <w:lang w:val="en-GB" w:eastAsia="zh-CN"/>
              </w:rPr>
            </w:pPr>
            <w:r w:rsidRPr="009D0A82">
              <w:rPr>
                <w:rFonts w:eastAsiaTheme="minorEastAsia"/>
                <w:szCs w:val="20"/>
                <w:lang w:val="en-GB" w:eastAsia="zh-CN"/>
              </w:rPr>
              <w:t>1 source observed that there is no coverage gap for PDSCH with Msg4 with a coverage margin of 0.3 dB compared to CNR of -9.9 dB</w:t>
            </w:r>
          </w:p>
          <w:p w14:paraId="06E6C1C0" w14:textId="77777777" w:rsidR="00EE7535" w:rsidRPr="009D0A82" w:rsidRDefault="00EE7535" w:rsidP="00EE7535">
            <w:pPr>
              <w:numPr>
                <w:ilvl w:val="0"/>
                <w:numId w:val="25"/>
              </w:numPr>
              <w:spacing w:before="120"/>
              <w:rPr>
                <w:rFonts w:eastAsiaTheme="minorEastAsia"/>
                <w:szCs w:val="20"/>
                <w:lang w:val="en-GB" w:eastAsia="zh-CN"/>
              </w:rPr>
            </w:pPr>
            <w:r w:rsidRPr="009D0A82">
              <w:rPr>
                <w:rFonts w:eastAsiaTheme="minorEastAsia"/>
                <w:szCs w:val="20"/>
                <w:lang w:val="en-GB" w:eastAsia="zh-CN"/>
              </w:rPr>
              <w:t>Note: the results above are obtained independently from the performance of other channels or signals, and it doesn’t imply the successful reception for other channels or signals before or after the detection of PDSCH Msg4.</w:t>
            </w:r>
          </w:p>
          <w:p w14:paraId="5DA39ACB" w14:textId="77777777" w:rsidR="00EE7535" w:rsidRDefault="00EE7535" w:rsidP="00EE7535">
            <w:pPr>
              <w:spacing w:before="120"/>
              <w:rPr>
                <w:rFonts w:eastAsiaTheme="minorEastAsia"/>
                <w:szCs w:val="20"/>
                <w:lang w:val="en-GB" w:eastAsia="zh-CN"/>
              </w:rPr>
            </w:pPr>
          </w:p>
          <w:p w14:paraId="687658DA" w14:textId="77777777" w:rsidR="00EE7535" w:rsidRPr="007F6D02" w:rsidRDefault="00EE7535" w:rsidP="00EE7535">
            <w:pPr>
              <w:spacing w:before="120"/>
              <w:rPr>
                <w:rFonts w:eastAsiaTheme="minorEastAsia"/>
                <w:b/>
                <w:szCs w:val="20"/>
                <w:lang w:val="en-GB" w:eastAsia="zh-CN"/>
              </w:rPr>
            </w:pPr>
            <w:r w:rsidRPr="007F6D02">
              <w:rPr>
                <w:rFonts w:eastAsiaTheme="minorEastAsia"/>
                <w:b/>
                <w:szCs w:val="20"/>
                <w:lang w:val="en-GB" w:eastAsia="zh-CN"/>
              </w:rPr>
              <w:t>Observation</w:t>
            </w:r>
          </w:p>
          <w:p w14:paraId="1F3B8DBF" w14:textId="77777777" w:rsidR="00EE7535" w:rsidRPr="007F6D02" w:rsidRDefault="00EE7535" w:rsidP="00EE7535">
            <w:pPr>
              <w:spacing w:before="120"/>
              <w:rPr>
                <w:rFonts w:eastAsiaTheme="minorEastAsia"/>
                <w:szCs w:val="20"/>
                <w:lang w:val="en-GB" w:eastAsia="zh-CN"/>
              </w:rPr>
            </w:pPr>
            <w:r w:rsidRPr="007F6D02">
              <w:rPr>
                <w:rFonts w:eastAsiaTheme="minorEastAsia"/>
                <w:szCs w:val="20"/>
                <w:lang w:val="en-GB" w:eastAsia="zh-CN"/>
              </w:rPr>
              <w:t>Based on LLS results on PDSCH SIB1 coverage evaluation collected from different sources:</w:t>
            </w:r>
          </w:p>
          <w:p w14:paraId="4AB9971A" w14:textId="77777777" w:rsidR="00EE7535" w:rsidRPr="007F6D02" w:rsidRDefault="00EE7535" w:rsidP="00EE7535">
            <w:pPr>
              <w:numPr>
                <w:ilvl w:val="0"/>
                <w:numId w:val="24"/>
              </w:numPr>
              <w:spacing w:before="120"/>
              <w:rPr>
                <w:rFonts w:eastAsiaTheme="minorEastAsia"/>
                <w:szCs w:val="20"/>
                <w:lang w:val="en-GB" w:eastAsia="zh-CN"/>
              </w:rPr>
            </w:pPr>
            <w:r w:rsidRPr="007F6D02">
              <w:rPr>
                <w:rFonts w:eastAsiaTheme="minorEastAsia"/>
                <w:szCs w:val="20"/>
                <w:lang w:val="en-GB" w:eastAsia="zh-CN"/>
              </w:rPr>
              <w:t>For PDSCH carrying SIB1 option 1 (with a payload size of 800bits) it is observed that the required SNR is in average equal to – 5.8 dB (14 sources)</w:t>
            </w:r>
          </w:p>
          <w:p w14:paraId="4CE69B8F" w14:textId="77777777" w:rsidR="00EE7535" w:rsidRPr="007F6D02" w:rsidRDefault="00EE7535" w:rsidP="00EE7535">
            <w:pPr>
              <w:numPr>
                <w:ilvl w:val="0"/>
                <w:numId w:val="24"/>
              </w:numPr>
              <w:spacing w:before="120"/>
              <w:rPr>
                <w:rFonts w:eastAsiaTheme="minorEastAsia"/>
                <w:szCs w:val="20"/>
                <w:lang w:val="en-GB" w:eastAsia="zh-CN"/>
              </w:rPr>
            </w:pPr>
            <w:r w:rsidRPr="007F6D02">
              <w:rPr>
                <w:rFonts w:eastAsiaTheme="minorEastAsia"/>
                <w:szCs w:val="20"/>
                <w:lang w:val="en-GB" w:eastAsia="zh-CN"/>
              </w:rPr>
              <w:t>For PDSCH carrying SIB1 option 2 (with a payload size of 1280bits) it is observed that the required SNR is in average equal to – 3.4 dB (12 sources)</w:t>
            </w:r>
          </w:p>
          <w:p w14:paraId="45EA91FE" w14:textId="77777777" w:rsidR="00EE7535" w:rsidRPr="007F6D02" w:rsidRDefault="00EE7535" w:rsidP="00EE7535">
            <w:pPr>
              <w:numPr>
                <w:ilvl w:val="1"/>
                <w:numId w:val="24"/>
              </w:numPr>
              <w:spacing w:before="120"/>
              <w:rPr>
                <w:rFonts w:eastAsiaTheme="minorEastAsia"/>
                <w:szCs w:val="20"/>
                <w:lang w:val="en-GB" w:eastAsia="zh-CN"/>
              </w:rPr>
            </w:pPr>
            <w:r w:rsidRPr="007F6D02">
              <w:rPr>
                <w:rFonts w:eastAsiaTheme="minorEastAsia"/>
                <w:szCs w:val="20"/>
                <w:lang w:val="en-GB" w:eastAsia="zh-CN"/>
              </w:rPr>
              <w:t xml:space="preserve">With parameter LEO600km Set1-1 FR1 and 1-2FR1: </w:t>
            </w:r>
          </w:p>
          <w:p w14:paraId="52EF9D55" w14:textId="77777777" w:rsidR="00EE7535" w:rsidRPr="007F6D02" w:rsidRDefault="00EE7535" w:rsidP="00EE7535">
            <w:pPr>
              <w:numPr>
                <w:ilvl w:val="2"/>
                <w:numId w:val="24"/>
              </w:numPr>
              <w:spacing w:before="120"/>
              <w:rPr>
                <w:rFonts w:eastAsiaTheme="minorEastAsia"/>
                <w:szCs w:val="20"/>
                <w:lang w:val="en-GB" w:eastAsia="zh-CN"/>
              </w:rPr>
            </w:pPr>
            <w:r w:rsidRPr="007F6D02">
              <w:rPr>
                <w:rFonts w:eastAsiaTheme="minorEastAsia"/>
                <w:szCs w:val="20"/>
                <w:lang w:val="en-GB" w:eastAsia="zh-CN"/>
              </w:rPr>
              <w:t xml:space="preserve">14 sources observed that there is no coverage gap for PDSCH with SIB1 option 1: </w:t>
            </w:r>
          </w:p>
          <w:p w14:paraId="4D739A79" w14:textId="77777777" w:rsidR="00EE7535" w:rsidRPr="007F6D02" w:rsidRDefault="00EE7535" w:rsidP="00EE7535">
            <w:pPr>
              <w:numPr>
                <w:ilvl w:val="4"/>
                <w:numId w:val="24"/>
              </w:numPr>
              <w:spacing w:before="120"/>
              <w:rPr>
                <w:rFonts w:eastAsiaTheme="minorEastAsia"/>
                <w:szCs w:val="20"/>
                <w:lang w:val="en-GB" w:eastAsia="zh-CN"/>
              </w:rPr>
            </w:pPr>
            <w:r w:rsidRPr="007F6D02">
              <w:rPr>
                <w:rFonts w:eastAsiaTheme="minorEastAsia"/>
                <w:szCs w:val="20"/>
                <w:lang w:val="en-GB" w:eastAsia="zh-CN"/>
              </w:rPr>
              <w:t>The coverage margin is around 3.9 dB on average compared to CNR of -1.9 dB</w:t>
            </w:r>
          </w:p>
          <w:p w14:paraId="66F9F091" w14:textId="77777777" w:rsidR="00EE7535" w:rsidRPr="007F6D02" w:rsidRDefault="00EE7535" w:rsidP="00EE7535">
            <w:pPr>
              <w:numPr>
                <w:ilvl w:val="2"/>
                <w:numId w:val="24"/>
              </w:numPr>
              <w:spacing w:before="120"/>
              <w:rPr>
                <w:rFonts w:eastAsiaTheme="minorEastAsia"/>
                <w:szCs w:val="20"/>
                <w:lang w:val="en-GB" w:eastAsia="zh-CN"/>
              </w:rPr>
            </w:pPr>
            <w:r w:rsidRPr="007F6D02">
              <w:rPr>
                <w:rFonts w:eastAsiaTheme="minorEastAsia"/>
                <w:szCs w:val="20"/>
                <w:lang w:val="en-GB" w:eastAsia="zh-CN"/>
              </w:rPr>
              <w:t xml:space="preserve">12 sources observed that there is no coverage gap for PDSCH with SIB1 option 2: </w:t>
            </w:r>
          </w:p>
          <w:p w14:paraId="1D8ED800" w14:textId="77777777" w:rsidR="00EE7535" w:rsidRPr="007F6D02" w:rsidRDefault="00EE7535" w:rsidP="00EE7535">
            <w:pPr>
              <w:numPr>
                <w:ilvl w:val="4"/>
                <w:numId w:val="24"/>
              </w:numPr>
              <w:spacing w:before="120"/>
              <w:rPr>
                <w:rFonts w:eastAsiaTheme="minorEastAsia"/>
                <w:szCs w:val="20"/>
                <w:lang w:val="en-GB" w:eastAsia="zh-CN"/>
              </w:rPr>
            </w:pPr>
            <w:r w:rsidRPr="007F6D02">
              <w:rPr>
                <w:rFonts w:eastAsiaTheme="minorEastAsia"/>
                <w:szCs w:val="20"/>
                <w:lang w:val="en-GB" w:eastAsia="zh-CN"/>
              </w:rPr>
              <w:t>The coverage margin is around 1.5 dB on average compared to CNR of -1.9 dB</w:t>
            </w:r>
          </w:p>
          <w:p w14:paraId="0C012C01" w14:textId="77777777" w:rsidR="00EE7535" w:rsidRPr="007F6D02" w:rsidRDefault="00EE7535" w:rsidP="00EE7535">
            <w:pPr>
              <w:numPr>
                <w:ilvl w:val="1"/>
                <w:numId w:val="24"/>
              </w:numPr>
              <w:spacing w:before="120"/>
              <w:rPr>
                <w:rFonts w:eastAsiaTheme="minorEastAsia"/>
                <w:szCs w:val="20"/>
                <w:lang w:val="en-GB" w:eastAsia="zh-CN"/>
              </w:rPr>
            </w:pPr>
            <w:r w:rsidRPr="007F6D02">
              <w:rPr>
                <w:rFonts w:eastAsiaTheme="minorEastAsia"/>
                <w:szCs w:val="20"/>
                <w:lang w:val="en-GB" w:eastAsia="zh-CN"/>
              </w:rPr>
              <w:t xml:space="preserve">With parameter LEO600km Set1-3 FR1: </w:t>
            </w:r>
          </w:p>
          <w:p w14:paraId="2401D817" w14:textId="77777777" w:rsidR="00EE7535" w:rsidRPr="007F6D02" w:rsidRDefault="00EE7535" w:rsidP="00EE7535">
            <w:pPr>
              <w:numPr>
                <w:ilvl w:val="2"/>
                <w:numId w:val="24"/>
              </w:numPr>
              <w:spacing w:before="120"/>
              <w:rPr>
                <w:rFonts w:eastAsiaTheme="minorEastAsia"/>
                <w:szCs w:val="20"/>
                <w:lang w:val="en-GB" w:eastAsia="zh-CN"/>
              </w:rPr>
            </w:pPr>
            <w:r w:rsidRPr="007F6D02">
              <w:rPr>
                <w:rFonts w:eastAsiaTheme="minorEastAsia"/>
                <w:szCs w:val="20"/>
                <w:lang w:val="en-GB" w:eastAsia="zh-CN"/>
              </w:rPr>
              <w:t xml:space="preserve">11 sources observed that there is a coverage gap for PDSCH with SIB1 option 1: </w:t>
            </w:r>
          </w:p>
          <w:p w14:paraId="75CBA6E5" w14:textId="77777777" w:rsidR="00EE7535" w:rsidRPr="007F6D02" w:rsidRDefault="00EE7535" w:rsidP="00EE7535">
            <w:pPr>
              <w:numPr>
                <w:ilvl w:val="4"/>
                <w:numId w:val="24"/>
              </w:numPr>
              <w:spacing w:before="120"/>
              <w:rPr>
                <w:rFonts w:eastAsiaTheme="minorEastAsia"/>
                <w:szCs w:val="20"/>
                <w:lang w:val="en-GB" w:eastAsia="zh-CN"/>
              </w:rPr>
            </w:pPr>
            <w:r w:rsidRPr="007F6D02">
              <w:rPr>
                <w:rFonts w:eastAsiaTheme="minorEastAsia"/>
                <w:szCs w:val="20"/>
                <w:lang w:val="en-GB" w:eastAsia="zh-CN"/>
              </w:rPr>
              <w:t>The coverage gap is around 4.1 dB on average compared to CNR of -9.9 dB</w:t>
            </w:r>
          </w:p>
          <w:p w14:paraId="20CE9668" w14:textId="77777777" w:rsidR="00EE7535" w:rsidRPr="007F6D02" w:rsidRDefault="00EE7535" w:rsidP="00EE7535">
            <w:pPr>
              <w:numPr>
                <w:ilvl w:val="2"/>
                <w:numId w:val="24"/>
              </w:numPr>
              <w:spacing w:before="120"/>
              <w:rPr>
                <w:rFonts w:eastAsiaTheme="minorEastAsia"/>
                <w:szCs w:val="20"/>
                <w:lang w:val="en-GB" w:eastAsia="zh-CN"/>
              </w:rPr>
            </w:pPr>
            <w:r w:rsidRPr="007F6D02">
              <w:rPr>
                <w:rFonts w:eastAsiaTheme="minorEastAsia"/>
                <w:szCs w:val="20"/>
                <w:lang w:val="en-GB" w:eastAsia="zh-CN"/>
              </w:rPr>
              <w:t xml:space="preserve">1 source observed that there is no coverage gap for PDSCH with SIB1 option 1: </w:t>
            </w:r>
          </w:p>
          <w:p w14:paraId="306CC6F5" w14:textId="77777777" w:rsidR="00EE7535" w:rsidRPr="007F6D02" w:rsidRDefault="00EE7535" w:rsidP="00EE7535">
            <w:pPr>
              <w:numPr>
                <w:ilvl w:val="4"/>
                <w:numId w:val="24"/>
              </w:numPr>
              <w:spacing w:before="120"/>
              <w:rPr>
                <w:rFonts w:eastAsiaTheme="minorEastAsia"/>
                <w:szCs w:val="20"/>
                <w:lang w:val="en-GB" w:eastAsia="zh-CN"/>
              </w:rPr>
            </w:pPr>
            <w:r w:rsidRPr="007F6D02">
              <w:rPr>
                <w:rFonts w:eastAsiaTheme="minorEastAsia"/>
                <w:szCs w:val="20"/>
                <w:lang w:val="en-GB" w:eastAsia="zh-CN"/>
              </w:rPr>
              <w:t>The coverage margin is 3.4 dB compared to CNR of -9.9 dB</w:t>
            </w:r>
          </w:p>
          <w:p w14:paraId="5819812A" w14:textId="77777777" w:rsidR="00EE7535" w:rsidRPr="007F6D02" w:rsidRDefault="00EE7535" w:rsidP="00EE7535">
            <w:pPr>
              <w:numPr>
                <w:ilvl w:val="2"/>
                <w:numId w:val="24"/>
              </w:numPr>
              <w:spacing w:before="120"/>
              <w:rPr>
                <w:rFonts w:eastAsiaTheme="minorEastAsia"/>
                <w:szCs w:val="20"/>
                <w:lang w:val="en-GB" w:eastAsia="zh-CN"/>
              </w:rPr>
            </w:pPr>
            <w:r w:rsidRPr="007F6D02">
              <w:rPr>
                <w:rFonts w:eastAsiaTheme="minorEastAsia"/>
                <w:szCs w:val="20"/>
                <w:lang w:val="en-GB" w:eastAsia="zh-CN"/>
              </w:rPr>
              <w:t xml:space="preserve">10 sources observed that there is a coverage gap for PDSCH with SIB1 option 2: </w:t>
            </w:r>
          </w:p>
          <w:p w14:paraId="657D1221" w14:textId="77777777" w:rsidR="00EE7535" w:rsidRPr="007F6D02" w:rsidRDefault="00EE7535" w:rsidP="00EE7535">
            <w:pPr>
              <w:numPr>
                <w:ilvl w:val="4"/>
                <w:numId w:val="24"/>
              </w:numPr>
              <w:spacing w:before="120"/>
              <w:rPr>
                <w:rFonts w:eastAsiaTheme="minorEastAsia"/>
                <w:szCs w:val="20"/>
                <w:lang w:val="en-GB" w:eastAsia="zh-CN"/>
              </w:rPr>
            </w:pPr>
            <w:r w:rsidRPr="007F6D02">
              <w:rPr>
                <w:rFonts w:eastAsiaTheme="minorEastAsia"/>
                <w:szCs w:val="20"/>
                <w:lang w:val="en-GB" w:eastAsia="zh-CN"/>
              </w:rPr>
              <w:t>The coverage gap is around 6.5 dB on average compared to CNR of -9.9 dB</w:t>
            </w:r>
          </w:p>
          <w:p w14:paraId="0A2D6F15" w14:textId="77777777" w:rsidR="00EE7535" w:rsidRPr="007F6D02" w:rsidRDefault="00EE7535" w:rsidP="00EE7535">
            <w:pPr>
              <w:numPr>
                <w:ilvl w:val="0"/>
                <w:numId w:val="24"/>
              </w:numPr>
              <w:spacing w:before="120"/>
              <w:rPr>
                <w:rFonts w:eastAsiaTheme="minorEastAsia"/>
                <w:szCs w:val="20"/>
                <w:lang w:val="en-GB" w:eastAsia="zh-CN"/>
              </w:rPr>
            </w:pPr>
            <w:r w:rsidRPr="007F6D02">
              <w:rPr>
                <w:rFonts w:eastAsiaTheme="minorEastAsia"/>
                <w:szCs w:val="20"/>
                <w:lang w:val="en-GB" w:eastAsia="zh-CN"/>
              </w:rPr>
              <w:t xml:space="preserve">Note: some results assumed SIB1 combination (where SIB1 is repeated within 160 </w:t>
            </w:r>
            <w:proofErr w:type="spellStart"/>
            <w:r w:rsidRPr="007F6D02">
              <w:rPr>
                <w:rFonts w:eastAsiaTheme="minorEastAsia"/>
                <w:szCs w:val="20"/>
                <w:lang w:val="en-GB" w:eastAsia="zh-CN"/>
              </w:rPr>
              <w:t>ms</w:t>
            </w:r>
            <w:proofErr w:type="spellEnd"/>
            <w:r w:rsidRPr="007F6D02">
              <w:rPr>
                <w:rFonts w:eastAsiaTheme="minorEastAsia"/>
                <w:szCs w:val="20"/>
                <w:lang w:val="en-GB" w:eastAsia="zh-CN"/>
              </w:rPr>
              <w:t>) and some results assumed no SIB1 combination</w:t>
            </w:r>
          </w:p>
          <w:p w14:paraId="0C0B2C1C" w14:textId="77777777" w:rsidR="00EE7535" w:rsidRPr="007F6D02" w:rsidRDefault="00EE7535" w:rsidP="00EE7535">
            <w:pPr>
              <w:numPr>
                <w:ilvl w:val="0"/>
                <w:numId w:val="24"/>
              </w:numPr>
              <w:spacing w:before="120"/>
              <w:rPr>
                <w:rFonts w:eastAsiaTheme="minorEastAsia"/>
                <w:szCs w:val="20"/>
                <w:lang w:val="en-GB" w:eastAsia="zh-CN"/>
              </w:rPr>
            </w:pPr>
            <w:r w:rsidRPr="007F6D02">
              <w:rPr>
                <w:rFonts w:eastAsiaTheme="minorEastAsia"/>
                <w:szCs w:val="20"/>
                <w:lang w:val="en-GB" w:eastAsia="zh-CN"/>
              </w:rPr>
              <w:t>Note: the results above are obtained independently from the performance of other channels or signals, and it doesn’t imply the successful reception for other channels or signals before or after the detection of PDSCH carrying SIB1.</w:t>
            </w:r>
          </w:p>
          <w:p w14:paraId="23A7D97C" w14:textId="77777777" w:rsidR="00EE7535" w:rsidRPr="00F7262B" w:rsidRDefault="00EE7535" w:rsidP="00EE7535">
            <w:pPr>
              <w:spacing w:before="120"/>
              <w:rPr>
                <w:rFonts w:eastAsiaTheme="minorEastAsia"/>
                <w:szCs w:val="20"/>
                <w:lang w:val="en-GB" w:eastAsia="zh-CN"/>
              </w:rPr>
            </w:pPr>
          </w:p>
          <w:p w14:paraId="794F1D12" w14:textId="77777777" w:rsidR="00EE7535" w:rsidRDefault="00EE7535" w:rsidP="00EE7535">
            <w:pPr>
              <w:spacing w:before="120"/>
              <w:rPr>
                <w:rFonts w:eastAsiaTheme="minorEastAsia"/>
                <w:szCs w:val="20"/>
                <w:highlight w:val="green"/>
                <w:lang w:val="en-GB" w:eastAsia="zh-CN"/>
              </w:rPr>
            </w:pPr>
            <w:r w:rsidRPr="00F7262B">
              <w:rPr>
                <w:rFonts w:eastAsiaTheme="minorEastAsia" w:hint="eastAsia"/>
                <w:b/>
                <w:bCs/>
                <w:szCs w:val="20"/>
                <w:u w:val="single"/>
                <w:lang w:val="en-GB" w:eastAsia="zh-CN"/>
              </w:rPr>
              <w:t>RAN1#11</w:t>
            </w:r>
            <w:r>
              <w:rPr>
                <w:rFonts w:eastAsiaTheme="minorEastAsia" w:hint="eastAsia"/>
                <w:b/>
                <w:bCs/>
                <w:szCs w:val="20"/>
                <w:u w:val="single"/>
                <w:lang w:val="en-GB" w:eastAsia="zh-CN"/>
              </w:rPr>
              <w:t>8bis</w:t>
            </w:r>
          </w:p>
          <w:p w14:paraId="6B1B3020" w14:textId="77777777" w:rsidR="00EE7535" w:rsidRDefault="00EE7535" w:rsidP="00EE7535">
            <w:pPr>
              <w:spacing w:before="120"/>
              <w:rPr>
                <w:rFonts w:eastAsia="Batang"/>
                <w:szCs w:val="20"/>
                <w:lang w:val="en-GB"/>
              </w:rPr>
            </w:pPr>
            <w:r>
              <w:rPr>
                <w:rFonts w:eastAsia="Batang"/>
                <w:szCs w:val="20"/>
                <w:highlight w:val="green"/>
                <w:lang w:val="en-GB"/>
              </w:rPr>
              <w:lastRenderedPageBreak/>
              <w:t>Agreement</w:t>
            </w:r>
          </w:p>
          <w:p w14:paraId="0D122DBF" w14:textId="77777777" w:rsidR="00EE7535" w:rsidRDefault="00EE7535" w:rsidP="00EE7535">
            <w:pPr>
              <w:spacing w:before="120"/>
              <w:rPr>
                <w:rFonts w:eastAsia="Batang"/>
                <w:szCs w:val="20"/>
                <w:lang w:val="en-GB"/>
              </w:rPr>
            </w:pPr>
            <w:r>
              <w:rPr>
                <w:rFonts w:eastAsia="Batang"/>
                <w:szCs w:val="20"/>
                <w:lang w:val="en-GB"/>
              </w:rPr>
              <w:t xml:space="preserve">Support PDCCH CSS Link level enhancement in Rel-19 for all CSS types except type 3. </w:t>
            </w:r>
          </w:p>
          <w:p w14:paraId="0D719E14" w14:textId="77777777" w:rsidR="00EE7535" w:rsidRDefault="00EE7535" w:rsidP="00EE7535">
            <w:pPr>
              <w:numPr>
                <w:ilvl w:val="0"/>
                <w:numId w:val="14"/>
              </w:numPr>
              <w:suppressAutoHyphens/>
              <w:spacing w:beforeLines="0" w:before="120" w:after="0"/>
              <w:jc w:val="left"/>
              <w:rPr>
                <w:rFonts w:eastAsia="Batang"/>
                <w:szCs w:val="20"/>
                <w:lang w:val="en-GB" w:eastAsia="x-none"/>
              </w:rPr>
            </w:pPr>
            <w:r>
              <w:rPr>
                <w:rFonts w:eastAsia="Batang"/>
                <w:szCs w:val="20"/>
                <w:lang w:val="en-GB" w:eastAsia="x-none"/>
              </w:rPr>
              <w:t>The following techniques are for further study:</w:t>
            </w:r>
          </w:p>
          <w:p w14:paraId="5ACA26C0"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PDCCH repetition, including:</w:t>
            </w:r>
          </w:p>
          <w:p w14:paraId="183D8A84" w14:textId="77777777" w:rsidR="00EE7535" w:rsidRDefault="00EE7535" w:rsidP="00EE7535">
            <w:pPr>
              <w:numPr>
                <w:ilvl w:val="2"/>
                <w:numId w:val="14"/>
              </w:numPr>
              <w:suppressAutoHyphens/>
              <w:spacing w:beforeLines="0" w:before="120" w:after="0"/>
              <w:jc w:val="left"/>
              <w:rPr>
                <w:rFonts w:eastAsia="Batang"/>
                <w:szCs w:val="20"/>
                <w:lang w:val="en-GB" w:eastAsia="x-none"/>
              </w:rPr>
            </w:pPr>
            <w:r>
              <w:rPr>
                <w:rFonts w:eastAsia="Batang"/>
                <w:szCs w:val="20"/>
                <w:lang w:val="en-GB" w:eastAsia="x-none"/>
              </w:rPr>
              <w:t>Option 1: Intra-slot PDCCH repetition</w:t>
            </w:r>
          </w:p>
          <w:p w14:paraId="0BF7999C" w14:textId="77777777" w:rsidR="00EE7535" w:rsidRDefault="00EE7535" w:rsidP="00EE7535">
            <w:pPr>
              <w:numPr>
                <w:ilvl w:val="2"/>
                <w:numId w:val="14"/>
              </w:numPr>
              <w:suppressAutoHyphens/>
              <w:spacing w:beforeLines="0" w:before="120" w:after="0"/>
              <w:jc w:val="left"/>
              <w:rPr>
                <w:rFonts w:eastAsia="Batang"/>
                <w:szCs w:val="20"/>
                <w:lang w:val="en-GB" w:eastAsia="x-none"/>
              </w:rPr>
            </w:pPr>
            <w:r>
              <w:rPr>
                <w:rFonts w:eastAsia="Batang"/>
                <w:szCs w:val="20"/>
                <w:lang w:val="en-GB" w:eastAsia="x-none"/>
              </w:rPr>
              <w:t>Option 2: Inter-slot PDCCH repetition</w:t>
            </w:r>
          </w:p>
          <w:p w14:paraId="34CCBD3B"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CORESET length (</w:t>
            </w:r>
            <w:proofErr w:type="gramStart"/>
            <w:r>
              <w:rPr>
                <w:rFonts w:eastAsia="Batang"/>
                <w:szCs w:val="20"/>
                <w:lang w:val="en-GB" w:eastAsia="x-none"/>
              </w:rPr>
              <w:t>i.e.</w:t>
            </w:r>
            <w:proofErr w:type="gramEnd"/>
            <w:r>
              <w:rPr>
                <w:rFonts w:eastAsia="Batang"/>
                <w:szCs w:val="20"/>
                <w:lang w:val="en-GB" w:eastAsia="x-none"/>
              </w:rPr>
              <w:t xml:space="preserve"> number of OFDM symbols) extension </w:t>
            </w:r>
          </w:p>
          <w:p w14:paraId="2D8445D2"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DCI format optimization (</w:t>
            </w:r>
            <w:proofErr w:type="gramStart"/>
            <w:r>
              <w:rPr>
                <w:rFonts w:eastAsia="Batang"/>
                <w:szCs w:val="20"/>
                <w:lang w:val="en-GB" w:eastAsia="x-none"/>
              </w:rPr>
              <w:t>e.g.</w:t>
            </w:r>
            <w:proofErr w:type="gramEnd"/>
            <w:r>
              <w:rPr>
                <w:rFonts w:eastAsia="Batang"/>
                <w:szCs w:val="20"/>
                <w:lang w:val="en-GB" w:eastAsia="x-none"/>
              </w:rPr>
              <w:t xml:space="preserve"> size reduction, etc)</w:t>
            </w:r>
          </w:p>
          <w:p w14:paraId="46774468" w14:textId="77777777" w:rsidR="00EE7535" w:rsidRDefault="00EE7535" w:rsidP="00EE7535">
            <w:pPr>
              <w:numPr>
                <w:ilvl w:val="0"/>
                <w:numId w:val="14"/>
              </w:numPr>
              <w:suppressAutoHyphens/>
              <w:spacing w:beforeLines="0" w:before="120" w:after="0"/>
              <w:jc w:val="left"/>
              <w:rPr>
                <w:rFonts w:eastAsia="Batang"/>
                <w:szCs w:val="20"/>
                <w:lang w:val="en-GB" w:eastAsia="x-none"/>
              </w:rPr>
            </w:pPr>
            <w:r>
              <w:rPr>
                <w:rFonts w:eastAsia="Batang"/>
                <w:szCs w:val="20"/>
                <w:lang w:val="en-GB" w:eastAsia="x-none"/>
              </w:rPr>
              <w:t>Note: the same technique is intended to apply to all search space types targeted for link level enhancements</w:t>
            </w:r>
          </w:p>
          <w:p w14:paraId="68882FAE" w14:textId="77777777" w:rsidR="00EE7535" w:rsidRDefault="00EE7535" w:rsidP="00EE7535">
            <w:pPr>
              <w:numPr>
                <w:ilvl w:val="0"/>
                <w:numId w:val="14"/>
              </w:numPr>
              <w:suppressAutoHyphens/>
              <w:spacing w:beforeLines="0" w:before="120" w:after="0"/>
              <w:jc w:val="left"/>
              <w:rPr>
                <w:rFonts w:eastAsia="Batang"/>
                <w:szCs w:val="20"/>
                <w:lang w:val="en-GB" w:eastAsia="x-none"/>
              </w:rPr>
            </w:pPr>
            <w:r>
              <w:rPr>
                <w:rFonts w:eastAsia="Batang"/>
                <w:szCs w:val="20"/>
                <w:lang w:val="en-GB" w:eastAsia="x-none"/>
              </w:rPr>
              <w:t>For the above techniques, at least the following aspects should be discussed for the relevant candidate techniques:</w:t>
            </w:r>
          </w:p>
          <w:p w14:paraId="4B9A279D"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Configuration</w:t>
            </w:r>
          </w:p>
          <w:p w14:paraId="73EE801C"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Backward compatibility and UE behaviour of legacy UE</w:t>
            </w:r>
          </w:p>
          <w:p w14:paraId="1FB5965A"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Linked Search Space</w:t>
            </w:r>
          </w:p>
          <w:p w14:paraId="1455CEFE"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Blocking probability</w:t>
            </w:r>
          </w:p>
          <w:p w14:paraId="3AF2A703"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DCI format size budget</w:t>
            </w:r>
          </w:p>
          <w:p w14:paraId="09FDF589"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Resource overhead</w:t>
            </w:r>
          </w:p>
          <w:p w14:paraId="6EC13B45"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Impact on CORESET0</w:t>
            </w:r>
          </w:p>
          <w:p w14:paraId="060BB03E" w14:textId="77777777" w:rsidR="00EE7535" w:rsidRDefault="00EE7535" w:rsidP="00EE7535">
            <w:pPr>
              <w:numPr>
                <w:ilvl w:val="0"/>
                <w:numId w:val="14"/>
              </w:numPr>
              <w:suppressAutoHyphens/>
              <w:spacing w:beforeLines="0" w:before="120" w:after="0"/>
              <w:jc w:val="left"/>
              <w:rPr>
                <w:rFonts w:eastAsia="Batang"/>
                <w:szCs w:val="20"/>
                <w:lang w:val="en-GB" w:eastAsia="x-none"/>
              </w:rPr>
            </w:pPr>
            <w:r>
              <w:rPr>
                <w:rFonts w:eastAsia="Batang"/>
                <w:szCs w:val="20"/>
                <w:lang w:val="en-GB" w:eastAsia="x-none"/>
              </w:rPr>
              <w:t>Focus on coverage enhancement for set 1-3 with a target CNR of -8 dB for NR NTN DL coverage enhancements at link level.</w:t>
            </w:r>
          </w:p>
          <w:p w14:paraId="5835F8AF" w14:textId="61014BDE" w:rsidR="00E85057" w:rsidRPr="00E85057" w:rsidRDefault="00EE7535" w:rsidP="006308CE">
            <w:pPr>
              <w:numPr>
                <w:ilvl w:val="1"/>
                <w:numId w:val="25"/>
              </w:numPr>
              <w:spacing w:before="120"/>
              <w:rPr>
                <w:szCs w:val="20"/>
              </w:rPr>
            </w:pPr>
            <w:r w:rsidRPr="006308CE">
              <w:rPr>
                <w:rFonts w:eastAsiaTheme="minorEastAsia"/>
                <w:szCs w:val="20"/>
                <w:lang w:val="en-GB" w:eastAsia="zh-CN"/>
              </w:rPr>
              <w:t>FFS: whether to apply the selected solution to PDCCH CSS type3 and PDCCH USS</w:t>
            </w:r>
          </w:p>
        </w:tc>
      </w:tr>
    </w:tbl>
    <w:p w14:paraId="37B65338" w14:textId="5093BFCC" w:rsidR="00524AA3" w:rsidRDefault="00524AA3" w:rsidP="00033071">
      <w:pPr>
        <w:spacing w:before="120" w:after="0"/>
        <w:rPr>
          <w:rFonts w:eastAsiaTheme="minorEastAsia"/>
          <w:lang w:eastAsia="zh-CN"/>
        </w:rPr>
      </w:pPr>
      <w:r w:rsidRPr="00477086">
        <w:rPr>
          <w:lang w:eastAsia="zh-CN"/>
        </w:rPr>
        <w:lastRenderedPageBreak/>
        <w:t xml:space="preserve">In this section, we </w:t>
      </w:r>
      <w:r>
        <w:rPr>
          <w:lang w:eastAsia="zh-CN"/>
        </w:rPr>
        <w:t xml:space="preserve">discuss the </w:t>
      </w:r>
      <w:r w:rsidR="00E7549B">
        <w:rPr>
          <w:lang w:eastAsia="zh-CN"/>
        </w:rPr>
        <w:t>potential enhancements</w:t>
      </w:r>
      <w:r>
        <w:rPr>
          <w:lang w:eastAsia="zh-CN"/>
        </w:rPr>
        <w:t xml:space="preserve"> of </w:t>
      </w:r>
      <w:r w:rsidRPr="00EE7535">
        <w:rPr>
          <w:lang w:eastAsia="zh-CN"/>
        </w:rPr>
        <w:t>PDCC</w:t>
      </w:r>
      <w:r w:rsidR="00EE7535">
        <w:rPr>
          <w:rFonts w:eastAsia="宋体" w:hint="eastAsia"/>
          <w:lang w:eastAsia="zh-CN"/>
        </w:rPr>
        <w:t>H, SIB1 PDSCH</w:t>
      </w:r>
      <w:r>
        <w:rPr>
          <w:lang w:eastAsia="zh-CN"/>
        </w:rPr>
        <w:t xml:space="preserve"> and </w:t>
      </w:r>
      <w:r w:rsidR="00EE7535">
        <w:rPr>
          <w:lang w:eastAsia="zh-CN"/>
        </w:rPr>
        <w:t>Msg4</w:t>
      </w:r>
      <w:r w:rsidR="00EE7535">
        <w:rPr>
          <w:rFonts w:eastAsiaTheme="minorEastAsia" w:hint="eastAsia"/>
          <w:lang w:eastAsia="zh-CN"/>
        </w:rPr>
        <w:t xml:space="preserve"> </w:t>
      </w:r>
      <w:r>
        <w:rPr>
          <w:lang w:eastAsia="zh-CN"/>
        </w:rPr>
        <w:t>PDSCH.</w:t>
      </w:r>
      <w:r w:rsidRPr="00477086">
        <w:rPr>
          <w:lang w:eastAsia="zh-CN"/>
        </w:rPr>
        <w:t xml:space="preserve"> </w:t>
      </w:r>
    </w:p>
    <w:p w14:paraId="47A1E769" w14:textId="2A9C5E3B" w:rsidR="00EE7535" w:rsidRPr="007F6D02" w:rsidRDefault="00EE7535" w:rsidP="00EE7535">
      <w:pPr>
        <w:spacing w:before="120" w:after="0"/>
        <w:rPr>
          <w:rFonts w:eastAsiaTheme="minorEastAsia"/>
          <w:szCs w:val="20"/>
          <w:lang w:eastAsia="zh-CN"/>
        </w:rPr>
      </w:pPr>
      <w:r w:rsidRPr="007F6D02">
        <w:rPr>
          <w:rFonts w:eastAsiaTheme="minorEastAsia" w:hint="eastAsia"/>
          <w:szCs w:val="20"/>
          <w:lang w:eastAsia="zh-CN"/>
        </w:rPr>
        <w:t xml:space="preserve">From the agreement of RAN1#118bis, the target CNR is set to be -8dB. Therefore, </w:t>
      </w:r>
      <w:r>
        <w:rPr>
          <w:rFonts w:eastAsiaTheme="minorEastAsia" w:hint="eastAsia"/>
          <w:szCs w:val="20"/>
          <w:lang w:eastAsia="zh-CN"/>
        </w:rPr>
        <w:t xml:space="preserve">for Set1-3 FR1, according to the </w:t>
      </w:r>
      <w:r w:rsidR="00097D06">
        <w:rPr>
          <w:rFonts w:eastAsiaTheme="minorEastAsia"/>
          <w:szCs w:val="20"/>
          <w:lang w:eastAsia="zh-CN"/>
        </w:rPr>
        <w:t xml:space="preserve">RAN1’s </w:t>
      </w:r>
      <w:r>
        <w:rPr>
          <w:rFonts w:eastAsiaTheme="minorEastAsia" w:hint="eastAsia"/>
          <w:szCs w:val="20"/>
          <w:lang w:eastAsia="zh-CN"/>
        </w:rPr>
        <w:t xml:space="preserve">observations in RAN1#117, </w:t>
      </w:r>
      <w:r w:rsidRPr="007F6D02">
        <w:rPr>
          <w:rFonts w:eastAsiaTheme="minorEastAsia" w:hint="eastAsia"/>
          <w:szCs w:val="20"/>
          <w:lang w:eastAsia="zh-CN"/>
        </w:rPr>
        <w:t>the link budget gap</w:t>
      </w:r>
      <w:r w:rsidR="00097D06">
        <w:rPr>
          <w:rFonts w:eastAsiaTheme="minorEastAsia"/>
          <w:szCs w:val="20"/>
          <w:lang w:eastAsia="zh-CN"/>
        </w:rPr>
        <w:t>s</w:t>
      </w:r>
      <w:r w:rsidRPr="007F6D02">
        <w:rPr>
          <w:rFonts w:eastAsiaTheme="minorEastAsia" w:hint="eastAsia"/>
          <w:szCs w:val="20"/>
          <w:lang w:eastAsia="zh-CN"/>
        </w:rPr>
        <w:t xml:space="preserve"> </w:t>
      </w:r>
      <w:r w:rsidR="00097D06">
        <w:rPr>
          <w:rFonts w:eastAsiaTheme="minorEastAsia"/>
          <w:szCs w:val="20"/>
          <w:lang w:eastAsia="zh-CN"/>
        </w:rPr>
        <w:t>of</w:t>
      </w:r>
      <w:r w:rsidRPr="007F6D02">
        <w:rPr>
          <w:rFonts w:eastAsiaTheme="minorEastAsia" w:hint="eastAsia"/>
          <w:szCs w:val="20"/>
          <w:lang w:eastAsia="zh-CN"/>
        </w:rPr>
        <w:t xml:space="preserve"> PDCCH</w:t>
      </w:r>
      <w:r w:rsidR="00097D06">
        <w:rPr>
          <w:rFonts w:eastAsiaTheme="minorEastAsia"/>
          <w:szCs w:val="20"/>
          <w:lang w:eastAsia="zh-CN"/>
        </w:rPr>
        <w:t>, MSG4 PDSCH and SIB1 are</w:t>
      </w:r>
      <w:r w:rsidRPr="007F6D02">
        <w:rPr>
          <w:rFonts w:eastAsiaTheme="minorEastAsia" w:hint="eastAsia"/>
          <w:szCs w:val="20"/>
          <w:lang w:eastAsia="zh-CN"/>
        </w:rPr>
        <w:t xml:space="preserve"> 2dB</w:t>
      </w:r>
      <w:r>
        <w:rPr>
          <w:rFonts w:eastAsiaTheme="minorEastAsia" w:hint="eastAsia"/>
          <w:szCs w:val="20"/>
          <w:lang w:eastAsia="zh-CN"/>
        </w:rPr>
        <w:t xml:space="preserve">, 2.8dB, and </w:t>
      </w:r>
      <w:r w:rsidRPr="007F6D02">
        <w:rPr>
          <w:rFonts w:eastAsiaTheme="minorEastAsia" w:hint="eastAsia"/>
          <w:szCs w:val="20"/>
          <w:lang w:eastAsia="zh-CN"/>
        </w:rPr>
        <w:t>1.5dB (</w:t>
      </w:r>
      <w:r w:rsidR="00097D06" w:rsidRPr="007F6D02">
        <w:rPr>
          <w:rFonts w:eastAsiaTheme="minorEastAsia"/>
          <w:szCs w:val="20"/>
          <w:lang w:val="en-GB" w:eastAsia="zh-CN"/>
        </w:rPr>
        <w:t>payload size of 800bits</w:t>
      </w:r>
      <w:r w:rsidRPr="007F6D02">
        <w:rPr>
          <w:rFonts w:eastAsiaTheme="minorEastAsia" w:hint="eastAsia"/>
          <w:szCs w:val="20"/>
          <w:lang w:eastAsia="zh-CN"/>
        </w:rPr>
        <w:t>) or 4.5dB (</w:t>
      </w:r>
      <w:r w:rsidR="00097D06" w:rsidRPr="007F6D02">
        <w:rPr>
          <w:rFonts w:eastAsiaTheme="minorEastAsia"/>
          <w:szCs w:val="20"/>
          <w:lang w:val="en-GB" w:eastAsia="zh-CN"/>
        </w:rPr>
        <w:t>payload size of 1280bits</w:t>
      </w:r>
      <w:r w:rsidRPr="007F6D02">
        <w:rPr>
          <w:rFonts w:eastAsiaTheme="minorEastAsia" w:hint="eastAsia"/>
          <w:szCs w:val="20"/>
          <w:lang w:eastAsia="zh-CN"/>
        </w:rPr>
        <w:t>)</w:t>
      </w:r>
      <w:r w:rsidR="00097D06">
        <w:rPr>
          <w:rFonts w:eastAsiaTheme="minorEastAsia"/>
          <w:szCs w:val="20"/>
          <w:lang w:eastAsia="zh-CN"/>
        </w:rPr>
        <w:t>, respectively</w:t>
      </w:r>
      <w:r>
        <w:rPr>
          <w:rFonts w:eastAsiaTheme="minorEastAsia" w:hint="eastAsia"/>
          <w:szCs w:val="20"/>
          <w:lang w:eastAsia="zh-CN"/>
        </w:rPr>
        <w:t>.</w:t>
      </w:r>
    </w:p>
    <w:p w14:paraId="52088D75" w14:textId="351439B3" w:rsidR="00EE7535" w:rsidRPr="00C04F09" w:rsidRDefault="00C04F09" w:rsidP="00EE7535">
      <w:pPr>
        <w:spacing w:before="120" w:after="0"/>
        <w:rPr>
          <w:rFonts w:eastAsiaTheme="minorEastAsia"/>
          <w:b/>
          <w:bCs/>
          <w:szCs w:val="20"/>
          <w:lang w:eastAsia="zh-CN"/>
        </w:rPr>
      </w:pPr>
      <w:bookmarkStart w:id="27" w:name="_Ref181984409"/>
      <w:r w:rsidRPr="00C04F09">
        <w:rPr>
          <w:b/>
          <w:bCs/>
        </w:rPr>
        <w:t xml:space="preserve">Observation </w:t>
      </w:r>
      <w:r w:rsidRPr="00C04F09">
        <w:rPr>
          <w:b/>
          <w:bCs/>
        </w:rPr>
        <w:fldChar w:fldCharType="begin"/>
      </w:r>
      <w:r w:rsidRPr="00C04F09">
        <w:rPr>
          <w:b/>
          <w:bCs/>
        </w:rPr>
        <w:instrText xml:space="preserve"> SEQ Observation \* ARABIC </w:instrText>
      </w:r>
      <w:r w:rsidRPr="00C04F09">
        <w:rPr>
          <w:b/>
          <w:bCs/>
        </w:rPr>
        <w:fldChar w:fldCharType="separate"/>
      </w:r>
      <w:r w:rsidRPr="00C04F09">
        <w:rPr>
          <w:b/>
          <w:bCs/>
          <w:noProof/>
        </w:rPr>
        <w:t>14</w:t>
      </w:r>
      <w:r w:rsidRPr="00C04F09">
        <w:rPr>
          <w:b/>
          <w:bCs/>
          <w:noProof/>
        </w:rPr>
        <w:fldChar w:fldCharType="end"/>
      </w:r>
      <w:r w:rsidR="00EE7535" w:rsidRPr="00C04F09">
        <w:rPr>
          <w:rFonts w:eastAsiaTheme="minorEastAsia" w:hint="eastAsia"/>
          <w:b/>
          <w:bCs/>
          <w:szCs w:val="20"/>
          <w:lang w:eastAsia="zh-CN"/>
        </w:rPr>
        <w:t>: The target of link level enhancements for PDCCH is 2dB.</w:t>
      </w:r>
      <w:bookmarkEnd w:id="27"/>
    </w:p>
    <w:p w14:paraId="2D27B02D" w14:textId="5897CDAC" w:rsidR="00EE7535" w:rsidRPr="00C04F09" w:rsidRDefault="00C04F09" w:rsidP="00EE7535">
      <w:pPr>
        <w:spacing w:before="120" w:after="0"/>
        <w:rPr>
          <w:rFonts w:eastAsiaTheme="minorEastAsia"/>
          <w:b/>
          <w:bCs/>
          <w:szCs w:val="20"/>
          <w:lang w:eastAsia="zh-CN"/>
        </w:rPr>
      </w:pPr>
      <w:bookmarkStart w:id="28" w:name="_Ref181984412"/>
      <w:r w:rsidRPr="00C04F09">
        <w:rPr>
          <w:b/>
          <w:bCs/>
        </w:rPr>
        <w:t xml:space="preserve">Observation </w:t>
      </w:r>
      <w:r w:rsidRPr="00C04F09">
        <w:rPr>
          <w:b/>
          <w:bCs/>
        </w:rPr>
        <w:fldChar w:fldCharType="begin"/>
      </w:r>
      <w:r w:rsidRPr="00C04F09">
        <w:rPr>
          <w:b/>
          <w:bCs/>
        </w:rPr>
        <w:instrText xml:space="preserve"> SEQ Observation \* ARABIC </w:instrText>
      </w:r>
      <w:r w:rsidRPr="00C04F09">
        <w:rPr>
          <w:b/>
          <w:bCs/>
        </w:rPr>
        <w:fldChar w:fldCharType="separate"/>
      </w:r>
      <w:r w:rsidRPr="00C04F09">
        <w:rPr>
          <w:b/>
          <w:bCs/>
          <w:noProof/>
        </w:rPr>
        <w:t>15</w:t>
      </w:r>
      <w:r w:rsidRPr="00C04F09">
        <w:rPr>
          <w:b/>
          <w:bCs/>
          <w:noProof/>
        </w:rPr>
        <w:fldChar w:fldCharType="end"/>
      </w:r>
      <w:r w:rsidR="00EE7535" w:rsidRPr="00C04F09">
        <w:rPr>
          <w:rFonts w:eastAsiaTheme="minorEastAsia" w:hint="eastAsia"/>
          <w:b/>
          <w:bCs/>
          <w:szCs w:val="20"/>
          <w:lang w:eastAsia="zh-CN"/>
        </w:rPr>
        <w:t>: The target of link level enhancements for Msg4 PDSCH is 2.8dB.</w:t>
      </w:r>
      <w:bookmarkEnd w:id="28"/>
    </w:p>
    <w:p w14:paraId="669E6CB0" w14:textId="758A7F56" w:rsidR="00EE7535" w:rsidRPr="00C04F09" w:rsidRDefault="00C04F09" w:rsidP="00EE7535">
      <w:pPr>
        <w:spacing w:before="120" w:after="0"/>
        <w:rPr>
          <w:rFonts w:eastAsiaTheme="minorEastAsia"/>
          <w:b/>
          <w:bCs/>
          <w:szCs w:val="20"/>
          <w:lang w:eastAsia="zh-CN"/>
        </w:rPr>
      </w:pPr>
      <w:bookmarkStart w:id="29" w:name="_Ref181984415"/>
      <w:r w:rsidRPr="00C04F09">
        <w:rPr>
          <w:b/>
          <w:bCs/>
        </w:rPr>
        <w:t xml:space="preserve">Observation </w:t>
      </w:r>
      <w:r w:rsidRPr="00C04F09">
        <w:rPr>
          <w:b/>
          <w:bCs/>
        </w:rPr>
        <w:fldChar w:fldCharType="begin"/>
      </w:r>
      <w:r w:rsidRPr="00C04F09">
        <w:rPr>
          <w:b/>
          <w:bCs/>
        </w:rPr>
        <w:instrText xml:space="preserve"> SEQ Observation \* ARABIC </w:instrText>
      </w:r>
      <w:r w:rsidRPr="00C04F09">
        <w:rPr>
          <w:b/>
          <w:bCs/>
        </w:rPr>
        <w:fldChar w:fldCharType="separate"/>
      </w:r>
      <w:r w:rsidRPr="00C04F09">
        <w:rPr>
          <w:b/>
          <w:bCs/>
          <w:noProof/>
        </w:rPr>
        <w:t>16</w:t>
      </w:r>
      <w:r w:rsidRPr="00C04F09">
        <w:rPr>
          <w:b/>
          <w:bCs/>
          <w:noProof/>
        </w:rPr>
        <w:fldChar w:fldCharType="end"/>
      </w:r>
      <w:r w:rsidR="00EE7535" w:rsidRPr="00C04F09">
        <w:rPr>
          <w:rFonts w:eastAsiaTheme="minorEastAsia" w:hint="eastAsia"/>
          <w:b/>
          <w:bCs/>
          <w:szCs w:val="20"/>
          <w:lang w:eastAsia="zh-CN"/>
        </w:rPr>
        <w:t xml:space="preserve">: The target of link level enhancements for SIB1 PDSCH is 1.5dB for </w:t>
      </w:r>
      <w:r w:rsidR="00097D06" w:rsidRPr="00C04F09">
        <w:rPr>
          <w:rFonts w:eastAsiaTheme="minorEastAsia"/>
          <w:b/>
          <w:bCs/>
          <w:szCs w:val="20"/>
          <w:lang w:val="en-GB" w:eastAsia="zh-CN"/>
        </w:rPr>
        <w:t>payload size of 800bits</w:t>
      </w:r>
      <w:r w:rsidR="00EE7535" w:rsidRPr="00C04F09">
        <w:rPr>
          <w:rFonts w:eastAsiaTheme="minorEastAsia" w:hint="eastAsia"/>
          <w:b/>
          <w:bCs/>
          <w:szCs w:val="20"/>
          <w:lang w:eastAsia="zh-CN"/>
        </w:rPr>
        <w:t xml:space="preserve">, or 4.5dB for </w:t>
      </w:r>
      <w:r w:rsidR="00097D06" w:rsidRPr="00C04F09">
        <w:rPr>
          <w:rFonts w:eastAsiaTheme="minorEastAsia"/>
          <w:b/>
          <w:bCs/>
          <w:szCs w:val="20"/>
          <w:lang w:val="en-GB" w:eastAsia="zh-CN"/>
        </w:rPr>
        <w:t>payload size of 1280bits</w:t>
      </w:r>
      <w:r w:rsidR="00EE7535" w:rsidRPr="00C04F09">
        <w:rPr>
          <w:rFonts w:eastAsiaTheme="minorEastAsia" w:hint="eastAsia"/>
          <w:b/>
          <w:bCs/>
          <w:szCs w:val="20"/>
          <w:lang w:eastAsia="zh-CN"/>
        </w:rPr>
        <w:t>.</w:t>
      </w:r>
      <w:bookmarkEnd w:id="29"/>
    </w:p>
    <w:p w14:paraId="31F8E86B" w14:textId="77777777" w:rsidR="00EE7535" w:rsidRPr="00EE7535" w:rsidRDefault="00EE7535" w:rsidP="00033071">
      <w:pPr>
        <w:spacing w:before="120" w:after="0"/>
        <w:rPr>
          <w:rFonts w:eastAsiaTheme="minorEastAsia"/>
          <w:szCs w:val="20"/>
          <w:lang w:eastAsia="zh-CN"/>
        </w:rPr>
      </w:pPr>
    </w:p>
    <w:p w14:paraId="680F2DAD" w14:textId="2483D086" w:rsidR="00EC05FF" w:rsidRDefault="004F3568" w:rsidP="0081569F">
      <w:pPr>
        <w:pStyle w:val="2"/>
        <w:spacing w:before="120"/>
        <w:rPr>
          <w:rFonts w:ascii="Times New Roman" w:eastAsia="等线" w:hAnsi="Times New Roman" w:cs="Times New Roman"/>
          <w:lang w:eastAsia="zh-CN"/>
        </w:rPr>
      </w:pPr>
      <w:r>
        <w:rPr>
          <w:rFonts w:ascii="Times New Roman" w:eastAsia="等线" w:hAnsi="Times New Roman" w:cs="Times New Roman"/>
          <w:lang w:eastAsia="zh-CN"/>
        </w:rPr>
        <w:t>4</w:t>
      </w:r>
      <w:r w:rsidR="001F6815">
        <w:rPr>
          <w:rFonts w:ascii="Times New Roman" w:eastAsia="等线" w:hAnsi="Times New Roman" w:cs="Times New Roman" w:hint="eastAsia"/>
          <w:lang w:eastAsia="zh-CN"/>
        </w:rPr>
        <w:t xml:space="preserve">.1 </w:t>
      </w:r>
      <w:r>
        <w:rPr>
          <w:rFonts w:ascii="Times New Roman" w:eastAsia="等线" w:hAnsi="Times New Roman" w:cs="Times New Roman"/>
          <w:lang w:eastAsia="zh-CN"/>
        </w:rPr>
        <w:t xml:space="preserve">PDCCH </w:t>
      </w:r>
      <w:r w:rsidR="00F45AAA">
        <w:rPr>
          <w:rFonts w:ascii="Times New Roman" w:eastAsia="等线" w:hAnsi="Times New Roman" w:cs="Times New Roman" w:hint="eastAsia"/>
          <w:lang w:eastAsia="zh-CN"/>
        </w:rPr>
        <w:t>Enhancements</w:t>
      </w:r>
    </w:p>
    <w:p w14:paraId="7E98B35C" w14:textId="6FE35CA6" w:rsidR="00055622" w:rsidRDefault="00055622" w:rsidP="00EE7535">
      <w:pPr>
        <w:pStyle w:val="a0"/>
        <w:spacing w:before="120"/>
        <w:rPr>
          <w:rFonts w:eastAsiaTheme="minorEastAsia"/>
          <w:lang w:eastAsia="zh-CN"/>
        </w:rPr>
      </w:pPr>
      <w:r>
        <w:rPr>
          <w:rFonts w:eastAsiaTheme="minorEastAsia"/>
          <w:lang w:eastAsia="zh-CN"/>
        </w:rPr>
        <w:t>There are three candidate solutions are considered for PDCCH link level enhancements</w:t>
      </w:r>
      <w:r w:rsidR="00F45AAA">
        <w:rPr>
          <w:rFonts w:eastAsiaTheme="minorEastAsia" w:hint="eastAsia"/>
          <w:lang w:eastAsia="zh-CN"/>
        </w:rPr>
        <w:t xml:space="preserve">, namely PDCCH repetition, DCI format optimization, and CORESET length extension. </w:t>
      </w:r>
    </w:p>
    <w:p w14:paraId="16E3173F" w14:textId="0B66B1EA" w:rsidR="00F45AAA" w:rsidRDefault="00F45AAA" w:rsidP="006308CE">
      <w:pPr>
        <w:pStyle w:val="2"/>
        <w:spacing w:before="120" w:after="240"/>
        <w:rPr>
          <w:rFonts w:eastAsiaTheme="minorEastAsia"/>
          <w:lang w:eastAsia="zh-CN"/>
        </w:rPr>
      </w:pPr>
      <w:r>
        <w:rPr>
          <w:rFonts w:ascii="Times New Roman" w:eastAsia="等线" w:hAnsi="Times New Roman" w:cs="Times New Roman"/>
          <w:lang w:eastAsia="zh-CN"/>
        </w:rPr>
        <w:t>4</w:t>
      </w:r>
      <w:r>
        <w:rPr>
          <w:rFonts w:ascii="Times New Roman" w:eastAsia="等线" w:hAnsi="Times New Roman" w:cs="Times New Roman" w:hint="eastAsia"/>
          <w:lang w:eastAsia="zh-CN"/>
        </w:rPr>
        <w:t xml:space="preserve">.1.1 </w:t>
      </w:r>
      <w:r>
        <w:rPr>
          <w:rFonts w:ascii="Times New Roman" w:eastAsia="等线" w:hAnsi="Times New Roman" w:cs="Times New Roman"/>
          <w:lang w:eastAsia="zh-CN"/>
        </w:rPr>
        <w:t xml:space="preserve">PDCCH </w:t>
      </w:r>
      <w:r>
        <w:rPr>
          <w:rFonts w:ascii="Times New Roman" w:eastAsia="等线" w:hAnsi="Times New Roman" w:cs="Times New Roman" w:hint="eastAsia"/>
          <w:lang w:eastAsia="zh-CN"/>
        </w:rPr>
        <w:t>Repetition</w:t>
      </w:r>
    </w:p>
    <w:p w14:paraId="3A66BBE5" w14:textId="3BC65EB5" w:rsidR="00EE7535" w:rsidRDefault="00055622" w:rsidP="00EE7535">
      <w:pPr>
        <w:pStyle w:val="a0"/>
        <w:spacing w:before="120"/>
        <w:rPr>
          <w:rFonts w:eastAsiaTheme="minorEastAsia"/>
          <w:lang w:eastAsia="zh-CN"/>
        </w:rPr>
      </w:pPr>
      <w:r>
        <w:rPr>
          <w:rFonts w:eastAsiaTheme="minorEastAsia"/>
          <w:lang w:eastAsia="zh-CN"/>
        </w:rPr>
        <w:t xml:space="preserve">NR already supports PDCCH repetitions for connected mode UE. </w:t>
      </w:r>
      <w:r w:rsidR="00EE7535">
        <w:rPr>
          <w:rFonts w:eastAsiaTheme="minorEastAsia" w:hint="eastAsia"/>
          <w:lang w:eastAsia="zh-CN"/>
        </w:rPr>
        <w:t xml:space="preserve">The candidate PDCCH monitoring </w:t>
      </w:r>
      <w:r w:rsidR="00EE7535">
        <w:rPr>
          <w:rFonts w:eastAsiaTheme="minorEastAsia"/>
          <w:lang w:eastAsia="zh-CN"/>
        </w:rPr>
        <w:t>occasions</w:t>
      </w:r>
      <w:r w:rsidR="00EE7535">
        <w:rPr>
          <w:rFonts w:eastAsiaTheme="minorEastAsia" w:hint="eastAsia"/>
          <w:lang w:eastAsia="zh-CN"/>
        </w:rPr>
        <w:t xml:space="preserve"> are determined by the configuration of search spaces, </w:t>
      </w:r>
      <w:r w:rsidR="00F10BA6">
        <w:rPr>
          <w:rFonts w:eastAsiaTheme="minorEastAsia"/>
          <w:lang w:eastAsia="zh-CN"/>
        </w:rPr>
        <w:t>including</w:t>
      </w:r>
      <w:r w:rsidR="00EE7535">
        <w:rPr>
          <w:rFonts w:eastAsiaTheme="minorEastAsia" w:hint="eastAsia"/>
          <w:lang w:eastAsia="zh-CN"/>
        </w:rPr>
        <w:t xml:space="preserve"> the </w:t>
      </w:r>
      <w:proofErr w:type="gramStart"/>
      <w:r w:rsidR="00EE7535">
        <w:rPr>
          <w:rFonts w:eastAsiaTheme="minorEastAsia" w:hint="eastAsia"/>
          <w:lang w:eastAsia="zh-CN"/>
        </w:rPr>
        <w:t>periodicity</w:t>
      </w:r>
      <w:proofErr w:type="gramEnd"/>
      <w:r w:rsidR="00EE7535">
        <w:rPr>
          <w:rFonts w:eastAsiaTheme="minorEastAsia" w:hint="eastAsia"/>
          <w:lang w:eastAsia="zh-CN"/>
        </w:rPr>
        <w:t xml:space="preserve"> and offset of the search spaces. According to the current PDCCH repetition scheme introduced by </w:t>
      </w:r>
      <w:proofErr w:type="spellStart"/>
      <w:r w:rsidR="00EE7535">
        <w:rPr>
          <w:rFonts w:eastAsiaTheme="minorEastAsia" w:hint="eastAsia"/>
          <w:lang w:eastAsia="zh-CN"/>
        </w:rPr>
        <w:t>mTRP</w:t>
      </w:r>
      <w:proofErr w:type="spellEnd"/>
      <w:r w:rsidR="00EE7535">
        <w:rPr>
          <w:rFonts w:eastAsiaTheme="minorEastAsia" w:hint="eastAsia"/>
          <w:lang w:eastAsia="zh-CN"/>
        </w:rPr>
        <w:t xml:space="preserve">, </w:t>
      </w:r>
      <w:r w:rsidR="00F10BA6">
        <w:rPr>
          <w:rFonts w:eastAsiaTheme="minorEastAsia"/>
          <w:lang w:eastAsia="zh-CN"/>
        </w:rPr>
        <w:t xml:space="preserve">up to </w:t>
      </w:r>
      <w:r w:rsidR="00EE7535">
        <w:rPr>
          <w:rFonts w:eastAsiaTheme="minorEastAsia" w:hint="eastAsia"/>
          <w:lang w:eastAsia="zh-CN"/>
        </w:rPr>
        <w:t xml:space="preserve">two individual search spaces </w:t>
      </w:r>
      <w:r w:rsidR="00F10BA6">
        <w:rPr>
          <w:rFonts w:eastAsiaTheme="minorEastAsia"/>
          <w:lang w:eastAsia="zh-CN"/>
        </w:rPr>
        <w:t>can be</w:t>
      </w:r>
      <w:r w:rsidR="00EE7535">
        <w:rPr>
          <w:rFonts w:eastAsiaTheme="minorEastAsia" w:hint="eastAsia"/>
          <w:lang w:eastAsia="zh-CN"/>
        </w:rPr>
        <w:t xml:space="preserve"> linked together, but they are required to have the same periodicities and </w:t>
      </w:r>
      <w:r w:rsidR="00F10BA6">
        <w:rPr>
          <w:rFonts w:eastAsiaTheme="minorEastAsia"/>
          <w:lang w:eastAsia="zh-CN"/>
        </w:rPr>
        <w:t xml:space="preserve">to </w:t>
      </w:r>
      <w:r w:rsidR="00EE7535">
        <w:rPr>
          <w:rFonts w:eastAsiaTheme="minorEastAsia" w:hint="eastAsia"/>
          <w:lang w:eastAsia="zh-CN"/>
        </w:rPr>
        <w:t xml:space="preserve">have their respective PDCCH monitoring occasions located within a slot. In other words, during each period, two monitoring </w:t>
      </w:r>
      <w:r w:rsidR="00EE7535">
        <w:rPr>
          <w:rFonts w:eastAsiaTheme="minorEastAsia"/>
          <w:lang w:eastAsia="zh-CN"/>
        </w:rPr>
        <w:t>occasions</w:t>
      </w:r>
      <w:r w:rsidR="00EE7535">
        <w:rPr>
          <w:rFonts w:eastAsiaTheme="minorEastAsia" w:hint="eastAsia"/>
          <w:lang w:eastAsia="zh-CN"/>
        </w:rPr>
        <w:t xml:space="preserve"> respectively determined by the two linked search spaces carry two copies of a same PDCCH. </w:t>
      </w:r>
    </w:p>
    <w:p w14:paraId="12430B46" w14:textId="096F56CD" w:rsidR="00EE7535" w:rsidRPr="00C04F09" w:rsidRDefault="00C04F09" w:rsidP="00EE7535">
      <w:pPr>
        <w:pStyle w:val="a0"/>
        <w:spacing w:before="120"/>
        <w:rPr>
          <w:rFonts w:eastAsiaTheme="minorEastAsia"/>
          <w:b/>
          <w:bCs/>
          <w:lang w:eastAsia="zh-CN"/>
        </w:rPr>
      </w:pPr>
      <w:bookmarkStart w:id="30" w:name="_Ref181984418"/>
      <w:r w:rsidRPr="00C04F09">
        <w:rPr>
          <w:b/>
          <w:bCs/>
        </w:rPr>
        <w:t xml:space="preserve">Observation </w:t>
      </w:r>
      <w:r w:rsidRPr="00C04F09">
        <w:rPr>
          <w:b/>
          <w:bCs/>
        </w:rPr>
        <w:fldChar w:fldCharType="begin"/>
      </w:r>
      <w:r w:rsidRPr="00C04F09">
        <w:rPr>
          <w:b/>
          <w:bCs/>
        </w:rPr>
        <w:instrText xml:space="preserve"> SEQ Observation \* ARABIC </w:instrText>
      </w:r>
      <w:r w:rsidRPr="00C04F09">
        <w:rPr>
          <w:b/>
          <w:bCs/>
        </w:rPr>
        <w:fldChar w:fldCharType="separate"/>
      </w:r>
      <w:r w:rsidRPr="00C04F09">
        <w:rPr>
          <w:b/>
          <w:bCs/>
          <w:noProof/>
        </w:rPr>
        <w:t>17</w:t>
      </w:r>
      <w:r w:rsidRPr="00C04F09">
        <w:rPr>
          <w:b/>
          <w:bCs/>
          <w:noProof/>
        </w:rPr>
        <w:fldChar w:fldCharType="end"/>
      </w:r>
      <w:r w:rsidR="00EE7535" w:rsidRPr="00C04F09">
        <w:rPr>
          <w:rFonts w:eastAsiaTheme="minorEastAsia"/>
          <w:b/>
          <w:bCs/>
          <w:lang w:eastAsia="zh-CN"/>
        </w:rPr>
        <w:t xml:space="preserve">: The PDCCH repetition schemed introduced by </w:t>
      </w:r>
      <w:proofErr w:type="spellStart"/>
      <w:r w:rsidR="00EE7535" w:rsidRPr="00C04F09">
        <w:rPr>
          <w:rFonts w:eastAsiaTheme="minorEastAsia"/>
          <w:b/>
          <w:bCs/>
          <w:lang w:eastAsia="zh-CN"/>
        </w:rPr>
        <w:t>mTRP</w:t>
      </w:r>
      <w:proofErr w:type="spellEnd"/>
      <w:r w:rsidR="00EE7535" w:rsidRPr="00C04F09">
        <w:rPr>
          <w:rFonts w:eastAsiaTheme="minorEastAsia"/>
          <w:b/>
          <w:bCs/>
          <w:lang w:eastAsia="zh-CN"/>
        </w:rPr>
        <w:t xml:space="preserve"> is to </w:t>
      </w:r>
      <w:r w:rsidR="00EE7535" w:rsidRPr="00C04F09">
        <w:rPr>
          <w:rFonts w:eastAsiaTheme="minorEastAsia" w:hint="eastAsia"/>
          <w:b/>
          <w:bCs/>
          <w:lang w:eastAsia="zh-CN"/>
        </w:rPr>
        <w:t>linked</w:t>
      </w:r>
      <w:r w:rsidR="00F10BA6" w:rsidRPr="00C04F09">
        <w:rPr>
          <w:rFonts w:eastAsiaTheme="minorEastAsia"/>
          <w:b/>
          <w:bCs/>
          <w:lang w:eastAsia="zh-CN"/>
        </w:rPr>
        <w:t xml:space="preserve"> up to</w:t>
      </w:r>
      <w:r w:rsidR="00EE7535" w:rsidRPr="00C04F09">
        <w:rPr>
          <w:rFonts w:eastAsiaTheme="minorEastAsia" w:hint="eastAsia"/>
          <w:b/>
          <w:bCs/>
          <w:lang w:eastAsia="zh-CN"/>
        </w:rPr>
        <w:t xml:space="preserve"> two individual search spaces</w:t>
      </w:r>
      <w:r w:rsidR="00EE7535" w:rsidRPr="00C04F09">
        <w:rPr>
          <w:rFonts w:eastAsiaTheme="minorEastAsia"/>
          <w:b/>
          <w:bCs/>
          <w:lang w:eastAsia="zh-CN"/>
        </w:rPr>
        <w:t xml:space="preserve">. The two </w:t>
      </w:r>
      <w:r w:rsidR="00EE7535" w:rsidRPr="00C04F09">
        <w:rPr>
          <w:rFonts w:eastAsiaTheme="minorEastAsia" w:hint="eastAsia"/>
          <w:b/>
          <w:bCs/>
          <w:lang w:eastAsia="zh-CN"/>
        </w:rPr>
        <w:t>search spaces</w:t>
      </w:r>
      <w:r w:rsidR="00EE7535" w:rsidRPr="00C04F09">
        <w:rPr>
          <w:rFonts w:eastAsiaTheme="minorEastAsia"/>
          <w:b/>
          <w:bCs/>
          <w:lang w:eastAsia="zh-CN"/>
        </w:rPr>
        <w:t xml:space="preserve"> </w:t>
      </w:r>
      <w:r w:rsidR="00EE7535" w:rsidRPr="00C04F09">
        <w:rPr>
          <w:rFonts w:eastAsiaTheme="minorEastAsia" w:hint="eastAsia"/>
          <w:b/>
          <w:bCs/>
          <w:lang w:eastAsia="zh-CN"/>
        </w:rPr>
        <w:t xml:space="preserve">are required to have the same periodicities and </w:t>
      </w:r>
      <w:r w:rsidR="00F10BA6" w:rsidRPr="00C04F09">
        <w:rPr>
          <w:rFonts w:eastAsiaTheme="minorEastAsia"/>
          <w:b/>
          <w:bCs/>
          <w:lang w:eastAsia="zh-CN"/>
        </w:rPr>
        <w:t xml:space="preserve">to </w:t>
      </w:r>
      <w:r w:rsidR="00EE7535" w:rsidRPr="00C04F09">
        <w:rPr>
          <w:rFonts w:eastAsiaTheme="minorEastAsia" w:hint="eastAsia"/>
          <w:b/>
          <w:bCs/>
          <w:lang w:eastAsia="zh-CN"/>
        </w:rPr>
        <w:t>have their respective PDCCH monitoring occasions located within a slot</w:t>
      </w:r>
      <w:r w:rsidR="00EE7535" w:rsidRPr="00C04F09">
        <w:rPr>
          <w:rFonts w:eastAsiaTheme="minorEastAsia"/>
          <w:b/>
          <w:bCs/>
          <w:lang w:eastAsia="zh-CN"/>
        </w:rPr>
        <w:t>.</w:t>
      </w:r>
      <w:bookmarkEnd w:id="30"/>
    </w:p>
    <w:p w14:paraId="3114300E" w14:textId="77777777" w:rsidR="00EE7535" w:rsidRDefault="00EE7535" w:rsidP="00EE7535">
      <w:pPr>
        <w:pStyle w:val="a0"/>
        <w:spacing w:before="120"/>
        <w:rPr>
          <w:rFonts w:eastAsiaTheme="minorEastAsia"/>
          <w:lang w:eastAsia="zh-CN"/>
        </w:rPr>
      </w:pPr>
    </w:p>
    <w:p w14:paraId="6E8468B1" w14:textId="06787BA7" w:rsidR="00EE7535" w:rsidRDefault="00EE7535" w:rsidP="00EE7535">
      <w:pPr>
        <w:pStyle w:val="a0"/>
        <w:spacing w:before="120"/>
        <w:rPr>
          <w:rFonts w:eastAsiaTheme="minorEastAsia"/>
          <w:lang w:eastAsia="zh-CN"/>
        </w:rPr>
      </w:pPr>
      <w:r>
        <w:rPr>
          <w:rFonts w:eastAsiaTheme="minorEastAsia" w:hint="eastAsia"/>
          <w:lang w:eastAsia="zh-CN"/>
        </w:rPr>
        <w:t>However,</w:t>
      </w:r>
      <w:r w:rsidR="00055622">
        <w:rPr>
          <w:rFonts w:eastAsiaTheme="minorEastAsia"/>
          <w:lang w:eastAsia="zh-CN"/>
        </w:rPr>
        <w:t xml:space="preserve"> for idle and inactive mode UEs,</w:t>
      </w:r>
      <w:r>
        <w:rPr>
          <w:rFonts w:eastAsiaTheme="minorEastAsia" w:hint="eastAsia"/>
          <w:lang w:eastAsia="zh-CN"/>
        </w:rPr>
        <w:t xml:space="preserve"> before </w:t>
      </w:r>
      <w:r w:rsidRPr="00D74905">
        <w:rPr>
          <w:rFonts w:eastAsiaTheme="minorEastAsia"/>
          <w:lang w:eastAsia="zh-CN"/>
        </w:rPr>
        <w:t>the acquisition of SIB1</w:t>
      </w:r>
      <w:r>
        <w:rPr>
          <w:rFonts w:eastAsiaTheme="minorEastAsia" w:hint="eastAsia"/>
          <w:lang w:eastAsia="zh-CN"/>
        </w:rPr>
        <w:t xml:space="preserve">, UE can be informed only by the MIB with the </w:t>
      </w:r>
      <w:r w:rsidRPr="00D74905">
        <w:rPr>
          <w:rFonts w:eastAsiaTheme="minorEastAsia"/>
          <w:lang w:eastAsia="zh-CN"/>
        </w:rPr>
        <w:t>Type0-PDCCH CSS</w:t>
      </w:r>
      <w:r>
        <w:rPr>
          <w:rFonts w:eastAsiaTheme="minorEastAsia" w:hint="eastAsia"/>
          <w:lang w:eastAsia="zh-CN"/>
        </w:rPr>
        <w:t xml:space="preserve"> configuration, with which the UE obtains the PDCCH scheduling the </w:t>
      </w:r>
      <w:r w:rsidRPr="00D74905">
        <w:rPr>
          <w:rFonts w:eastAsiaTheme="minorEastAsia"/>
          <w:lang w:eastAsia="zh-CN"/>
        </w:rPr>
        <w:t>SIB1 PDSCH</w:t>
      </w:r>
      <w:r>
        <w:rPr>
          <w:rFonts w:eastAsiaTheme="minorEastAsia" w:hint="eastAsia"/>
          <w:lang w:eastAsia="zh-CN"/>
        </w:rPr>
        <w:t xml:space="preserve">. Hence, if the </w:t>
      </w:r>
      <w:proofErr w:type="spellStart"/>
      <w:r>
        <w:rPr>
          <w:rFonts w:eastAsiaTheme="minorEastAsia" w:hint="eastAsia"/>
          <w:lang w:eastAsia="zh-CN"/>
        </w:rPr>
        <w:t>mTRP</w:t>
      </w:r>
      <w:proofErr w:type="spellEnd"/>
      <w:r>
        <w:rPr>
          <w:rFonts w:eastAsiaTheme="minorEastAsia" w:hint="eastAsia"/>
          <w:lang w:eastAsia="zh-CN"/>
        </w:rPr>
        <w:t xml:space="preserve"> PDCCH repetition is reused here, MIB is required to deliver the configurations of at least one additional search space, specifically, 4 bits for each search space. Clearly, MIB has no more space for those bits. </w:t>
      </w:r>
      <w:r w:rsidR="0064730E">
        <w:rPr>
          <w:rFonts w:eastAsiaTheme="minorEastAsia"/>
          <w:lang w:eastAsia="zh-CN"/>
        </w:rPr>
        <w:t>Thus</w:t>
      </w:r>
      <w:r>
        <w:rPr>
          <w:rFonts w:eastAsiaTheme="minorEastAsia" w:hint="eastAsia"/>
          <w:lang w:eastAsia="zh-CN"/>
        </w:rPr>
        <w:t xml:space="preserve">, </w:t>
      </w:r>
      <w:r w:rsidRPr="00E53F41">
        <w:rPr>
          <w:rFonts w:eastAsiaTheme="minorEastAsia"/>
          <w:lang w:eastAsia="zh-CN"/>
        </w:rPr>
        <w:t xml:space="preserve">the </w:t>
      </w:r>
      <w:proofErr w:type="spellStart"/>
      <w:r w:rsidRPr="00E53F41">
        <w:rPr>
          <w:rFonts w:eastAsiaTheme="minorEastAsia"/>
          <w:lang w:eastAsia="zh-CN"/>
        </w:rPr>
        <w:t>mTRP</w:t>
      </w:r>
      <w:proofErr w:type="spellEnd"/>
      <w:r w:rsidRPr="00E53F41">
        <w:rPr>
          <w:rFonts w:eastAsiaTheme="minorEastAsia"/>
          <w:lang w:eastAsia="zh-CN"/>
        </w:rPr>
        <w:t xml:space="preserve"> PDCCH repetition scheme </w:t>
      </w:r>
      <w:r w:rsidR="0064730E">
        <w:rPr>
          <w:rFonts w:eastAsiaTheme="minorEastAsia"/>
          <w:lang w:eastAsia="zh-CN"/>
        </w:rPr>
        <w:t>may</w:t>
      </w:r>
      <w:r w:rsidRPr="00E53F41">
        <w:rPr>
          <w:rFonts w:eastAsiaTheme="minorEastAsia"/>
          <w:lang w:eastAsia="zh-CN"/>
        </w:rPr>
        <w:t xml:space="preserve"> not </w:t>
      </w:r>
      <w:r w:rsidR="0064730E">
        <w:rPr>
          <w:rFonts w:eastAsiaTheme="minorEastAsia"/>
          <w:lang w:eastAsia="zh-CN"/>
        </w:rPr>
        <w:t xml:space="preserve">be simply reused </w:t>
      </w:r>
      <w:r w:rsidRPr="00E53F41">
        <w:rPr>
          <w:rFonts w:eastAsiaTheme="minorEastAsia"/>
          <w:lang w:eastAsia="zh-CN"/>
        </w:rPr>
        <w:t>for the Type0-PDCCH CSS</w:t>
      </w:r>
      <w:r>
        <w:rPr>
          <w:rFonts w:eastAsiaTheme="minorEastAsia" w:hint="eastAsia"/>
          <w:lang w:eastAsia="zh-CN"/>
        </w:rPr>
        <w:t xml:space="preserve">. </w:t>
      </w:r>
    </w:p>
    <w:p w14:paraId="0F5A51B7" w14:textId="1ED76E20" w:rsidR="00EE7535" w:rsidRPr="00C04F09" w:rsidRDefault="00C04F09" w:rsidP="00EE7535">
      <w:pPr>
        <w:pStyle w:val="a0"/>
        <w:spacing w:before="120"/>
        <w:rPr>
          <w:rFonts w:eastAsiaTheme="minorEastAsia" w:hint="eastAsia"/>
          <w:b/>
          <w:bCs/>
          <w:lang w:eastAsia="zh-CN"/>
        </w:rPr>
      </w:pPr>
      <w:bookmarkStart w:id="31" w:name="_Ref181984421"/>
      <w:r w:rsidRPr="00C04F09">
        <w:rPr>
          <w:b/>
          <w:bCs/>
        </w:rPr>
        <w:t xml:space="preserve">Observation </w:t>
      </w:r>
      <w:r w:rsidRPr="00C04F09">
        <w:rPr>
          <w:b/>
          <w:bCs/>
        </w:rPr>
        <w:fldChar w:fldCharType="begin"/>
      </w:r>
      <w:r w:rsidRPr="00C04F09">
        <w:rPr>
          <w:b/>
          <w:bCs/>
        </w:rPr>
        <w:instrText xml:space="preserve"> SEQ Observation \* ARABIC </w:instrText>
      </w:r>
      <w:r w:rsidRPr="00C04F09">
        <w:rPr>
          <w:b/>
          <w:bCs/>
        </w:rPr>
        <w:fldChar w:fldCharType="separate"/>
      </w:r>
      <w:r w:rsidRPr="00C04F09">
        <w:rPr>
          <w:b/>
          <w:bCs/>
          <w:noProof/>
        </w:rPr>
        <w:t>18</w:t>
      </w:r>
      <w:r w:rsidRPr="00C04F09">
        <w:rPr>
          <w:b/>
          <w:bCs/>
          <w:noProof/>
        </w:rPr>
        <w:fldChar w:fldCharType="end"/>
      </w:r>
      <w:r w:rsidR="00EE7535" w:rsidRPr="00C04F09">
        <w:rPr>
          <w:rFonts w:eastAsiaTheme="minorEastAsia"/>
          <w:b/>
          <w:bCs/>
          <w:lang w:eastAsia="zh-CN"/>
        </w:rPr>
        <w:t xml:space="preserve">: </w:t>
      </w:r>
      <w:r w:rsidR="00EE7535" w:rsidRPr="00C04F09">
        <w:rPr>
          <w:rFonts w:eastAsiaTheme="minorEastAsia" w:hint="eastAsia"/>
          <w:b/>
          <w:bCs/>
          <w:lang w:eastAsia="zh-CN"/>
        </w:rPr>
        <w:t xml:space="preserve">MIB has no more space </w:t>
      </w:r>
      <w:r w:rsidR="00EE7535" w:rsidRPr="00C04F09">
        <w:rPr>
          <w:rFonts w:eastAsiaTheme="minorEastAsia"/>
          <w:b/>
          <w:bCs/>
          <w:lang w:eastAsia="zh-CN"/>
        </w:rPr>
        <w:t xml:space="preserve">to carry the additional bits </w:t>
      </w:r>
      <w:r w:rsidR="0064730E" w:rsidRPr="00C04F09">
        <w:rPr>
          <w:rFonts w:eastAsiaTheme="minorEastAsia"/>
          <w:b/>
          <w:bCs/>
          <w:lang w:eastAsia="zh-CN"/>
        </w:rPr>
        <w:t>to</w:t>
      </w:r>
      <w:r w:rsidR="00EE7535" w:rsidRPr="00C04F09">
        <w:rPr>
          <w:rFonts w:eastAsiaTheme="minorEastAsia"/>
          <w:b/>
          <w:bCs/>
          <w:lang w:eastAsia="zh-CN"/>
        </w:rPr>
        <w:t xml:space="preserve"> </w:t>
      </w:r>
      <w:r w:rsidR="0064730E" w:rsidRPr="00C04F09">
        <w:rPr>
          <w:rFonts w:eastAsiaTheme="minorEastAsia"/>
          <w:b/>
          <w:bCs/>
          <w:lang w:eastAsia="zh-CN"/>
        </w:rPr>
        <w:t xml:space="preserve">introduce an </w:t>
      </w:r>
      <w:proofErr w:type="gramStart"/>
      <w:r w:rsidR="00EE7535" w:rsidRPr="00C04F09">
        <w:rPr>
          <w:rFonts w:eastAsiaTheme="minorEastAsia"/>
          <w:b/>
          <w:bCs/>
          <w:lang w:eastAsia="zh-CN"/>
        </w:rPr>
        <w:t xml:space="preserve">additional </w:t>
      </w:r>
      <w:r w:rsidR="0064730E" w:rsidRPr="00C04F09">
        <w:rPr>
          <w:rFonts w:eastAsiaTheme="minorEastAsia"/>
          <w:b/>
          <w:bCs/>
          <w:lang w:eastAsia="zh-CN"/>
        </w:rPr>
        <w:t>search</w:t>
      </w:r>
      <w:r w:rsidR="00EE7535" w:rsidRPr="00C04F09">
        <w:rPr>
          <w:rFonts w:eastAsiaTheme="minorEastAsia"/>
          <w:b/>
          <w:bCs/>
          <w:lang w:eastAsia="zh-CN"/>
        </w:rPr>
        <w:t xml:space="preserve"> spaces</w:t>
      </w:r>
      <w:proofErr w:type="gramEnd"/>
      <w:r w:rsidR="0064730E" w:rsidRPr="00C04F09">
        <w:rPr>
          <w:rFonts w:eastAsiaTheme="minorEastAsia"/>
          <w:b/>
          <w:bCs/>
          <w:lang w:eastAsia="zh-CN"/>
        </w:rPr>
        <w:t xml:space="preserve"> for search space linkage</w:t>
      </w:r>
      <w:r w:rsidR="00EE7535" w:rsidRPr="00C04F09">
        <w:rPr>
          <w:rFonts w:eastAsiaTheme="minorEastAsia"/>
          <w:b/>
          <w:bCs/>
          <w:lang w:eastAsia="zh-CN"/>
        </w:rPr>
        <w:t>.</w:t>
      </w:r>
      <w:bookmarkEnd w:id="31"/>
      <w:r w:rsidR="00EE7535" w:rsidRPr="00C04F09">
        <w:rPr>
          <w:rFonts w:eastAsiaTheme="minorEastAsia"/>
          <w:b/>
          <w:bCs/>
          <w:lang w:eastAsia="zh-CN"/>
        </w:rPr>
        <w:t xml:space="preserve"> </w:t>
      </w:r>
    </w:p>
    <w:p w14:paraId="28D0FAF0" w14:textId="38AF3656" w:rsidR="00DD0411" w:rsidRDefault="00055622" w:rsidP="00EE7535">
      <w:pPr>
        <w:pStyle w:val="a0"/>
        <w:spacing w:before="120"/>
        <w:rPr>
          <w:rFonts w:eastAsiaTheme="minorEastAsia"/>
          <w:lang w:eastAsia="zh-CN"/>
        </w:rPr>
      </w:pPr>
      <w:r>
        <w:rPr>
          <w:rFonts w:eastAsiaTheme="minorEastAsia"/>
          <w:lang w:eastAsia="zh-CN"/>
        </w:rPr>
        <w:t>One possible solution is to</w:t>
      </w:r>
      <w:r w:rsidR="00EE7535">
        <w:rPr>
          <w:rFonts w:eastAsiaTheme="minorEastAsia" w:hint="eastAsia"/>
          <w:lang w:eastAsia="zh-CN"/>
        </w:rPr>
        <w:t xml:space="preserve"> link </w:t>
      </w:r>
      <w:r w:rsidR="007A1914">
        <w:rPr>
          <w:rFonts w:eastAsiaTheme="minorEastAsia" w:hint="eastAsia"/>
          <w:lang w:eastAsia="zh-CN"/>
        </w:rPr>
        <w:t>more than one</w:t>
      </w:r>
      <w:r w:rsidR="00EE7535">
        <w:rPr>
          <w:rFonts w:eastAsiaTheme="minorEastAsia" w:hint="eastAsia"/>
          <w:lang w:eastAsia="zh-CN"/>
        </w:rPr>
        <w:t xml:space="preserve"> monitoring </w:t>
      </w:r>
      <w:r w:rsidR="00EE7535">
        <w:rPr>
          <w:rFonts w:eastAsiaTheme="minorEastAsia"/>
          <w:lang w:eastAsia="zh-CN"/>
        </w:rPr>
        <w:t>occasion</w:t>
      </w:r>
      <w:r w:rsidR="00EE7535">
        <w:rPr>
          <w:rFonts w:eastAsiaTheme="minorEastAsia" w:hint="eastAsia"/>
          <w:lang w:eastAsia="zh-CN"/>
        </w:rPr>
        <w:t xml:space="preserve"> associated with </w:t>
      </w:r>
      <w:r>
        <w:rPr>
          <w:rFonts w:eastAsiaTheme="minorEastAsia"/>
          <w:lang w:eastAsia="zh-CN"/>
        </w:rPr>
        <w:t>the</w:t>
      </w:r>
      <w:r w:rsidR="00EE7535">
        <w:rPr>
          <w:rFonts w:eastAsiaTheme="minorEastAsia" w:hint="eastAsia"/>
          <w:lang w:eastAsia="zh-CN"/>
        </w:rPr>
        <w:t xml:space="preserve"> single </w:t>
      </w:r>
      <w:r w:rsidR="00C6188E">
        <w:rPr>
          <w:rFonts w:eastAsiaTheme="minorEastAsia" w:hint="eastAsia"/>
          <w:lang w:eastAsia="zh-CN"/>
        </w:rPr>
        <w:t>T</w:t>
      </w:r>
      <w:r>
        <w:rPr>
          <w:rFonts w:eastAsiaTheme="minorEastAsia"/>
          <w:lang w:eastAsia="zh-CN"/>
        </w:rPr>
        <w:t>ype</w:t>
      </w:r>
      <w:r w:rsidR="00B87236">
        <w:rPr>
          <w:rFonts w:eastAsiaTheme="minorEastAsia" w:hint="eastAsia"/>
          <w:lang w:eastAsia="zh-CN"/>
        </w:rPr>
        <w:t>0-PDCCH</w:t>
      </w:r>
      <w:r>
        <w:rPr>
          <w:rFonts w:eastAsiaTheme="minorEastAsia"/>
          <w:lang w:eastAsia="zh-CN"/>
        </w:rPr>
        <w:t xml:space="preserve"> </w:t>
      </w:r>
      <w:r w:rsidR="00B87236">
        <w:rPr>
          <w:rFonts w:eastAsiaTheme="minorEastAsia" w:hint="eastAsia"/>
          <w:lang w:eastAsia="zh-CN"/>
        </w:rPr>
        <w:t>CSS</w:t>
      </w:r>
      <w:r w:rsidR="00EE7535">
        <w:rPr>
          <w:rFonts w:eastAsiaTheme="minorEastAsia" w:hint="eastAsia"/>
          <w:lang w:eastAsia="zh-CN"/>
        </w:rPr>
        <w:t xml:space="preserve"> for PDCCH repetition, instead of linking multiple search spaces.</w:t>
      </w:r>
      <w:r w:rsidR="004A5D17">
        <w:rPr>
          <w:rFonts w:eastAsiaTheme="minorEastAsia" w:hint="eastAsia"/>
          <w:lang w:eastAsia="zh-CN"/>
        </w:rPr>
        <w:t xml:space="preserve"> </w:t>
      </w:r>
      <w:r w:rsidR="00DD0411">
        <w:rPr>
          <w:rFonts w:eastAsiaTheme="minorEastAsia" w:hint="eastAsia"/>
          <w:lang w:eastAsia="zh-CN"/>
        </w:rPr>
        <w:t>C</w:t>
      </w:r>
      <w:r w:rsidR="004A5D17">
        <w:rPr>
          <w:rFonts w:eastAsiaTheme="minorEastAsia" w:hint="eastAsia"/>
          <w:lang w:eastAsia="zh-CN"/>
        </w:rPr>
        <w:t xml:space="preserve">urrent spec has </w:t>
      </w:r>
      <w:r w:rsidR="004A5D17">
        <w:rPr>
          <w:rFonts w:eastAsiaTheme="minorEastAsia"/>
          <w:lang w:eastAsia="zh-CN"/>
        </w:rPr>
        <w:t>defined</w:t>
      </w:r>
      <w:r w:rsidR="004A5D17">
        <w:rPr>
          <w:rFonts w:eastAsiaTheme="minorEastAsia" w:hint="eastAsia"/>
          <w:lang w:eastAsia="zh-CN"/>
        </w:rPr>
        <w:t xml:space="preserve"> two candidate monitoring occasions </w:t>
      </w:r>
      <w:r w:rsidR="00376B38">
        <w:rPr>
          <w:rFonts w:eastAsiaTheme="minorEastAsia"/>
          <w:lang w:eastAsia="zh-CN"/>
        </w:rPr>
        <w:t>associated</w:t>
      </w:r>
      <w:r w:rsidR="00376B38">
        <w:rPr>
          <w:rFonts w:eastAsiaTheme="minorEastAsia" w:hint="eastAsia"/>
          <w:lang w:eastAsia="zh-CN"/>
        </w:rPr>
        <w:t xml:space="preserve"> with each SSB index in two consecutive slots </w:t>
      </w:r>
      <w:r w:rsidR="004A5D17">
        <w:rPr>
          <w:rFonts w:eastAsiaTheme="minorEastAsia" w:hint="eastAsia"/>
          <w:lang w:eastAsia="zh-CN"/>
        </w:rPr>
        <w:t xml:space="preserve">for </w:t>
      </w:r>
      <w:r w:rsidR="00C6188E">
        <w:rPr>
          <w:rFonts w:eastAsiaTheme="minorEastAsia" w:hint="eastAsia"/>
          <w:lang w:eastAsia="zh-CN"/>
        </w:rPr>
        <w:t>search space zero</w:t>
      </w:r>
      <w:r w:rsidR="004A5D17">
        <w:rPr>
          <w:rFonts w:eastAsiaTheme="minorEastAsia" w:hint="eastAsia"/>
          <w:lang w:eastAsia="zh-CN"/>
        </w:rPr>
        <w:t xml:space="preserve">, </w:t>
      </w:r>
      <w:r w:rsidR="00DD0411">
        <w:rPr>
          <w:rFonts w:eastAsiaTheme="minorEastAsia" w:hint="eastAsia"/>
          <w:lang w:eastAsia="zh-CN"/>
        </w:rPr>
        <w:t xml:space="preserve">yet neither </w:t>
      </w:r>
      <w:proofErr w:type="spellStart"/>
      <w:r w:rsidR="00DD0411">
        <w:rPr>
          <w:rFonts w:eastAsiaTheme="minorEastAsia" w:hint="eastAsia"/>
          <w:lang w:eastAsia="zh-CN"/>
        </w:rPr>
        <w:t>gNB</w:t>
      </w:r>
      <w:proofErr w:type="spellEnd"/>
      <w:r w:rsidR="00DD0411">
        <w:rPr>
          <w:rFonts w:eastAsiaTheme="minorEastAsia" w:hint="eastAsia"/>
          <w:lang w:eastAsia="zh-CN"/>
        </w:rPr>
        <w:t xml:space="preserve"> nor UE assume</w:t>
      </w:r>
      <w:r w:rsidR="00C6188E">
        <w:rPr>
          <w:rFonts w:eastAsiaTheme="minorEastAsia" w:hint="eastAsia"/>
          <w:lang w:eastAsia="zh-CN"/>
        </w:rPr>
        <w:t>s</w:t>
      </w:r>
      <w:r w:rsidR="00DD0411">
        <w:rPr>
          <w:rFonts w:eastAsiaTheme="minorEastAsia" w:hint="eastAsia"/>
          <w:lang w:eastAsia="zh-CN"/>
        </w:rPr>
        <w:t xml:space="preserve"> </w:t>
      </w:r>
      <w:r w:rsidR="00C6188E">
        <w:rPr>
          <w:rFonts w:eastAsiaTheme="minorEastAsia" w:hint="eastAsia"/>
          <w:lang w:eastAsia="zh-CN"/>
        </w:rPr>
        <w:t xml:space="preserve">that </w:t>
      </w:r>
      <w:r w:rsidR="00DD0411">
        <w:rPr>
          <w:rFonts w:eastAsiaTheme="minorEastAsia" w:hint="eastAsia"/>
          <w:lang w:eastAsia="zh-CN"/>
        </w:rPr>
        <w:t xml:space="preserve">both occasions are available and carry the same PDCCH. It is straightforward to specify the two monitoring occasions </w:t>
      </w:r>
      <w:r w:rsidR="00C6188E">
        <w:rPr>
          <w:rFonts w:eastAsiaTheme="minorEastAsia" w:hint="eastAsia"/>
          <w:lang w:eastAsia="zh-CN"/>
        </w:rPr>
        <w:t>to be</w:t>
      </w:r>
      <w:r w:rsidR="00DD0411">
        <w:rPr>
          <w:rFonts w:eastAsiaTheme="minorEastAsia" w:hint="eastAsia"/>
          <w:lang w:eastAsia="zh-CN"/>
        </w:rPr>
        <w:t xml:space="preserve"> bound for </w:t>
      </w:r>
      <w:r w:rsidR="00C6188E">
        <w:rPr>
          <w:rFonts w:eastAsiaTheme="minorEastAsia" w:hint="eastAsia"/>
          <w:lang w:eastAsia="zh-CN"/>
        </w:rPr>
        <w:t>repeating a same PDCCH</w:t>
      </w:r>
      <w:r w:rsidR="00DD0411">
        <w:rPr>
          <w:rFonts w:eastAsiaTheme="minorEastAsia" w:hint="eastAsia"/>
          <w:lang w:eastAsia="zh-CN"/>
        </w:rPr>
        <w:t xml:space="preserve">, </w:t>
      </w:r>
      <w:r w:rsidR="002E4E58">
        <w:rPr>
          <w:rFonts w:eastAsiaTheme="minorEastAsia" w:hint="eastAsia"/>
          <w:lang w:eastAsia="zh-CN"/>
        </w:rPr>
        <w:t>however</w:t>
      </w:r>
      <w:r w:rsidR="001B74B8">
        <w:rPr>
          <w:rFonts w:eastAsiaTheme="minorEastAsia"/>
          <w:lang w:eastAsia="zh-CN"/>
        </w:rPr>
        <w:t>,</w:t>
      </w:r>
      <w:r w:rsidR="002E4E58">
        <w:rPr>
          <w:rFonts w:eastAsiaTheme="minorEastAsia" w:hint="eastAsia"/>
          <w:lang w:eastAsia="zh-CN"/>
        </w:rPr>
        <w:t xml:space="preserve"> the possible </w:t>
      </w:r>
      <w:r w:rsidR="00DD0411">
        <w:rPr>
          <w:rFonts w:eastAsiaTheme="minorEastAsia" w:hint="eastAsia"/>
          <w:lang w:eastAsia="zh-CN"/>
        </w:rPr>
        <w:t>repetition number is not larger than two.</w:t>
      </w:r>
      <w:r w:rsidR="002E4E58">
        <w:rPr>
          <w:rFonts w:eastAsiaTheme="minorEastAsia" w:hint="eastAsia"/>
          <w:lang w:eastAsia="zh-CN"/>
        </w:rPr>
        <w:t xml:space="preserve"> </w:t>
      </w:r>
      <w:r w:rsidR="00C6188E">
        <w:rPr>
          <w:rFonts w:eastAsiaTheme="minorEastAsia" w:hint="eastAsia"/>
          <w:lang w:eastAsia="zh-CN"/>
        </w:rPr>
        <w:t xml:space="preserve">On the other hand, any other search space except </w:t>
      </w:r>
      <w:r w:rsidR="00B87236">
        <w:rPr>
          <w:rFonts w:eastAsiaTheme="minorEastAsia" w:hint="eastAsia"/>
          <w:lang w:eastAsia="zh-CN"/>
        </w:rPr>
        <w:t>T</w:t>
      </w:r>
      <w:r w:rsidR="00B87236">
        <w:rPr>
          <w:rFonts w:eastAsiaTheme="minorEastAsia"/>
          <w:lang w:eastAsia="zh-CN"/>
        </w:rPr>
        <w:t>ype</w:t>
      </w:r>
      <w:r w:rsidR="00B87236">
        <w:rPr>
          <w:rFonts w:eastAsiaTheme="minorEastAsia" w:hint="eastAsia"/>
          <w:lang w:eastAsia="zh-CN"/>
        </w:rPr>
        <w:t>0-PDCCH</w:t>
      </w:r>
      <w:r w:rsidR="00B87236">
        <w:rPr>
          <w:rFonts w:eastAsiaTheme="minorEastAsia"/>
          <w:lang w:eastAsia="zh-CN"/>
        </w:rPr>
        <w:t xml:space="preserve"> </w:t>
      </w:r>
      <w:r w:rsidR="00B87236">
        <w:rPr>
          <w:rFonts w:eastAsiaTheme="minorEastAsia" w:hint="eastAsia"/>
          <w:lang w:eastAsia="zh-CN"/>
        </w:rPr>
        <w:t xml:space="preserve">CSS </w:t>
      </w:r>
      <w:r w:rsidR="004C391D">
        <w:rPr>
          <w:rFonts w:eastAsiaTheme="minorEastAsia" w:hint="eastAsia"/>
          <w:lang w:eastAsia="zh-CN"/>
        </w:rPr>
        <w:t>is only associated with a single monitoring occasion</w:t>
      </w:r>
      <w:r w:rsidR="007A1914">
        <w:rPr>
          <w:rFonts w:eastAsiaTheme="minorEastAsia" w:hint="eastAsia"/>
          <w:lang w:eastAsia="zh-CN"/>
        </w:rPr>
        <w:t>, and thus requires separate design.</w:t>
      </w:r>
    </w:p>
    <w:p w14:paraId="2AAEE30C" w14:textId="601BCF8A" w:rsidR="00B87236" w:rsidRDefault="00C04F09" w:rsidP="00EE7535">
      <w:pPr>
        <w:pStyle w:val="a0"/>
        <w:spacing w:before="120"/>
        <w:rPr>
          <w:rFonts w:eastAsiaTheme="minorEastAsia" w:hint="eastAsia"/>
          <w:lang w:eastAsia="zh-CN"/>
        </w:rPr>
      </w:pPr>
      <w:bookmarkStart w:id="32" w:name="_Ref181984424"/>
      <w:r w:rsidRPr="00C04F09">
        <w:rPr>
          <w:b/>
          <w:bCs/>
        </w:rPr>
        <w:t xml:space="preserve">Observation </w:t>
      </w:r>
      <w:r w:rsidRPr="00C04F09">
        <w:rPr>
          <w:b/>
          <w:bCs/>
        </w:rPr>
        <w:fldChar w:fldCharType="begin"/>
      </w:r>
      <w:r w:rsidRPr="00C04F09">
        <w:rPr>
          <w:b/>
          <w:bCs/>
        </w:rPr>
        <w:instrText xml:space="preserve"> SEQ Observation \* ARABIC </w:instrText>
      </w:r>
      <w:r w:rsidRPr="00C04F09">
        <w:rPr>
          <w:b/>
          <w:bCs/>
        </w:rPr>
        <w:fldChar w:fldCharType="separate"/>
      </w:r>
      <w:r w:rsidRPr="00C04F09">
        <w:rPr>
          <w:b/>
          <w:bCs/>
          <w:noProof/>
        </w:rPr>
        <w:t>19</w:t>
      </w:r>
      <w:r w:rsidRPr="00C04F09">
        <w:rPr>
          <w:b/>
          <w:bCs/>
          <w:noProof/>
        </w:rPr>
        <w:fldChar w:fldCharType="end"/>
      </w:r>
      <w:r w:rsidR="00B87236" w:rsidRPr="00C04F09">
        <w:rPr>
          <w:rFonts w:eastAsiaTheme="minorEastAsia" w:hint="eastAsia"/>
          <w:b/>
          <w:bCs/>
          <w:lang w:eastAsia="zh-CN"/>
        </w:rPr>
        <w:t xml:space="preserve">: In current spec, </w:t>
      </w:r>
      <w:r w:rsidR="00B87236" w:rsidRPr="00C04F09">
        <w:rPr>
          <w:rFonts w:eastAsiaTheme="minorEastAsia"/>
          <w:b/>
          <w:bCs/>
          <w:lang w:eastAsia="zh-CN"/>
        </w:rPr>
        <w:t>Type0-PDCCH CSS</w:t>
      </w:r>
      <w:r w:rsidR="00B87236" w:rsidRPr="00C04F09">
        <w:rPr>
          <w:rFonts w:eastAsiaTheme="minorEastAsia" w:hint="eastAsia"/>
          <w:b/>
          <w:bCs/>
          <w:lang w:eastAsia="zh-CN"/>
        </w:rPr>
        <w:t xml:space="preserve"> specified </w:t>
      </w:r>
      <w:r w:rsidR="00B87236" w:rsidRPr="00C04F09">
        <w:rPr>
          <w:rFonts w:eastAsiaTheme="minorEastAsia"/>
          <w:b/>
          <w:bCs/>
          <w:lang w:eastAsia="zh-CN"/>
        </w:rPr>
        <w:t>two candidate monitoring occasions associated with each SSB index in two consecutive slots</w:t>
      </w:r>
      <w:r w:rsidR="00B87236" w:rsidRPr="00C04F09">
        <w:rPr>
          <w:rFonts w:eastAsiaTheme="minorEastAsia" w:hint="eastAsia"/>
          <w:b/>
          <w:bCs/>
          <w:lang w:eastAsia="zh-CN"/>
        </w:rPr>
        <w:t>. The two monitoring occasions can be bound for PDCCH repetition, but the maximum repetition number is limited to two. Meanwhile, any other search space except T</w:t>
      </w:r>
      <w:r w:rsidR="00B87236" w:rsidRPr="00C04F09">
        <w:rPr>
          <w:rFonts w:eastAsiaTheme="minorEastAsia"/>
          <w:b/>
          <w:bCs/>
          <w:lang w:eastAsia="zh-CN"/>
        </w:rPr>
        <w:t>ype</w:t>
      </w:r>
      <w:r w:rsidR="00B87236" w:rsidRPr="00C04F09">
        <w:rPr>
          <w:rFonts w:eastAsiaTheme="minorEastAsia" w:hint="eastAsia"/>
          <w:b/>
          <w:bCs/>
          <w:lang w:eastAsia="zh-CN"/>
        </w:rPr>
        <w:t>0-PDCCH</w:t>
      </w:r>
      <w:r w:rsidR="00B87236" w:rsidRPr="00C04F09">
        <w:rPr>
          <w:rFonts w:eastAsiaTheme="minorEastAsia"/>
          <w:b/>
          <w:bCs/>
          <w:lang w:eastAsia="zh-CN"/>
        </w:rPr>
        <w:t xml:space="preserve"> </w:t>
      </w:r>
      <w:r w:rsidR="00B87236" w:rsidRPr="00C04F09">
        <w:rPr>
          <w:rFonts w:eastAsiaTheme="minorEastAsia" w:hint="eastAsia"/>
          <w:b/>
          <w:bCs/>
          <w:lang w:eastAsia="zh-CN"/>
        </w:rPr>
        <w:t>CSS is only associated with a single monitoring occasion, and thus needs separate design</w:t>
      </w:r>
      <w:r w:rsidR="00B87236">
        <w:rPr>
          <w:rFonts w:eastAsiaTheme="minorEastAsia" w:hint="eastAsia"/>
          <w:lang w:eastAsia="zh-CN"/>
        </w:rPr>
        <w:t>.</w:t>
      </w:r>
      <w:bookmarkEnd w:id="32"/>
    </w:p>
    <w:p w14:paraId="454B4C1C" w14:textId="6D62753A" w:rsidR="00B87236" w:rsidRPr="0031755F" w:rsidRDefault="007A1914" w:rsidP="00B87236">
      <w:pPr>
        <w:pStyle w:val="a0"/>
        <w:spacing w:before="120"/>
        <w:rPr>
          <w:rFonts w:eastAsiaTheme="minorEastAsia"/>
          <w:lang w:eastAsia="zh-CN"/>
        </w:rPr>
      </w:pPr>
      <w:r w:rsidRPr="0031755F">
        <w:rPr>
          <w:rFonts w:eastAsiaTheme="minorEastAsia" w:hint="eastAsia"/>
          <w:lang w:eastAsia="zh-CN"/>
        </w:rPr>
        <w:t xml:space="preserve">Alternatively, </w:t>
      </w:r>
      <w:r w:rsidR="00ED7FF3" w:rsidRPr="0031755F">
        <w:rPr>
          <w:rFonts w:eastAsiaTheme="minorEastAsia" w:hint="eastAsia"/>
          <w:lang w:eastAsia="zh-CN"/>
        </w:rPr>
        <w:t xml:space="preserve">the additional monitoring occasions can be not limited to the two </w:t>
      </w:r>
      <w:r w:rsidR="00ED7FF3" w:rsidRPr="0031755F">
        <w:rPr>
          <w:rFonts w:eastAsiaTheme="minorEastAsia"/>
          <w:lang w:eastAsia="zh-CN"/>
        </w:rPr>
        <w:t>candidate monitoring occasions associated in two consecutive slots</w:t>
      </w:r>
      <w:r w:rsidR="00ED7FF3" w:rsidRPr="0031755F">
        <w:rPr>
          <w:rFonts w:eastAsiaTheme="minorEastAsia" w:hint="eastAsia"/>
          <w:lang w:eastAsia="zh-CN"/>
        </w:rPr>
        <w:t xml:space="preserve">. In fact, multiple monitoring occasions can be defined according to the first </w:t>
      </w:r>
      <w:r w:rsidR="00ED7FF3" w:rsidRPr="0031755F">
        <w:rPr>
          <w:rFonts w:eastAsiaTheme="minorEastAsia"/>
          <w:lang w:eastAsia="zh-CN"/>
        </w:rPr>
        <w:t>monitoring occasion</w:t>
      </w:r>
      <w:r w:rsidR="00ED7FF3" w:rsidRPr="0031755F">
        <w:rPr>
          <w:rFonts w:eastAsiaTheme="minorEastAsia" w:hint="eastAsia"/>
          <w:lang w:eastAsia="zh-CN"/>
        </w:rPr>
        <w:t xml:space="preserve"> derived from the search space by legacy rules. For example, if </w:t>
      </w:r>
      <w:r w:rsidR="00B87236" w:rsidRPr="0031755F">
        <w:rPr>
          <w:rFonts w:eastAsiaTheme="minorEastAsia" w:hint="eastAsia"/>
          <w:lang w:eastAsia="zh-CN"/>
        </w:rPr>
        <w:t xml:space="preserve">the repeated </w:t>
      </w:r>
      <w:r w:rsidR="00B87236" w:rsidRPr="0031755F">
        <w:rPr>
          <w:rFonts w:eastAsiaTheme="minorEastAsia"/>
          <w:lang w:eastAsia="zh-CN"/>
        </w:rPr>
        <w:t>monitoring occasion</w:t>
      </w:r>
      <w:r w:rsidR="00B87236" w:rsidRPr="0031755F">
        <w:rPr>
          <w:rFonts w:eastAsiaTheme="minorEastAsia" w:hint="eastAsia"/>
          <w:lang w:eastAsia="zh-CN"/>
        </w:rPr>
        <w:t xml:space="preserve">s can be obtained by shifting the first </w:t>
      </w:r>
      <w:r w:rsidR="00B87236" w:rsidRPr="0031755F">
        <w:rPr>
          <w:rFonts w:eastAsiaTheme="minorEastAsia"/>
          <w:lang w:eastAsia="zh-CN"/>
        </w:rPr>
        <w:t>monitoring occasion</w:t>
      </w:r>
      <w:r w:rsidR="00B87236" w:rsidRPr="0031755F">
        <w:rPr>
          <w:rFonts w:eastAsiaTheme="minorEastAsia" w:hint="eastAsia"/>
          <w:lang w:eastAsia="zh-CN"/>
        </w:rPr>
        <w:t xml:space="preserve"> by a certain</w:t>
      </w:r>
      <w:r w:rsidR="00210801">
        <w:rPr>
          <w:rFonts w:eastAsiaTheme="minorEastAsia"/>
          <w:lang w:eastAsia="zh-CN"/>
        </w:rPr>
        <w:t xml:space="preserve"> number of</w:t>
      </w:r>
      <w:r w:rsidR="00B87236" w:rsidRPr="0031755F">
        <w:rPr>
          <w:rFonts w:eastAsiaTheme="minorEastAsia" w:hint="eastAsia"/>
          <w:lang w:eastAsia="zh-CN"/>
        </w:rPr>
        <w:t xml:space="preserve"> slots. </w:t>
      </w:r>
      <w:r w:rsidR="006D25ED" w:rsidRPr="008E1242">
        <w:rPr>
          <w:b/>
          <w:bCs/>
          <w:lang w:eastAsia="zh-CN"/>
        </w:rPr>
        <w:t>Figure</w:t>
      </w:r>
      <w:r w:rsidR="006D25ED" w:rsidRPr="008E1242">
        <w:rPr>
          <w:rFonts w:eastAsiaTheme="minorEastAsia"/>
          <w:b/>
          <w:bCs/>
          <w:lang w:eastAsia="zh-CN"/>
        </w:rPr>
        <w:t xml:space="preserve"> </w:t>
      </w:r>
      <w:r w:rsidR="006D25ED">
        <w:rPr>
          <w:rFonts w:eastAsiaTheme="minorEastAsia" w:hint="eastAsia"/>
          <w:b/>
          <w:bCs/>
          <w:lang w:eastAsia="zh-CN"/>
        </w:rPr>
        <w:t xml:space="preserve">9 </w:t>
      </w:r>
      <w:r w:rsidR="00B87236" w:rsidRPr="0031755F">
        <w:rPr>
          <w:rFonts w:eastAsiaTheme="minorEastAsia" w:hint="eastAsia"/>
          <w:lang w:eastAsia="zh-CN"/>
        </w:rPr>
        <w:t xml:space="preserve">depicts an </w:t>
      </w:r>
      <w:r w:rsidR="00B87236" w:rsidRPr="0031755F">
        <w:rPr>
          <w:rFonts w:eastAsiaTheme="minorEastAsia"/>
          <w:lang w:eastAsia="zh-CN"/>
        </w:rPr>
        <w:t>exemplary</w:t>
      </w:r>
      <w:r w:rsidR="00B87236" w:rsidRPr="0031755F">
        <w:rPr>
          <w:rFonts w:eastAsiaTheme="minorEastAsia" w:hint="eastAsia"/>
          <w:lang w:eastAsia="zh-CN"/>
        </w:rPr>
        <w:t xml:space="preserve"> case with the index 0 of the Table 13-11 in TS 38.213</w:t>
      </w:r>
      <w:r w:rsidR="00B87236" w:rsidRPr="0031755F">
        <w:rPr>
          <w:rFonts w:eastAsiaTheme="minorEastAsia"/>
          <w:lang w:eastAsia="zh-CN"/>
        </w:rPr>
        <w:t xml:space="preserve"> (i.e., TDD pattern</w:t>
      </w:r>
      <w:r w:rsidR="00B87236" w:rsidRPr="0031755F">
        <w:rPr>
          <w:rFonts w:eastAsiaTheme="minorEastAsia" w:hint="eastAsia"/>
          <w:lang w:eastAsia="zh-CN"/>
        </w:rPr>
        <w:t xml:space="preserve"> of T</w:t>
      </w:r>
      <w:r w:rsidR="00B87236" w:rsidRPr="0031755F">
        <w:rPr>
          <w:rFonts w:eastAsiaTheme="minorEastAsia"/>
          <w:lang w:eastAsia="zh-CN"/>
        </w:rPr>
        <w:t>ype</w:t>
      </w:r>
      <w:r w:rsidR="00B87236" w:rsidRPr="0031755F">
        <w:rPr>
          <w:rFonts w:eastAsiaTheme="minorEastAsia" w:hint="eastAsia"/>
          <w:lang w:eastAsia="zh-CN"/>
        </w:rPr>
        <w:t>0-PDCCH</w:t>
      </w:r>
      <w:r w:rsidR="00B87236" w:rsidRPr="0031755F">
        <w:rPr>
          <w:rFonts w:eastAsiaTheme="minorEastAsia"/>
          <w:lang w:eastAsia="zh-CN"/>
        </w:rPr>
        <w:t xml:space="preserve"> </w:t>
      </w:r>
      <w:r w:rsidR="00B87236" w:rsidRPr="0031755F">
        <w:rPr>
          <w:rFonts w:eastAsiaTheme="minorEastAsia" w:hint="eastAsia"/>
          <w:lang w:eastAsia="zh-CN"/>
        </w:rPr>
        <w:t>CSS</w:t>
      </w:r>
      <w:r w:rsidR="00B87236" w:rsidRPr="0031755F">
        <w:rPr>
          <w:rFonts w:eastAsiaTheme="minorEastAsia"/>
          <w:lang w:eastAsia="zh-CN"/>
        </w:rPr>
        <w:t>)</w:t>
      </w:r>
      <w:r w:rsidR="00B87236" w:rsidRPr="0031755F">
        <w:rPr>
          <w:rFonts w:eastAsiaTheme="minorEastAsia" w:hint="eastAsia"/>
          <w:lang w:eastAsia="zh-CN"/>
        </w:rPr>
        <w:t>, and three repetitions. As such, both T</w:t>
      </w:r>
      <w:r w:rsidR="00B87236" w:rsidRPr="0031755F">
        <w:rPr>
          <w:rFonts w:eastAsiaTheme="minorEastAsia"/>
          <w:lang w:eastAsia="zh-CN"/>
        </w:rPr>
        <w:t>ype</w:t>
      </w:r>
      <w:r w:rsidR="00B87236" w:rsidRPr="0031755F">
        <w:rPr>
          <w:rFonts w:eastAsiaTheme="minorEastAsia" w:hint="eastAsia"/>
          <w:lang w:eastAsia="zh-CN"/>
        </w:rPr>
        <w:t>0-PDCCH</w:t>
      </w:r>
      <w:r w:rsidR="00B87236" w:rsidRPr="0031755F">
        <w:rPr>
          <w:rFonts w:eastAsiaTheme="minorEastAsia"/>
          <w:lang w:eastAsia="zh-CN"/>
        </w:rPr>
        <w:t xml:space="preserve"> </w:t>
      </w:r>
      <w:r w:rsidR="00B87236" w:rsidRPr="0031755F">
        <w:rPr>
          <w:rFonts w:eastAsiaTheme="minorEastAsia" w:hint="eastAsia"/>
          <w:lang w:eastAsia="zh-CN"/>
        </w:rPr>
        <w:t>CSS and any other CSS or even USS can follow a unified design. For instance, regarding T</w:t>
      </w:r>
      <w:r w:rsidR="00B87236" w:rsidRPr="0031755F">
        <w:rPr>
          <w:rFonts w:eastAsiaTheme="minorEastAsia"/>
          <w:lang w:eastAsia="zh-CN"/>
        </w:rPr>
        <w:t>ype</w:t>
      </w:r>
      <w:r w:rsidR="00B87236" w:rsidRPr="0031755F">
        <w:rPr>
          <w:rFonts w:eastAsiaTheme="minorEastAsia" w:hint="eastAsia"/>
          <w:lang w:eastAsia="zh-CN"/>
        </w:rPr>
        <w:t>0-PDCCH</w:t>
      </w:r>
      <w:r w:rsidR="00B87236" w:rsidRPr="0031755F">
        <w:rPr>
          <w:rFonts w:eastAsiaTheme="minorEastAsia"/>
          <w:lang w:eastAsia="zh-CN"/>
        </w:rPr>
        <w:t xml:space="preserve"> </w:t>
      </w:r>
      <w:r w:rsidR="00B87236" w:rsidRPr="0031755F">
        <w:rPr>
          <w:rFonts w:eastAsiaTheme="minorEastAsia" w:hint="eastAsia"/>
          <w:lang w:eastAsia="zh-CN"/>
        </w:rPr>
        <w:t>CSS, t</w:t>
      </w:r>
      <w:r w:rsidR="00B87236" w:rsidRPr="0031755F">
        <w:rPr>
          <w:rFonts w:eastAsiaTheme="minorEastAsia"/>
          <w:lang w:eastAsia="zh-CN"/>
        </w:rPr>
        <w:t xml:space="preserve">he gap between the initial transmissions and the repetitions could be pre-defined to be a specific value, e.g., </w:t>
      </w:r>
      <w:r w:rsidR="00B87236" w:rsidRPr="0031755F">
        <w:rPr>
          <w:rFonts w:eastAsiaTheme="minorEastAsia" w:hint="eastAsia"/>
          <w:lang w:eastAsia="zh-CN"/>
        </w:rPr>
        <w:t>1</w:t>
      </w:r>
      <w:r w:rsidR="00B87236" w:rsidRPr="0031755F">
        <w:rPr>
          <w:rFonts w:eastAsiaTheme="minorEastAsia"/>
          <w:lang w:eastAsia="zh-CN"/>
        </w:rPr>
        <w:t xml:space="preserve"> slot</w:t>
      </w:r>
      <w:r w:rsidR="00B87236" w:rsidRPr="0031755F">
        <w:rPr>
          <w:rFonts w:eastAsiaTheme="minorEastAsia" w:hint="eastAsia"/>
          <w:lang w:eastAsia="zh-CN"/>
        </w:rPr>
        <w:t>, while the gap could be indicated by SIB or RRC configurations to be any other value for any other search space except T</w:t>
      </w:r>
      <w:r w:rsidR="00B87236" w:rsidRPr="0031755F">
        <w:rPr>
          <w:rFonts w:eastAsiaTheme="minorEastAsia"/>
          <w:lang w:eastAsia="zh-CN"/>
        </w:rPr>
        <w:t>ype</w:t>
      </w:r>
      <w:r w:rsidR="00B87236" w:rsidRPr="0031755F">
        <w:rPr>
          <w:rFonts w:eastAsiaTheme="minorEastAsia" w:hint="eastAsia"/>
          <w:lang w:eastAsia="zh-CN"/>
        </w:rPr>
        <w:t>0-PDCCH</w:t>
      </w:r>
      <w:r w:rsidR="00B87236" w:rsidRPr="0031755F">
        <w:rPr>
          <w:rFonts w:eastAsiaTheme="minorEastAsia"/>
          <w:lang w:eastAsia="zh-CN"/>
        </w:rPr>
        <w:t xml:space="preserve"> </w:t>
      </w:r>
      <w:r w:rsidR="00B87236" w:rsidRPr="0031755F">
        <w:rPr>
          <w:rFonts w:eastAsiaTheme="minorEastAsia" w:hint="eastAsia"/>
          <w:lang w:eastAsia="zh-CN"/>
        </w:rPr>
        <w:t xml:space="preserve">CSS. </w:t>
      </w:r>
    </w:p>
    <w:p w14:paraId="3B0A827B" w14:textId="67671400" w:rsidR="008472C4" w:rsidRPr="0031755F" w:rsidRDefault="009712E6" w:rsidP="008472C4">
      <w:pPr>
        <w:pStyle w:val="a0"/>
        <w:spacing w:before="120"/>
        <w:jc w:val="center"/>
        <w:rPr>
          <w:rFonts w:eastAsiaTheme="minorEastAsia"/>
          <w:lang w:eastAsia="zh-CN"/>
        </w:rPr>
      </w:pPr>
      <w:r w:rsidRPr="0031755F">
        <w:object w:dxaOrig="9720" w:dyaOrig="7845" w14:anchorId="5A7E5187">
          <v:shape id="_x0000_i1049" type="#_x0000_t75" style="width:333.75pt;height:269.05pt" o:ole="">
            <v:imagedata r:id="rId64" o:title=""/>
          </v:shape>
          <o:OLEObject Type="Embed" ProgID="Visio.Drawing.15" ShapeID="_x0000_i1049" DrawAspect="Content" ObjectID="_1792597887" r:id="rId65"/>
        </w:object>
      </w:r>
    </w:p>
    <w:p w14:paraId="679447BF" w14:textId="5AD1C4D7" w:rsidR="006D25ED" w:rsidRPr="00AB6E23" w:rsidRDefault="006D25ED" w:rsidP="006D25ED">
      <w:pPr>
        <w:spacing w:before="120"/>
        <w:jc w:val="center"/>
        <w:rPr>
          <w:rFonts w:eastAsiaTheme="minorEastAsia"/>
          <w:lang w:eastAsia="zh-CN"/>
        </w:rPr>
      </w:pPr>
      <w:r w:rsidRPr="008E1242">
        <w:rPr>
          <w:b/>
          <w:bCs/>
          <w:lang w:eastAsia="zh-CN"/>
        </w:rPr>
        <w:t>Figure</w:t>
      </w:r>
      <w:r w:rsidRPr="008E1242">
        <w:rPr>
          <w:rFonts w:eastAsiaTheme="minorEastAsia"/>
          <w:b/>
          <w:bCs/>
          <w:lang w:eastAsia="zh-CN"/>
        </w:rPr>
        <w:t xml:space="preserve"> </w:t>
      </w:r>
      <w:r>
        <w:rPr>
          <w:rFonts w:eastAsiaTheme="minorEastAsia" w:hint="eastAsia"/>
          <w:b/>
          <w:bCs/>
          <w:lang w:eastAsia="zh-CN"/>
        </w:rPr>
        <w:t>9</w:t>
      </w:r>
      <w:r w:rsidRPr="00477086">
        <w:rPr>
          <w:lang w:eastAsia="zh-CN"/>
        </w:rPr>
        <w:t xml:space="preserve">. Example of </w:t>
      </w:r>
      <w:r>
        <w:rPr>
          <w:rFonts w:eastAsiaTheme="minorEastAsia" w:hint="eastAsia"/>
          <w:lang w:eastAsia="zh-CN"/>
        </w:rPr>
        <w:t xml:space="preserve">creating two additional </w:t>
      </w:r>
      <w:r>
        <w:rPr>
          <w:rFonts w:eastAsiaTheme="minorEastAsia"/>
          <w:lang w:eastAsia="zh-CN"/>
        </w:rPr>
        <w:t>monitoring</w:t>
      </w:r>
      <w:r>
        <w:rPr>
          <w:rFonts w:eastAsiaTheme="minorEastAsia" w:hint="eastAsia"/>
          <w:lang w:eastAsia="zh-CN"/>
        </w:rPr>
        <w:t xml:space="preserve"> occasions for PDCCH repetition</w:t>
      </w:r>
    </w:p>
    <w:p w14:paraId="0CC8AE46" w14:textId="75382AED" w:rsidR="00362DF6" w:rsidRPr="00D21704" w:rsidRDefault="00362DF6" w:rsidP="008472C4">
      <w:pPr>
        <w:pStyle w:val="a0"/>
        <w:spacing w:before="120"/>
        <w:rPr>
          <w:rFonts w:eastAsiaTheme="minorEastAsia"/>
          <w:strike/>
          <w:lang w:eastAsia="zh-CN"/>
        </w:rPr>
      </w:pPr>
    </w:p>
    <w:p w14:paraId="1ABBC628" w14:textId="25F5BA99" w:rsidR="00EE7535" w:rsidRPr="0031755F" w:rsidRDefault="00B87236" w:rsidP="00EE7535">
      <w:pPr>
        <w:pStyle w:val="a0"/>
        <w:spacing w:before="120"/>
        <w:rPr>
          <w:rFonts w:eastAsiaTheme="minorEastAsia" w:hint="eastAsia"/>
          <w:lang w:eastAsia="zh-CN"/>
        </w:rPr>
      </w:pPr>
      <w:r w:rsidRPr="0031755F">
        <w:rPr>
          <w:rFonts w:eastAsiaTheme="minorEastAsia" w:hint="eastAsia"/>
          <w:lang w:eastAsia="zh-CN"/>
        </w:rPr>
        <w:t xml:space="preserve">For </w:t>
      </w:r>
      <w:r w:rsidRPr="0031755F">
        <w:rPr>
          <w:rFonts w:eastAsiaTheme="minorEastAsia"/>
          <w:lang w:eastAsia="zh-CN"/>
        </w:rPr>
        <w:t>Type0-PDCCH CSS</w:t>
      </w:r>
      <w:r w:rsidRPr="0031755F">
        <w:rPr>
          <w:rFonts w:eastAsiaTheme="minorEastAsia" w:hint="eastAsia"/>
          <w:lang w:eastAsia="zh-CN"/>
        </w:rPr>
        <w:t xml:space="preserve">, </w:t>
      </w:r>
      <w:r w:rsidRPr="0031755F">
        <w:rPr>
          <w:rFonts w:eastAsiaTheme="minorEastAsia"/>
          <w:lang w:eastAsia="zh-CN"/>
        </w:rPr>
        <w:t>linking more than one monitoring occasion</w:t>
      </w:r>
      <w:r w:rsidRPr="0031755F">
        <w:rPr>
          <w:rFonts w:eastAsiaTheme="minorEastAsia" w:hint="eastAsia"/>
          <w:lang w:eastAsia="zh-CN"/>
        </w:rPr>
        <w:t xml:space="preserve"> may result in the overlapping between the PDCCH monitoring occasions and the candidate SSB</w:t>
      </w:r>
      <w:r w:rsidR="00D914C3" w:rsidRPr="0031755F">
        <w:rPr>
          <w:rFonts w:eastAsiaTheme="minorEastAsia" w:hint="eastAsia"/>
          <w:lang w:eastAsia="zh-CN"/>
        </w:rPr>
        <w:t xml:space="preserve"> receptions</w:t>
      </w:r>
      <w:r w:rsidRPr="0031755F">
        <w:rPr>
          <w:rFonts w:eastAsiaTheme="minorEastAsia" w:hint="eastAsia"/>
          <w:lang w:eastAsia="zh-CN"/>
        </w:rPr>
        <w:t xml:space="preserve">. For example, in </w:t>
      </w:r>
      <w:r w:rsidR="006D25ED" w:rsidRPr="008E1242">
        <w:rPr>
          <w:b/>
          <w:bCs/>
          <w:lang w:eastAsia="zh-CN"/>
        </w:rPr>
        <w:t>Figure</w:t>
      </w:r>
      <w:r w:rsidR="006D25ED" w:rsidRPr="008E1242">
        <w:rPr>
          <w:rFonts w:eastAsiaTheme="minorEastAsia"/>
          <w:b/>
          <w:bCs/>
          <w:lang w:eastAsia="zh-CN"/>
        </w:rPr>
        <w:t xml:space="preserve"> </w:t>
      </w:r>
      <w:r w:rsidR="006D25ED">
        <w:rPr>
          <w:rFonts w:eastAsiaTheme="minorEastAsia" w:hint="eastAsia"/>
          <w:b/>
          <w:bCs/>
          <w:lang w:eastAsia="zh-CN"/>
        </w:rPr>
        <w:t>9</w:t>
      </w:r>
      <w:r w:rsidRPr="0031755F">
        <w:rPr>
          <w:rFonts w:eastAsiaTheme="minorEastAsia" w:hint="eastAsia"/>
          <w:lang w:eastAsia="zh-CN"/>
        </w:rPr>
        <w:t xml:space="preserve">, </w:t>
      </w:r>
      <w:r w:rsidRPr="0031755F">
        <w:rPr>
          <w:rFonts w:eastAsiaTheme="minorEastAsia"/>
          <w:lang w:eastAsia="zh-CN"/>
        </w:rPr>
        <w:t xml:space="preserve">repeated monitoring occasions </w:t>
      </w:r>
      <w:r w:rsidRPr="0031755F">
        <w:rPr>
          <w:rFonts w:eastAsiaTheme="minorEastAsia"/>
          <w:lang w:eastAsia="zh-CN"/>
        </w:rPr>
        <w:lastRenderedPageBreak/>
        <w:t xml:space="preserve">associated with SSB 0 may be overlapping with the original monitoring occasions associated with SSB 1 or SSB 2. </w:t>
      </w:r>
      <w:r w:rsidRPr="0031755F">
        <w:rPr>
          <w:rFonts w:eastAsiaTheme="minorEastAsia" w:hint="eastAsia"/>
          <w:lang w:eastAsia="zh-CN"/>
        </w:rPr>
        <w:t>C</w:t>
      </w:r>
      <w:r w:rsidRPr="0031755F">
        <w:rPr>
          <w:rFonts w:eastAsiaTheme="minorEastAsia"/>
          <w:lang w:eastAsia="zh-CN"/>
        </w:rPr>
        <w:t xml:space="preserve">onsidering that </w:t>
      </w:r>
      <w:proofErr w:type="spellStart"/>
      <w:r w:rsidRPr="0031755F">
        <w:rPr>
          <w:rFonts w:eastAsiaTheme="minorEastAsia"/>
          <w:lang w:eastAsia="zh-CN"/>
        </w:rPr>
        <w:t>gNB</w:t>
      </w:r>
      <w:proofErr w:type="spellEnd"/>
      <w:r w:rsidRPr="0031755F">
        <w:rPr>
          <w:rFonts w:eastAsiaTheme="minorEastAsia"/>
          <w:lang w:eastAsia="zh-CN"/>
        </w:rPr>
        <w:t xml:space="preserve"> adopts different spatial filters (i.e., beams) to transmit the SSB with different indexes and their associated search spaces, a UE will not receive the overlapping SSB if the repeated monitoring occasions associated with a different SSB index. In other words, the overlapping issue does not impact the signal receptions for any given UEs.</w:t>
      </w:r>
    </w:p>
    <w:p w14:paraId="627DB7F9" w14:textId="30B1D9CA" w:rsidR="00D914C3" w:rsidRPr="00C04F09" w:rsidRDefault="00C04F09" w:rsidP="00EE7535">
      <w:pPr>
        <w:pStyle w:val="a0"/>
        <w:spacing w:before="120"/>
        <w:rPr>
          <w:rFonts w:eastAsiaTheme="minorEastAsia"/>
          <w:b/>
          <w:bCs/>
          <w:lang w:eastAsia="zh-CN"/>
        </w:rPr>
      </w:pPr>
      <w:bookmarkStart w:id="33" w:name="_Ref181984430"/>
      <w:r w:rsidRPr="00C04F09">
        <w:rPr>
          <w:b/>
          <w:bCs/>
        </w:rPr>
        <w:t xml:space="preserve">Observation </w:t>
      </w:r>
      <w:r w:rsidRPr="00C04F09">
        <w:rPr>
          <w:b/>
          <w:bCs/>
        </w:rPr>
        <w:fldChar w:fldCharType="begin"/>
      </w:r>
      <w:r w:rsidRPr="00C04F09">
        <w:rPr>
          <w:b/>
          <w:bCs/>
        </w:rPr>
        <w:instrText xml:space="preserve"> SEQ Observation \* ARABIC </w:instrText>
      </w:r>
      <w:r w:rsidRPr="00C04F09">
        <w:rPr>
          <w:b/>
          <w:bCs/>
        </w:rPr>
        <w:fldChar w:fldCharType="separate"/>
      </w:r>
      <w:r w:rsidRPr="00C04F09">
        <w:rPr>
          <w:b/>
          <w:bCs/>
          <w:noProof/>
        </w:rPr>
        <w:t>20</w:t>
      </w:r>
      <w:r w:rsidRPr="00C04F09">
        <w:rPr>
          <w:b/>
          <w:bCs/>
          <w:noProof/>
        </w:rPr>
        <w:fldChar w:fldCharType="end"/>
      </w:r>
      <w:r w:rsidR="00EE7535" w:rsidRPr="00C04F09">
        <w:rPr>
          <w:rFonts w:eastAsiaTheme="minorEastAsia"/>
          <w:b/>
          <w:bCs/>
          <w:lang w:eastAsia="zh-CN"/>
        </w:rPr>
        <w:t xml:space="preserve">: Repeated PDCCH candidates can be transmitted through </w:t>
      </w:r>
      <w:r w:rsidR="00EE7535" w:rsidRPr="00C04F09">
        <w:rPr>
          <w:rFonts w:eastAsiaTheme="minorEastAsia" w:hint="eastAsia"/>
          <w:b/>
          <w:bCs/>
          <w:lang w:eastAsia="zh-CN"/>
        </w:rPr>
        <w:t xml:space="preserve">multiple monitoring </w:t>
      </w:r>
      <w:r w:rsidR="00EE7535" w:rsidRPr="00C04F09">
        <w:rPr>
          <w:rFonts w:eastAsiaTheme="minorEastAsia"/>
          <w:b/>
          <w:bCs/>
          <w:lang w:eastAsia="zh-CN"/>
        </w:rPr>
        <w:t>occasion</w:t>
      </w:r>
      <w:r w:rsidR="00EE7535" w:rsidRPr="00C04F09">
        <w:rPr>
          <w:rFonts w:eastAsiaTheme="minorEastAsia" w:hint="eastAsia"/>
          <w:b/>
          <w:bCs/>
          <w:lang w:eastAsia="zh-CN"/>
        </w:rPr>
        <w:t xml:space="preserve">s associated with </w:t>
      </w:r>
      <w:r w:rsidR="00055622" w:rsidRPr="00C04F09">
        <w:rPr>
          <w:rFonts w:eastAsiaTheme="minorEastAsia"/>
          <w:b/>
          <w:bCs/>
          <w:lang w:eastAsia="zh-CN"/>
        </w:rPr>
        <w:t>the</w:t>
      </w:r>
      <w:r w:rsidR="00EE7535" w:rsidRPr="00C04F09">
        <w:rPr>
          <w:rFonts w:eastAsiaTheme="minorEastAsia" w:hint="eastAsia"/>
          <w:b/>
          <w:bCs/>
          <w:lang w:eastAsia="zh-CN"/>
        </w:rPr>
        <w:t xml:space="preserve"> single</w:t>
      </w:r>
      <w:r w:rsidR="00055622" w:rsidRPr="00C04F09">
        <w:rPr>
          <w:rFonts w:eastAsiaTheme="minorEastAsia"/>
          <w:b/>
          <w:bCs/>
          <w:lang w:eastAsia="zh-CN"/>
        </w:rPr>
        <w:t xml:space="preserve"> type-0</w:t>
      </w:r>
      <w:r w:rsidR="00EE7535" w:rsidRPr="00C04F09">
        <w:rPr>
          <w:rFonts w:eastAsiaTheme="minorEastAsia" w:hint="eastAsia"/>
          <w:b/>
          <w:bCs/>
          <w:lang w:eastAsia="zh-CN"/>
        </w:rPr>
        <w:t xml:space="preserve"> search space</w:t>
      </w:r>
      <w:r w:rsidR="00EE7535" w:rsidRPr="00C04F09">
        <w:rPr>
          <w:rFonts w:eastAsiaTheme="minorEastAsia"/>
          <w:b/>
          <w:bCs/>
          <w:lang w:eastAsia="zh-CN"/>
        </w:rPr>
        <w:t xml:space="preserve">, </w:t>
      </w:r>
      <w:r w:rsidR="00EE7535" w:rsidRPr="00C04F09">
        <w:rPr>
          <w:rFonts w:eastAsiaTheme="minorEastAsia" w:hint="eastAsia"/>
          <w:b/>
          <w:bCs/>
          <w:lang w:eastAsia="zh-CN"/>
        </w:rPr>
        <w:t xml:space="preserve">instead of linking multiple search spaces that are </w:t>
      </w:r>
      <w:r w:rsidR="00EE7535" w:rsidRPr="00C04F09">
        <w:rPr>
          <w:rFonts w:eastAsiaTheme="minorEastAsia"/>
          <w:b/>
          <w:bCs/>
          <w:lang w:eastAsia="zh-CN"/>
        </w:rPr>
        <w:t>separately</w:t>
      </w:r>
      <w:r w:rsidR="00EE7535" w:rsidRPr="00C04F09">
        <w:rPr>
          <w:rFonts w:eastAsiaTheme="minorEastAsia" w:hint="eastAsia"/>
          <w:b/>
          <w:bCs/>
          <w:lang w:eastAsia="zh-CN"/>
        </w:rPr>
        <w:t xml:space="preserve"> defined.</w:t>
      </w:r>
      <w:r w:rsidR="00EE7535" w:rsidRPr="00C04F09">
        <w:rPr>
          <w:rFonts w:eastAsiaTheme="minorEastAsia"/>
          <w:b/>
          <w:bCs/>
          <w:lang w:eastAsia="zh-CN"/>
        </w:rPr>
        <w:t xml:space="preserve"> Though repeated monitoring occasions may overlap with an SSB associated with a different SSB index, they have no </w:t>
      </w:r>
      <w:r w:rsidR="00EE7535" w:rsidRPr="00C04F09">
        <w:rPr>
          <w:rFonts w:eastAsiaTheme="minorEastAsia" w:hint="eastAsia"/>
          <w:b/>
          <w:bCs/>
          <w:lang w:eastAsia="zh-CN"/>
        </w:rPr>
        <w:t>impact</w:t>
      </w:r>
      <w:r w:rsidR="00EE7535" w:rsidRPr="00C04F09">
        <w:rPr>
          <w:rFonts w:eastAsiaTheme="minorEastAsia"/>
          <w:b/>
          <w:bCs/>
          <w:lang w:eastAsia="zh-CN"/>
        </w:rPr>
        <w:t>s on</w:t>
      </w:r>
      <w:r w:rsidR="00EE7535" w:rsidRPr="00C04F09">
        <w:rPr>
          <w:rFonts w:eastAsiaTheme="minorEastAsia" w:hint="eastAsia"/>
          <w:b/>
          <w:bCs/>
          <w:lang w:eastAsia="zh-CN"/>
        </w:rPr>
        <w:t xml:space="preserve"> the signal receptions</w:t>
      </w:r>
      <w:r w:rsidR="00EE7535" w:rsidRPr="00C04F09">
        <w:rPr>
          <w:rFonts w:eastAsiaTheme="minorEastAsia"/>
          <w:b/>
          <w:bCs/>
          <w:lang w:eastAsia="zh-CN"/>
        </w:rPr>
        <w:t xml:space="preserve"> for any given UE.</w:t>
      </w:r>
      <w:bookmarkEnd w:id="33"/>
    </w:p>
    <w:p w14:paraId="167180CE" w14:textId="233CD3E4" w:rsidR="00EE7535" w:rsidRPr="00560DC5" w:rsidRDefault="00560DC5" w:rsidP="00EE7535">
      <w:pPr>
        <w:pStyle w:val="a0"/>
        <w:spacing w:before="120"/>
        <w:rPr>
          <w:rFonts w:eastAsiaTheme="minorEastAsia"/>
          <w:b/>
          <w:bCs/>
          <w:lang w:eastAsia="zh-CN"/>
        </w:rPr>
      </w:pPr>
      <w:bookmarkStart w:id="34" w:name="_Ref181984664"/>
      <w:r w:rsidRPr="00560DC5">
        <w:rPr>
          <w:b/>
          <w:bCs/>
        </w:rPr>
        <w:t xml:space="preserve">Proposal </w:t>
      </w:r>
      <w:r w:rsidRPr="00560DC5">
        <w:rPr>
          <w:b/>
          <w:bCs/>
        </w:rPr>
        <w:fldChar w:fldCharType="begin"/>
      </w:r>
      <w:r w:rsidRPr="00560DC5">
        <w:rPr>
          <w:b/>
          <w:bCs/>
        </w:rPr>
        <w:instrText xml:space="preserve"> SEQ Proposal \* ARABIC </w:instrText>
      </w:r>
      <w:r w:rsidRPr="00560DC5">
        <w:rPr>
          <w:b/>
          <w:bCs/>
        </w:rPr>
        <w:fldChar w:fldCharType="separate"/>
      </w:r>
      <w:r w:rsidRPr="00560DC5">
        <w:rPr>
          <w:b/>
          <w:bCs/>
          <w:noProof/>
        </w:rPr>
        <w:t>5</w:t>
      </w:r>
      <w:r w:rsidRPr="00560DC5">
        <w:rPr>
          <w:b/>
          <w:bCs/>
        </w:rPr>
        <w:fldChar w:fldCharType="end"/>
      </w:r>
      <w:r w:rsidR="00EE7535" w:rsidRPr="00560DC5">
        <w:rPr>
          <w:rFonts w:eastAsiaTheme="minorEastAsia"/>
          <w:b/>
          <w:bCs/>
          <w:lang w:eastAsia="zh-CN"/>
        </w:rPr>
        <w:t xml:space="preserve">: RAN1 </w:t>
      </w:r>
      <w:r w:rsidR="00743FF5" w:rsidRPr="00560DC5">
        <w:rPr>
          <w:rFonts w:eastAsiaTheme="minorEastAsia"/>
          <w:b/>
          <w:bCs/>
          <w:lang w:eastAsia="zh-CN"/>
        </w:rPr>
        <w:t>may further study</w:t>
      </w:r>
      <w:r w:rsidR="00EE7535" w:rsidRPr="00560DC5">
        <w:rPr>
          <w:rFonts w:eastAsiaTheme="minorEastAsia"/>
          <w:b/>
          <w:bCs/>
          <w:lang w:eastAsia="zh-CN"/>
        </w:rPr>
        <w:t xml:space="preserve"> to </w:t>
      </w:r>
      <w:r w:rsidR="00EE7535" w:rsidRPr="00560DC5">
        <w:rPr>
          <w:rFonts w:eastAsiaTheme="minorEastAsia" w:hint="eastAsia"/>
          <w:b/>
          <w:bCs/>
          <w:lang w:eastAsia="zh-CN"/>
        </w:rPr>
        <w:t xml:space="preserve">link multiple monitoring </w:t>
      </w:r>
      <w:r w:rsidR="00EE7535" w:rsidRPr="00560DC5">
        <w:rPr>
          <w:rFonts w:eastAsiaTheme="minorEastAsia"/>
          <w:b/>
          <w:bCs/>
          <w:lang w:eastAsia="zh-CN"/>
        </w:rPr>
        <w:t>occasion</w:t>
      </w:r>
      <w:r w:rsidR="00EE7535" w:rsidRPr="00560DC5">
        <w:rPr>
          <w:rFonts w:eastAsiaTheme="minorEastAsia" w:hint="eastAsia"/>
          <w:b/>
          <w:bCs/>
          <w:lang w:eastAsia="zh-CN"/>
        </w:rPr>
        <w:t>s associated with a single search space for PDCCH repetition</w:t>
      </w:r>
      <w:r w:rsidR="00EE1213" w:rsidRPr="00560DC5">
        <w:rPr>
          <w:rFonts w:eastAsiaTheme="minorEastAsia" w:hint="eastAsia"/>
          <w:b/>
          <w:bCs/>
          <w:lang w:eastAsia="zh-CN"/>
        </w:rPr>
        <w:t>, at least the following two options to deliver the repeated PDCCH</w:t>
      </w:r>
      <w:bookmarkEnd w:id="34"/>
    </w:p>
    <w:p w14:paraId="784172DF" w14:textId="728EC2CD" w:rsidR="00EE1213" w:rsidRPr="00560DC5" w:rsidRDefault="00EE1213" w:rsidP="00EE1213">
      <w:pPr>
        <w:pStyle w:val="a0"/>
        <w:numPr>
          <w:ilvl w:val="0"/>
          <w:numId w:val="27"/>
        </w:numPr>
        <w:spacing w:before="120"/>
        <w:rPr>
          <w:rFonts w:eastAsiaTheme="minorEastAsia"/>
          <w:b/>
          <w:bCs/>
          <w:lang w:eastAsia="zh-CN"/>
        </w:rPr>
      </w:pPr>
      <w:r w:rsidRPr="00560DC5">
        <w:rPr>
          <w:rFonts w:eastAsiaTheme="minorEastAsia" w:hint="eastAsia"/>
          <w:b/>
          <w:bCs/>
          <w:lang w:eastAsia="zh-CN"/>
        </w:rPr>
        <w:t xml:space="preserve">Linking two candidate monitoring occasions associated with each SSB index </w:t>
      </w:r>
      <w:r w:rsidRPr="00560DC5">
        <w:rPr>
          <w:rFonts w:eastAsiaTheme="minorEastAsia"/>
          <w:b/>
          <w:bCs/>
          <w:lang w:eastAsia="zh-CN"/>
        </w:rPr>
        <w:t>specified</w:t>
      </w:r>
      <w:r w:rsidRPr="00560DC5">
        <w:rPr>
          <w:rFonts w:eastAsiaTheme="minorEastAsia" w:hint="eastAsia"/>
          <w:b/>
          <w:bCs/>
          <w:lang w:eastAsia="zh-CN"/>
        </w:rPr>
        <w:t xml:space="preserve"> by Type0-PDCCH CSS</w:t>
      </w:r>
    </w:p>
    <w:p w14:paraId="390B6695" w14:textId="46CCA661" w:rsidR="00EE1213" w:rsidRPr="00560DC5" w:rsidRDefault="00EE1213" w:rsidP="00D21704">
      <w:pPr>
        <w:pStyle w:val="a0"/>
        <w:numPr>
          <w:ilvl w:val="0"/>
          <w:numId w:val="27"/>
        </w:numPr>
        <w:spacing w:before="120"/>
        <w:rPr>
          <w:rFonts w:eastAsiaTheme="minorEastAsia"/>
          <w:b/>
          <w:bCs/>
          <w:lang w:eastAsia="zh-CN"/>
        </w:rPr>
      </w:pPr>
      <w:r w:rsidRPr="00560DC5">
        <w:rPr>
          <w:rFonts w:eastAsiaTheme="minorEastAsia" w:hint="eastAsia"/>
          <w:b/>
          <w:bCs/>
          <w:lang w:eastAsia="zh-CN"/>
        </w:rPr>
        <w:t xml:space="preserve">Linking additional </w:t>
      </w:r>
      <w:r w:rsidRPr="00560DC5">
        <w:rPr>
          <w:rFonts w:eastAsiaTheme="minorEastAsia"/>
          <w:b/>
          <w:bCs/>
          <w:lang w:eastAsia="zh-CN"/>
        </w:rPr>
        <w:t>monitoring occasions</w:t>
      </w:r>
      <w:r w:rsidRPr="00560DC5">
        <w:rPr>
          <w:rFonts w:eastAsiaTheme="minorEastAsia" w:hint="eastAsia"/>
          <w:b/>
          <w:bCs/>
          <w:lang w:eastAsia="zh-CN"/>
        </w:rPr>
        <w:t xml:space="preserve"> derived from the </w:t>
      </w:r>
      <w:r w:rsidRPr="00560DC5">
        <w:rPr>
          <w:rFonts w:eastAsiaTheme="minorEastAsia"/>
          <w:b/>
          <w:bCs/>
          <w:lang w:eastAsia="zh-CN"/>
        </w:rPr>
        <w:t>first monitoring occasion</w:t>
      </w:r>
      <w:r w:rsidRPr="00560DC5">
        <w:rPr>
          <w:rFonts w:eastAsiaTheme="minorEastAsia" w:hint="eastAsia"/>
          <w:b/>
          <w:bCs/>
          <w:lang w:eastAsia="zh-CN"/>
        </w:rPr>
        <w:t xml:space="preserve">, e.g., </w:t>
      </w:r>
      <w:r w:rsidRPr="00560DC5">
        <w:rPr>
          <w:rFonts w:eastAsiaTheme="minorEastAsia"/>
          <w:b/>
          <w:bCs/>
          <w:lang w:eastAsia="zh-CN"/>
        </w:rPr>
        <w:t>shifting</w:t>
      </w:r>
      <w:r w:rsidRPr="00560DC5">
        <w:rPr>
          <w:rFonts w:eastAsiaTheme="minorEastAsia" w:hint="eastAsia"/>
          <w:b/>
          <w:bCs/>
          <w:lang w:eastAsia="zh-CN"/>
        </w:rPr>
        <w:t xml:space="preserve"> by some</w:t>
      </w:r>
      <w:r w:rsidRPr="00560DC5">
        <w:rPr>
          <w:rFonts w:eastAsiaTheme="minorEastAsia"/>
          <w:b/>
          <w:bCs/>
          <w:lang w:eastAsia="zh-CN"/>
        </w:rPr>
        <w:t xml:space="preserve"> slots</w:t>
      </w:r>
    </w:p>
    <w:p w14:paraId="5B87009F" w14:textId="5136728C" w:rsidR="00EE7535" w:rsidRPr="00560DC5" w:rsidRDefault="00560DC5" w:rsidP="00EE1213">
      <w:pPr>
        <w:pStyle w:val="a0"/>
        <w:spacing w:before="120"/>
        <w:rPr>
          <w:rFonts w:eastAsiaTheme="minorEastAsia"/>
          <w:b/>
          <w:bCs/>
          <w:lang w:eastAsia="zh-CN"/>
        </w:rPr>
      </w:pPr>
      <w:bookmarkStart w:id="35" w:name="_Ref181984670"/>
      <w:r w:rsidRPr="00560DC5">
        <w:rPr>
          <w:b/>
          <w:bCs/>
        </w:rPr>
        <w:t xml:space="preserve">Proposal </w:t>
      </w:r>
      <w:r w:rsidRPr="00560DC5">
        <w:rPr>
          <w:b/>
          <w:bCs/>
        </w:rPr>
        <w:fldChar w:fldCharType="begin"/>
      </w:r>
      <w:r w:rsidRPr="00560DC5">
        <w:rPr>
          <w:b/>
          <w:bCs/>
        </w:rPr>
        <w:instrText xml:space="preserve"> SEQ Proposal \* ARABIC </w:instrText>
      </w:r>
      <w:r w:rsidRPr="00560DC5">
        <w:rPr>
          <w:b/>
          <w:bCs/>
        </w:rPr>
        <w:fldChar w:fldCharType="separate"/>
      </w:r>
      <w:r w:rsidRPr="00560DC5">
        <w:rPr>
          <w:b/>
          <w:bCs/>
          <w:noProof/>
        </w:rPr>
        <w:t>6</w:t>
      </w:r>
      <w:r w:rsidRPr="00560DC5">
        <w:rPr>
          <w:b/>
          <w:bCs/>
        </w:rPr>
        <w:fldChar w:fldCharType="end"/>
      </w:r>
      <w:r w:rsidR="00EE1213" w:rsidRPr="00560DC5">
        <w:rPr>
          <w:rFonts w:eastAsiaTheme="minorEastAsia"/>
          <w:b/>
          <w:bCs/>
          <w:lang w:eastAsia="zh-CN"/>
        </w:rPr>
        <w:t xml:space="preserve">: RAN1 to consider to </w:t>
      </w:r>
      <w:r w:rsidR="00EE1213" w:rsidRPr="00560DC5">
        <w:rPr>
          <w:rFonts w:eastAsiaTheme="minorEastAsia" w:hint="eastAsia"/>
          <w:b/>
          <w:bCs/>
          <w:lang w:eastAsia="zh-CN"/>
        </w:rPr>
        <w:t xml:space="preserve">a unified repetition design for all </w:t>
      </w:r>
      <w:r w:rsidR="00EE1213" w:rsidRPr="00560DC5">
        <w:rPr>
          <w:rFonts w:eastAsia="Batang"/>
          <w:b/>
          <w:bCs/>
          <w:szCs w:val="20"/>
          <w:lang w:val="en-GB"/>
        </w:rPr>
        <w:t>CSS types</w:t>
      </w:r>
      <w:r w:rsidR="00EE1213" w:rsidRPr="00560DC5">
        <w:rPr>
          <w:rFonts w:eastAsiaTheme="minorEastAsia" w:hint="eastAsia"/>
          <w:b/>
          <w:bCs/>
          <w:szCs w:val="20"/>
          <w:lang w:val="en-GB" w:eastAsia="zh-CN"/>
        </w:rPr>
        <w:t>.</w:t>
      </w:r>
      <w:bookmarkEnd w:id="35"/>
    </w:p>
    <w:p w14:paraId="05FA1595" w14:textId="77777777" w:rsidR="00EE1213" w:rsidRPr="00EE1213" w:rsidRDefault="00EE1213" w:rsidP="00D21704">
      <w:pPr>
        <w:pStyle w:val="a0"/>
        <w:spacing w:before="120"/>
        <w:rPr>
          <w:rFonts w:eastAsiaTheme="minorEastAsia"/>
          <w:lang w:eastAsia="zh-CN"/>
        </w:rPr>
      </w:pPr>
    </w:p>
    <w:p w14:paraId="417327B7" w14:textId="4F41D420" w:rsidR="00A82935" w:rsidRPr="0031755F" w:rsidRDefault="00EE7535" w:rsidP="00EE7535">
      <w:pPr>
        <w:pStyle w:val="a0"/>
        <w:spacing w:before="120"/>
        <w:rPr>
          <w:rFonts w:eastAsiaTheme="minorEastAsia"/>
          <w:lang w:eastAsia="zh-CN"/>
        </w:rPr>
      </w:pPr>
      <w:r>
        <w:rPr>
          <w:rFonts w:eastAsiaTheme="minorEastAsia" w:hint="eastAsia"/>
          <w:lang w:eastAsia="zh-CN"/>
        </w:rPr>
        <w:t xml:space="preserve">Regarding the PDSCH scheduled by the PDCCH, </w:t>
      </w:r>
      <w:r w:rsidR="00A82935">
        <w:rPr>
          <w:rFonts w:eastAsiaTheme="minorEastAsia" w:hint="eastAsia"/>
          <w:lang w:eastAsia="zh-CN"/>
        </w:rPr>
        <w:t xml:space="preserve">pre-R19 and R19 UE may have different interpretations of the </w:t>
      </w:r>
      <w:r w:rsidR="00A82935" w:rsidRPr="00A82935">
        <w:rPr>
          <w:rFonts w:eastAsiaTheme="minorEastAsia"/>
          <w:lang w:eastAsia="zh-CN"/>
        </w:rPr>
        <w:t>scheduling timeline</w:t>
      </w:r>
      <w:r w:rsidR="00A82935">
        <w:rPr>
          <w:rFonts w:eastAsiaTheme="minorEastAsia" w:hint="eastAsia"/>
          <w:lang w:eastAsia="zh-CN"/>
        </w:rPr>
        <w:t xml:space="preserve"> carried in the PDCCH, e.g., k0. </w:t>
      </w:r>
      <w:r w:rsidR="00A82935">
        <w:rPr>
          <w:rFonts w:eastAsiaTheme="minorEastAsia"/>
          <w:lang w:eastAsia="zh-CN"/>
        </w:rPr>
        <w:t>Although</w:t>
      </w:r>
      <w:r w:rsidR="00A82935">
        <w:rPr>
          <w:rFonts w:eastAsiaTheme="minorEastAsia" w:hint="eastAsia"/>
          <w:lang w:eastAsia="zh-CN"/>
        </w:rPr>
        <w:t xml:space="preserve"> multiple </w:t>
      </w:r>
      <w:proofErr w:type="gramStart"/>
      <w:r w:rsidR="00A82935">
        <w:rPr>
          <w:rFonts w:eastAsiaTheme="minorEastAsia" w:hint="eastAsia"/>
          <w:lang w:eastAsia="zh-CN"/>
        </w:rPr>
        <w:t>candidate</w:t>
      </w:r>
      <w:proofErr w:type="gramEnd"/>
      <w:r w:rsidR="00A82935">
        <w:rPr>
          <w:rFonts w:eastAsiaTheme="minorEastAsia" w:hint="eastAsia"/>
          <w:lang w:eastAsia="zh-CN"/>
        </w:rPr>
        <w:t xml:space="preserve"> monitoring occasions are defined for a configured search space, UE may receive the PDCCH candidates in only part of the </w:t>
      </w:r>
      <w:r w:rsidR="00A82935">
        <w:rPr>
          <w:rFonts w:eastAsiaTheme="minorEastAsia"/>
          <w:lang w:eastAsia="zh-CN"/>
        </w:rPr>
        <w:t>monitoring</w:t>
      </w:r>
      <w:r w:rsidR="00A82935">
        <w:rPr>
          <w:rFonts w:eastAsiaTheme="minorEastAsia" w:hint="eastAsia"/>
          <w:lang w:eastAsia="zh-CN"/>
        </w:rPr>
        <w:t xml:space="preserve"> occasions. For a R19 UE, it knows where the first and the last candidate monitoring occasion is, the scheduling timeline is clear. However, for a pre-R19 UE, it can only receive the PDCCH candidates in the legacy monitoring occasions, i.e., two </w:t>
      </w:r>
      <w:r w:rsidR="00A82935">
        <w:rPr>
          <w:rFonts w:eastAsiaTheme="minorEastAsia"/>
          <w:lang w:eastAsia="zh-CN"/>
        </w:rPr>
        <w:t>monitoring</w:t>
      </w:r>
      <w:r w:rsidR="00A82935">
        <w:rPr>
          <w:rFonts w:eastAsiaTheme="minorEastAsia" w:hint="eastAsia"/>
          <w:lang w:eastAsia="zh-CN"/>
        </w:rPr>
        <w:t xml:space="preserve"> occasions for Type0-PDCCH CSS, or only one </w:t>
      </w:r>
      <w:r w:rsidR="00A82935">
        <w:rPr>
          <w:rFonts w:eastAsiaTheme="minorEastAsia"/>
          <w:lang w:eastAsia="zh-CN"/>
        </w:rPr>
        <w:t>monitoring</w:t>
      </w:r>
      <w:r w:rsidR="00A82935">
        <w:rPr>
          <w:rFonts w:eastAsiaTheme="minorEastAsia" w:hint="eastAsia"/>
          <w:lang w:eastAsia="zh-CN"/>
        </w:rPr>
        <w:t xml:space="preserve"> occasion for any other CSS type.</w:t>
      </w:r>
      <w:r w:rsidR="00A02C11">
        <w:rPr>
          <w:rFonts w:eastAsiaTheme="minorEastAsia" w:hint="eastAsia"/>
          <w:lang w:eastAsia="zh-CN"/>
        </w:rPr>
        <w:t xml:space="preserve"> </w:t>
      </w:r>
      <w:r w:rsidR="00BA4D05" w:rsidRPr="0031755F">
        <w:rPr>
          <w:rFonts w:eastAsiaTheme="minorEastAsia" w:hint="eastAsia"/>
          <w:lang w:eastAsia="zh-CN"/>
        </w:rPr>
        <w:t>We analyze two potential cases:</w:t>
      </w:r>
    </w:p>
    <w:p w14:paraId="08508B72" w14:textId="739845AA" w:rsidR="0099094D" w:rsidRPr="0031755F" w:rsidRDefault="006C7CFD" w:rsidP="0099094D">
      <w:pPr>
        <w:pStyle w:val="a0"/>
        <w:numPr>
          <w:ilvl w:val="0"/>
          <w:numId w:val="28"/>
        </w:numPr>
        <w:spacing w:before="120"/>
        <w:rPr>
          <w:rFonts w:eastAsiaTheme="minorEastAsia"/>
          <w:lang w:eastAsia="zh-CN"/>
        </w:rPr>
      </w:pPr>
      <w:r w:rsidRPr="0031755F">
        <w:rPr>
          <w:rFonts w:eastAsiaTheme="minorEastAsia" w:hint="eastAsia"/>
          <w:lang w:eastAsia="zh-CN"/>
        </w:rPr>
        <w:t xml:space="preserve">Case 1: for </w:t>
      </w:r>
      <w:r w:rsidRPr="0031755F">
        <w:rPr>
          <w:rFonts w:eastAsiaTheme="minorEastAsia"/>
          <w:lang w:eastAsia="zh-CN"/>
        </w:rPr>
        <w:t>Type0-PDCCH CSS</w:t>
      </w:r>
      <w:r w:rsidRPr="0031755F">
        <w:rPr>
          <w:rFonts w:eastAsiaTheme="minorEastAsia" w:hint="eastAsia"/>
          <w:lang w:eastAsia="zh-CN"/>
        </w:rPr>
        <w:t xml:space="preserve">, if the network uses the two candidate </w:t>
      </w:r>
      <w:r w:rsidRPr="0031755F">
        <w:rPr>
          <w:rFonts w:eastAsiaTheme="minorEastAsia"/>
          <w:lang w:eastAsia="zh-CN"/>
        </w:rPr>
        <w:t>monitoring occasions</w:t>
      </w:r>
      <w:r w:rsidRPr="0031755F">
        <w:rPr>
          <w:rFonts w:eastAsiaTheme="minorEastAsia" w:hint="eastAsia"/>
          <w:lang w:eastAsia="zh-CN"/>
        </w:rPr>
        <w:t xml:space="preserve"> for repetition, pre-R19 UE may receive a PDCCH in either monitoring occasion. In this case, no matter how to indicate </w:t>
      </w:r>
      <w:r w:rsidR="00BA4D05" w:rsidRPr="0031755F">
        <w:rPr>
          <w:rFonts w:eastAsiaTheme="minorEastAsia" w:hint="eastAsia"/>
          <w:lang w:eastAsia="zh-CN"/>
        </w:rPr>
        <w:t xml:space="preserve">the </w:t>
      </w:r>
      <w:r w:rsidRPr="0031755F">
        <w:rPr>
          <w:rFonts w:eastAsiaTheme="minorEastAsia"/>
          <w:lang w:eastAsia="zh-CN"/>
        </w:rPr>
        <w:t>scheduling timeline</w:t>
      </w:r>
      <w:r w:rsidRPr="0031755F">
        <w:rPr>
          <w:rFonts w:eastAsiaTheme="minorEastAsia" w:hint="eastAsia"/>
          <w:lang w:eastAsia="zh-CN"/>
        </w:rPr>
        <w:t xml:space="preserve">, there is a chance for a pre-R19 obtain an incorrect </w:t>
      </w:r>
      <w:r w:rsidRPr="0031755F">
        <w:rPr>
          <w:rFonts w:eastAsiaTheme="minorEastAsia"/>
          <w:lang w:eastAsia="zh-CN"/>
        </w:rPr>
        <w:t>scheduling timeline</w:t>
      </w:r>
      <w:r w:rsidRPr="0031755F">
        <w:rPr>
          <w:rFonts w:eastAsiaTheme="minorEastAsia" w:hint="eastAsia"/>
          <w:lang w:eastAsia="zh-CN"/>
        </w:rPr>
        <w:t>. Alternatively, the network can mute either monitoring occasion and choose other additional monitoring occasions</w:t>
      </w:r>
      <w:r w:rsidR="00BA4D05" w:rsidRPr="0031755F">
        <w:rPr>
          <w:rFonts w:eastAsiaTheme="minorEastAsia" w:hint="eastAsia"/>
          <w:lang w:eastAsia="zh-CN"/>
        </w:rPr>
        <w:t xml:space="preserve"> (where pre-R19 UE does not monitor)</w:t>
      </w:r>
      <w:r w:rsidRPr="0031755F">
        <w:rPr>
          <w:rFonts w:eastAsiaTheme="minorEastAsia" w:hint="eastAsia"/>
          <w:lang w:eastAsia="zh-CN"/>
        </w:rPr>
        <w:t xml:space="preserve"> for repetition</w:t>
      </w:r>
      <w:r w:rsidR="00BA4D05" w:rsidRPr="0031755F">
        <w:rPr>
          <w:rFonts w:eastAsiaTheme="minorEastAsia" w:hint="eastAsia"/>
          <w:lang w:eastAsia="zh-CN"/>
        </w:rPr>
        <w:t>. M</w:t>
      </w:r>
      <w:r w:rsidRPr="0031755F">
        <w:rPr>
          <w:rFonts w:eastAsiaTheme="minorEastAsia" w:hint="eastAsia"/>
          <w:lang w:eastAsia="zh-CN"/>
        </w:rPr>
        <w:t>eanwhile</w:t>
      </w:r>
      <w:r w:rsidR="00BA4D05" w:rsidRPr="0031755F">
        <w:rPr>
          <w:rFonts w:eastAsiaTheme="minorEastAsia" w:hint="eastAsia"/>
          <w:lang w:eastAsia="zh-CN"/>
        </w:rPr>
        <w:t>,</w:t>
      </w:r>
      <w:r w:rsidRPr="0031755F">
        <w:rPr>
          <w:rFonts w:eastAsiaTheme="minorEastAsia" w:hint="eastAsia"/>
          <w:lang w:eastAsia="zh-CN"/>
        </w:rPr>
        <w:t xml:space="preserve"> the network indicates </w:t>
      </w:r>
      <w:r w:rsidR="00BA4D05" w:rsidRPr="0031755F">
        <w:rPr>
          <w:rFonts w:eastAsiaTheme="minorEastAsia" w:hint="eastAsia"/>
          <w:lang w:eastAsia="zh-CN"/>
        </w:rPr>
        <w:t xml:space="preserve">the </w:t>
      </w:r>
      <w:r w:rsidR="00BA4D05" w:rsidRPr="0031755F">
        <w:rPr>
          <w:rFonts w:eastAsiaTheme="minorEastAsia"/>
          <w:lang w:eastAsia="zh-CN"/>
        </w:rPr>
        <w:t>scheduling timeline</w:t>
      </w:r>
      <w:r w:rsidR="00BA4D05" w:rsidRPr="0031755F">
        <w:rPr>
          <w:rFonts w:eastAsiaTheme="minorEastAsia" w:hint="eastAsia"/>
          <w:lang w:eastAsia="zh-CN"/>
        </w:rPr>
        <w:t xml:space="preserve"> based on the first monitoring occasion, and transmits a corresponding PDSCH according to the first monitoring occasion. </w:t>
      </w:r>
      <w:r w:rsidR="0099094D" w:rsidRPr="0031755F">
        <w:rPr>
          <w:rFonts w:eastAsiaTheme="minorEastAsia" w:hint="eastAsia"/>
          <w:lang w:eastAsia="zh-CN"/>
        </w:rPr>
        <w:t xml:space="preserve">An </w:t>
      </w:r>
      <w:r w:rsidR="0099094D" w:rsidRPr="0031755F">
        <w:rPr>
          <w:rFonts w:eastAsiaTheme="minorEastAsia"/>
          <w:lang w:eastAsia="zh-CN"/>
        </w:rPr>
        <w:t>exemplary</w:t>
      </w:r>
      <w:r w:rsidR="0099094D" w:rsidRPr="0031755F">
        <w:rPr>
          <w:rFonts w:eastAsiaTheme="minorEastAsia" w:hint="eastAsia"/>
          <w:lang w:eastAsia="zh-CN"/>
        </w:rPr>
        <w:t xml:space="preserve"> illustration is shown in </w:t>
      </w:r>
      <w:r w:rsidR="006D25ED" w:rsidRPr="001F78D0">
        <w:rPr>
          <w:rFonts w:eastAsiaTheme="minorEastAsia"/>
          <w:b/>
          <w:bCs/>
          <w:lang w:eastAsia="zh-CN"/>
        </w:rPr>
        <w:t xml:space="preserve">Figure </w:t>
      </w:r>
      <w:r w:rsidR="006D25ED" w:rsidRPr="001F78D0">
        <w:rPr>
          <w:rFonts w:eastAsiaTheme="minorEastAsia" w:hint="eastAsia"/>
          <w:b/>
          <w:bCs/>
          <w:lang w:eastAsia="zh-CN"/>
        </w:rPr>
        <w:t>10</w:t>
      </w:r>
      <w:r w:rsidR="0099094D" w:rsidRPr="0031755F">
        <w:rPr>
          <w:rFonts w:eastAsiaTheme="minorEastAsia" w:hint="eastAsia"/>
          <w:lang w:eastAsia="zh-CN"/>
        </w:rPr>
        <w:t>.</w:t>
      </w:r>
    </w:p>
    <w:p w14:paraId="1E4D5C83" w14:textId="6B2C5610" w:rsidR="0099094D" w:rsidRPr="0031755F" w:rsidRDefault="0099094D" w:rsidP="00D21704">
      <w:pPr>
        <w:pStyle w:val="a0"/>
        <w:spacing w:before="120"/>
        <w:jc w:val="center"/>
        <w:rPr>
          <w:rFonts w:eastAsiaTheme="minorEastAsia"/>
          <w:lang w:eastAsia="zh-CN"/>
        </w:rPr>
      </w:pPr>
      <w:r w:rsidRPr="0031755F">
        <w:object w:dxaOrig="5956" w:dyaOrig="2491" w14:anchorId="134C24CC">
          <v:shape id="_x0000_i1050" type="#_x0000_t75" style="width:298.2pt;height:124.55pt" o:ole="">
            <v:imagedata r:id="rId66" o:title=""/>
          </v:shape>
          <o:OLEObject Type="Embed" ProgID="Visio.Drawing.15" ShapeID="_x0000_i1050" DrawAspect="Content" ObjectID="_1792597888" r:id="rId67"/>
        </w:object>
      </w:r>
    </w:p>
    <w:p w14:paraId="4E64D886" w14:textId="3AA036A9" w:rsidR="0099094D" w:rsidRPr="0031755F" w:rsidRDefault="006D25ED" w:rsidP="00D21704">
      <w:pPr>
        <w:pStyle w:val="a0"/>
        <w:spacing w:before="120"/>
        <w:jc w:val="center"/>
        <w:rPr>
          <w:rFonts w:eastAsiaTheme="minorEastAsia"/>
          <w:lang w:eastAsia="zh-CN"/>
        </w:rPr>
      </w:pPr>
      <w:r w:rsidRPr="00D21704">
        <w:rPr>
          <w:rFonts w:eastAsiaTheme="minorEastAsia"/>
          <w:b/>
          <w:bCs/>
          <w:lang w:eastAsia="zh-CN"/>
        </w:rPr>
        <w:t>Figure 10</w:t>
      </w:r>
      <w:r w:rsidRPr="006D25ED">
        <w:rPr>
          <w:rFonts w:eastAsiaTheme="minorEastAsia"/>
          <w:lang w:eastAsia="zh-CN"/>
        </w:rPr>
        <w:t xml:space="preserve">. </w:t>
      </w:r>
      <w:r>
        <w:rPr>
          <w:rFonts w:eastAsiaTheme="minorEastAsia" w:hint="eastAsia"/>
          <w:lang w:eastAsia="zh-CN"/>
        </w:rPr>
        <w:t>Illustration</w:t>
      </w:r>
      <w:r w:rsidRPr="006D25ED">
        <w:rPr>
          <w:rFonts w:eastAsiaTheme="minorEastAsia"/>
          <w:lang w:eastAsia="zh-CN"/>
        </w:rPr>
        <w:t xml:space="preserve"> of </w:t>
      </w:r>
      <w:r>
        <w:rPr>
          <w:rFonts w:eastAsiaTheme="minorEastAsia" w:hint="eastAsia"/>
          <w:lang w:eastAsia="zh-CN"/>
        </w:rPr>
        <w:t xml:space="preserve">case 1, where </w:t>
      </w:r>
      <w:r w:rsidRPr="0031755F">
        <w:rPr>
          <w:rFonts w:eastAsiaTheme="minorEastAsia"/>
          <w:lang w:eastAsia="zh-CN"/>
        </w:rPr>
        <w:t>scheduling timeline</w:t>
      </w:r>
      <w:r>
        <w:rPr>
          <w:rFonts w:eastAsiaTheme="minorEastAsia" w:hint="eastAsia"/>
          <w:lang w:eastAsia="zh-CN"/>
        </w:rPr>
        <w:t xml:space="preserve"> is based on the first </w:t>
      </w:r>
      <w:r w:rsidRPr="006D25ED">
        <w:rPr>
          <w:rFonts w:eastAsiaTheme="minorEastAsia"/>
          <w:lang w:eastAsia="zh-CN"/>
        </w:rPr>
        <w:t>monitoring occasion</w:t>
      </w:r>
    </w:p>
    <w:p w14:paraId="3AFE6824" w14:textId="0E5F598B" w:rsidR="006C7CFD" w:rsidRPr="0031755F" w:rsidRDefault="006C7CFD" w:rsidP="00BA4D05">
      <w:pPr>
        <w:pStyle w:val="a0"/>
        <w:numPr>
          <w:ilvl w:val="0"/>
          <w:numId w:val="28"/>
        </w:numPr>
        <w:spacing w:before="120"/>
        <w:rPr>
          <w:rFonts w:eastAsiaTheme="minorEastAsia"/>
          <w:lang w:eastAsia="zh-CN"/>
        </w:rPr>
      </w:pPr>
      <w:r w:rsidRPr="0031755F">
        <w:rPr>
          <w:rFonts w:eastAsiaTheme="minorEastAsia" w:hint="eastAsia"/>
          <w:lang w:eastAsia="zh-CN"/>
        </w:rPr>
        <w:t xml:space="preserve">Case 2: for </w:t>
      </w:r>
      <w:r w:rsidR="00BA4D05" w:rsidRPr="0031755F">
        <w:rPr>
          <w:rFonts w:eastAsiaTheme="minorEastAsia" w:hint="eastAsia"/>
          <w:lang w:eastAsia="zh-CN"/>
        </w:rPr>
        <w:t xml:space="preserve">other CSS than </w:t>
      </w:r>
      <w:r w:rsidR="00BA4D05" w:rsidRPr="0031755F">
        <w:rPr>
          <w:rFonts w:eastAsiaTheme="minorEastAsia"/>
          <w:lang w:eastAsia="zh-CN"/>
        </w:rPr>
        <w:t>Type0-PDCCH CSS</w:t>
      </w:r>
      <w:r w:rsidR="00BA4D05" w:rsidRPr="0031755F">
        <w:rPr>
          <w:rFonts w:eastAsiaTheme="minorEastAsia" w:hint="eastAsia"/>
          <w:lang w:eastAsia="zh-CN"/>
        </w:rPr>
        <w:t xml:space="preserve">, pre-R19 UE can only have a single monitoring occasion. In this case, the network can also indicate the </w:t>
      </w:r>
      <w:r w:rsidR="00BA4D05" w:rsidRPr="0031755F">
        <w:rPr>
          <w:rFonts w:eastAsiaTheme="minorEastAsia"/>
          <w:lang w:eastAsia="zh-CN"/>
        </w:rPr>
        <w:t>scheduling timeline</w:t>
      </w:r>
      <w:r w:rsidR="00BA4D05" w:rsidRPr="0031755F">
        <w:rPr>
          <w:rFonts w:eastAsiaTheme="minorEastAsia" w:hint="eastAsia"/>
          <w:lang w:eastAsia="zh-CN"/>
        </w:rPr>
        <w:t xml:space="preserve"> based on the first monitoring occasion, and transmit a corresponding PDSCH according to the first monitoring occasion. </w:t>
      </w:r>
      <w:r w:rsidR="0099094D" w:rsidRPr="0031755F">
        <w:rPr>
          <w:rFonts w:eastAsiaTheme="minorEastAsia" w:hint="eastAsia"/>
          <w:lang w:eastAsia="zh-CN"/>
        </w:rPr>
        <w:t xml:space="preserve">An </w:t>
      </w:r>
      <w:r w:rsidR="0099094D" w:rsidRPr="0031755F">
        <w:rPr>
          <w:rFonts w:eastAsiaTheme="minorEastAsia"/>
          <w:lang w:eastAsia="zh-CN"/>
        </w:rPr>
        <w:t>exemplary</w:t>
      </w:r>
      <w:r w:rsidR="0099094D" w:rsidRPr="0031755F">
        <w:rPr>
          <w:rFonts w:eastAsiaTheme="minorEastAsia" w:hint="eastAsia"/>
          <w:lang w:eastAsia="zh-CN"/>
        </w:rPr>
        <w:t xml:space="preserve"> illustration is shown in </w:t>
      </w:r>
      <w:r w:rsidR="006D25ED" w:rsidRPr="001F78D0">
        <w:rPr>
          <w:rFonts w:eastAsiaTheme="minorEastAsia"/>
          <w:b/>
          <w:bCs/>
          <w:lang w:eastAsia="zh-CN"/>
        </w:rPr>
        <w:t xml:space="preserve">Figure </w:t>
      </w:r>
      <w:r w:rsidR="006D25ED" w:rsidRPr="001F78D0">
        <w:rPr>
          <w:rFonts w:eastAsiaTheme="minorEastAsia" w:hint="eastAsia"/>
          <w:b/>
          <w:bCs/>
          <w:lang w:eastAsia="zh-CN"/>
        </w:rPr>
        <w:t>1</w:t>
      </w:r>
      <w:r w:rsidR="006D25ED">
        <w:rPr>
          <w:rFonts w:eastAsiaTheme="minorEastAsia" w:hint="eastAsia"/>
          <w:b/>
          <w:bCs/>
          <w:lang w:eastAsia="zh-CN"/>
        </w:rPr>
        <w:t>1</w:t>
      </w:r>
      <w:r w:rsidR="0099094D" w:rsidRPr="0031755F">
        <w:rPr>
          <w:rFonts w:eastAsiaTheme="minorEastAsia" w:hint="eastAsia"/>
          <w:lang w:eastAsia="zh-CN"/>
        </w:rPr>
        <w:t>.</w:t>
      </w:r>
    </w:p>
    <w:p w14:paraId="71D6A821" w14:textId="026B2108" w:rsidR="0099094D" w:rsidRPr="0031755F" w:rsidRDefault="0099094D" w:rsidP="00D21704">
      <w:pPr>
        <w:pStyle w:val="a0"/>
        <w:spacing w:before="120"/>
        <w:jc w:val="center"/>
        <w:rPr>
          <w:rFonts w:eastAsiaTheme="minorEastAsia"/>
          <w:lang w:eastAsia="zh-CN"/>
        </w:rPr>
      </w:pPr>
      <w:r w:rsidRPr="0031755F">
        <w:object w:dxaOrig="5941" w:dyaOrig="2161" w14:anchorId="63C4728B">
          <v:shape id="_x0000_i1051" type="#_x0000_t75" style="width:297.25pt;height:108.95pt" o:ole="">
            <v:imagedata r:id="rId68" o:title=""/>
          </v:shape>
          <o:OLEObject Type="Embed" ProgID="Visio.Drawing.15" ShapeID="_x0000_i1051" DrawAspect="Content" ObjectID="_1792597889" r:id="rId69"/>
        </w:object>
      </w:r>
    </w:p>
    <w:p w14:paraId="438FD45E" w14:textId="2FF158D4" w:rsidR="006D25ED" w:rsidRPr="0031755F" w:rsidRDefault="006D25ED" w:rsidP="006D25ED">
      <w:pPr>
        <w:pStyle w:val="a0"/>
        <w:spacing w:before="120"/>
        <w:jc w:val="center"/>
        <w:rPr>
          <w:rFonts w:eastAsiaTheme="minorEastAsia"/>
          <w:lang w:eastAsia="zh-CN"/>
        </w:rPr>
      </w:pPr>
      <w:r w:rsidRPr="001F78D0">
        <w:rPr>
          <w:rFonts w:eastAsiaTheme="minorEastAsia"/>
          <w:b/>
          <w:bCs/>
          <w:lang w:eastAsia="zh-CN"/>
        </w:rPr>
        <w:lastRenderedPageBreak/>
        <w:t xml:space="preserve">Figure </w:t>
      </w:r>
      <w:r w:rsidRPr="001F78D0">
        <w:rPr>
          <w:rFonts w:eastAsiaTheme="minorEastAsia" w:hint="eastAsia"/>
          <w:b/>
          <w:bCs/>
          <w:lang w:eastAsia="zh-CN"/>
        </w:rPr>
        <w:t>1</w:t>
      </w:r>
      <w:r>
        <w:rPr>
          <w:rFonts w:eastAsiaTheme="minorEastAsia" w:hint="eastAsia"/>
          <w:b/>
          <w:bCs/>
          <w:lang w:eastAsia="zh-CN"/>
        </w:rPr>
        <w:t>1</w:t>
      </w:r>
      <w:r w:rsidRPr="006D25ED">
        <w:rPr>
          <w:rFonts w:eastAsiaTheme="minorEastAsia"/>
          <w:lang w:eastAsia="zh-CN"/>
        </w:rPr>
        <w:t xml:space="preserve">. </w:t>
      </w:r>
      <w:r>
        <w:rPr>
          <w:rFonts w:eastAsiaTheme="minorEastAsia" w:hint="eastAsia"/>
          <w:lang w:eastAsia="zh-CN"/>
        </w:rPr>
        <w:t>Illustration</w:t>
      </w:r>
      <w:r w:rsidRPr="006D25ED">
        <w:rPr>
          <w:rFonts w:eastAsiaTheme="minorEastAsia"/>
          <w:lang w:eastAsia="zh-CN"/>
        </w:rPr>
        <w:t xml:space="preserve"> of </w:t>
      </w:r>
      <w:r>
        <w:rPr>
          <w:rFonts w:eastAsiaTheme="minorEastAsia" w:hint="eastAsia"/>
          <w:lang w:eastAsia="zh-CN"/>
        </w:rPr>
        <w:t xml:space="preserve">case 2, where </w:t>
      </w:r>
      <w:r w:rsidRPr="0031755F">
        <w:rPr>
          <w:rFonts w:eastAsiaTheme="minorEastAsia"/>
          <w:lang w:eastAsia="zh-CN"/>
        </w:rPr>
        <w:t>scheduling timeline</w:t>
      </w:r>
      <w:r>
        <w:rPr>
          <w:rFonts w:eastAsiaTheme="minorEastAsia" w:hint="eastAsia"/>
          <w:lang w:eastAsia="zh-CN"/>
        </w:rPr>
        <w:t xml:space="preserve"> is based on the last </w:t>
      </w:r>
      <w:r w:rsidRPr="006D25ED">
        <w:rPr>
          <w:rFonts w:eastAsiaTheme="minorEastAsia"/>
          <w:lang w:eastAsia="zh-CN"/>
        </w:rPr>
        <w:t>monitoring occasion</w:t>
      </w:r>
    </w:p>
    <w:p w14:paraId="04896350" w14:textId="77F7F0EE" w:rsidR="00BA4D05" w:rsidRPr="0031755F" w:rsidRDefault="00BA4D05" w:rsidP="00EE7535">
      <w:pPr>
        <w:pStyle w:val="a0"/>
        <w:spacing w:before="120"/>
        <w:rPr>
          <w:rFonts w:eastAsiaTheme="minorEastAsia"/>
          <w:lang w:eastAsia="zh-CN"/>
        </w:rPr>
      </w:pPr>
      <w:r w:rsidRPr="0031755F">
        <w:rPr>
          <w:rFonts w:eastAsiaTheme="minorEastAsia" w:hint="eastAsia"/>
          <w:lang w:eastAsia="zh-CN"/>
        </w:rPr>
        <w:t>From the</w:t>
      </w:r>
      <w:r w:rsidR="0099094D" w:rsidRPr="0031755F">
        <w:rPr>
          <w:rFonts w:eastAsiaTheme="minorEastAsia" w:hint="eastAsia"/>
          <w:lang w:eastAsia="zh-CN"/>
        </w:rPr>
        <w:t xml:space="preserve"> </w:t>
      </w:r>
      <w:proofErr w:type="gramStart"/>
      <w:r w:rsidR="0099094D" w:rsidRPr="0031755F">
        <w:rPr>
          <w:rFonts w:eastAsiaTheme="minorEastAsia" w:hint="eastAsia"/>
          <w:lang w:eastAsia="zh-CN"/>
        </w:rPr>
        <w:t>aforementioned</w:t>
      </w:r>
      <w:r w:rsidRPr="0031755F">
        <w:rPr>
          <w:rFonts w:eastAsiaTheme="minorEastAsia" w:hint="eastAsia"/>
          <w:lang w:eastAsia="zh-CN"/>
        </w:rPr>
        <w:t xml:space="preserve"> analysis</w:t>
      </w:r>
      <w:proofErr w:type="gramEnd"/>
      <w:r w:rsidRPr="0031755F">
        <w:rPr>
          <w:rFonts w:eastAsiaTheme="minorEastAsia" w:hint="eastAsia"/>
          <w:lang w:eastAsia="zh-CN"/>
        </w:rPr>
        <w:t xml:space="preserve">, backward </w:t>
      </w:r>
      <w:r w:rsidRPr="0031755F">
        <w:rPr>
          <w:rFonts w:eastAsiaTheme="minorEastAsia"/>
          <w:lang w:eastAsia="zh-CN"/>
        </w:rPr>
        <w:t>compatibility</w:t>
      </w:r>
      <w:r w:rsidRPr="0031755F">
        <w:rPr>
          <w:rFonts w:eastAsiaTheme="minorEastAsia" w:hint="eastAsia"/>
          <w:lang w:eastAsia="zh-CN"/>
        </w:rPr>
        <w:t xml:space="preserve"> can be achieved </w:t>
      </w:r>
      <w:r w:rsidR="0099094D" w:rsidRPr="0031755F">
        <w:rPr>
          <w:rFonts w:eastAsiaTheme="minorEastAsia" w:hint="eastAsia"/>
          <w:lang w:eastAsia="zh-CN"/>
        </w:rPr>
        <w:t>with some restrictions</w:t>
      </w:r>
      <w:r w:rsidRPr="0031755F">
        <w:rPr>
          <w:rFonts w:eastAsiaTheme="minorEastAsia" w:hint="eastAsia"/>
          <w:lang w:eastAsia="zh-CN"/>
        </w:rPr>
        <w:t>:</w:t>
      </w:r>
    </w:p>
    <w:p w14:paraId="1D3F1105" w14:textId="78BF5C6A" w:rsidR="00BA4D05" w:rsidRPr="0031755F" w:rsidRDefault="00BA4D05" w:rsidP="00BA4D05">
      <w:pPr>
        <w:pStyle w:val="a0"/>
        <w:numPr>
          <w:ilvl w:val="0"/>
          <w:numId w:val="29"/>
        </w:numPr>
        <w:spacing w:before="120"/>
        <w:rPr>
          <w:rFonts w:eastAsiaTheme="minorEastAsia"/>
          <w:lang w:eastAsia="zh-CN"/>
        </w:rPr>
      </w:pPr>
      <w:r w:rsidRPr="0031755F">
        <w:rPr>
          <w:rFonts w:eastAsiaTheme="minorEastAsia" w:hint="eastAsia"/>
          <w:lang w:eastAsia="zh-CN"/>
        </w:rPr>
        <w:t xml:space="preserve">For </w:t>
      </w:r>
      <w:r w:rsidRPr="0031755F">
        <w:rPr>
          <w:rFonts w:eastAsiaTheme="minorEastAsia"/>
          <w:lang w:eastAsia="zh-CN"/>
        </w:rPr>
        <w:t>Type0-PDCCH CSS</w:t>
      </w:r>
      <w:r w:rsidRPr="0031755F">
        <w:rPr>
          <w:rFonts w:eastAsiaTheme="minorEastAsia" w:hint="eastAsia"/>
          <w:lang w:eastAsia="zh-CN"/>
        </w:rPr>
        <w:t>, network mutes a monitoring occasion (defined by pre-R19 rules) associated with the SSB index, and choose other additional monitoring occasions for repetition, where pre-R19 UE does not monitor.</w:t>
      </w:r>
    </w:p>
    <w:p w14:paraId="5298C004" w14:textId="4E1C3592" w:rsidR="00BA4D05" w:rsidRPr="0031755F" w:rsidRDefault="00BA4D05" w:rsidP="00BA4D05">
      <w:pPr>
        <w:pStyle w:val="a0"/>
        <w:numPr>
          <w:ilvl w:val="0"/>
          <w:numId w:val="29"/>
        </w:numPr>
        <w:spacing w:before="120"/>
        <w:rPr>
          <w:rFonts w:eastAsiaTheme="minorEastAsia"/>
          <w:lang w:eastAsia="zh-CN"/>
        </w:rPr>
      </w:pPr>
      <w:r w:rsidRPr="0031755F">
        <w:rPr>
          <w:rFonts w:eastAsiaTheme="minorEastAsia" w:hint="eastAsia"/>
          <w:lang w:eastAsia="zh-CN"/>
        </w:rPr>
        <w:t xml:space="preserve">For all CSS types, network </w:t>
      </w:r>
      <w:r w:rsidRPr="0031755F">
        <w:rPr>
          <w:rFonts w:eastAsiaTheme="minorEastAsia"/>
          <w:lang w:eastAsia="zh-CN"/>
        </w:rPr>
        <w:t>indicate</w:t>
      </w:r>
      <w:r w:rsidRPr="0031755F">
        <w:rPr>
          <w:rFonts w:eastAsiaTheme="minorEastAsia" w:hint="eastAsia"/>
          <w:lang w:eastAsia="zh-CN"/>
        </w:rPr>
        <w:t>s</w:t>
      </w:r>
      <w:r w:rsidRPr="0031755F">
        <w:rPr>
          <w:rFonts w:eastAsiaTheme="minorEastAsia"/>
          <w:lang w:eastAsia="zh-CN"/>
        </w:rPr>
        <w:t xml:space="preserve"> timeline is based on the first PDCCH </w:t>
      </w:r>
      <w:r w:rsidRPr="0031755F">
        <w:rPr>
          <w:rFonts w:eastAsiaTheme="minorEastAsia" w:hint="eastAsia"/>
          <w:lang w:eastAsia="zh-CN"/>
        </w:rPr>
        <w:t>monitoring</w:t>
      </w:r>
      <w:r w:rsidRPr="0031755F">
        <w:rPr>
          <w:rFonts w:eastAsiaTheme="minorEastAsia"/>
          <w:lang w:eastAsia="zh-CN"/>
        </w:rPr>
        <w:t xml:space="preserve"> occasion</w:t>
      </w:r>
      <w:r w:rsidRPr="0031755F">
        <w:rPr>
          <w:rFonts w:eastAsiaTheme="minorEastAsia" w:hint="eastAsia"/>
          <w:lang w:eastAsia="zh-CN"/>
        </w:rPr>
        <w:t>, which can be determined either with or without repetition enabled.</w:t>
      </w:r>
    </w:p>
    <w:p w14:paraId="5C57E1C1" w14:textId="56EA917A" w:rsidR="00BA4D05" w:rsidRPr="0031755F" w:rsidRDefault="00BA4D05" w:rsidP="00D21704">
      <w:pPr>
        <w:pStyle w:val="a0"/>
        <w:numPr>
          <w:ilvl w:val="0"/>
          <w:numId w:val="29"/>
        </w:numPr>
        <w:spacing w:before="120"/>
        <w:rPr>
          <w:rFonts w:eastAsiaTheme="minorEastAsia"/>
          <w:lang w:eastAsia="zh-CN"/>
        </w:rPr>
      </w:pPr>
      <w:r w:rsidRPr="0031755F">
        <w:rPr>
          <w:rFonts w:eastAsiaTheme="minorEastAsia" w:hint="eastAsia"/>
          <w:lang w:eastAsia="zh-CN"/>
        </w:rPr>
        <w:t xml:space="preserve">For all CSS types, a PDSCH needs to be transmitted corresponding to the </w:t>
      </w:r>
      <w:r w:rsidRPr="0031755F">
        <w:rPr>
          <w:rFonts w:eastAsiaTheme="minorEastAsia"/>
          <w:lang w:eastAsia="zh-CN"/>
        </w:rPr>
        <w:t xml:space="preserve">first PDCCH </w:t>
      </w:r>
      <w:r w:rsidRPr="0031755F">
        <w:rPr>
          <w:rFonts w:eastAsiaTheme="minorEastAsia" w:hint="eastAsia"/>
          <w:lang w:eastAsia="zh-CN"/>
        </w:rPr>
        <w:t>monitoring</w:t>
      </w:r>
      <w:r w:rsidRPr="0031755F">
        <w:rPr>
          <w:rFonts w:eastAsiaTheme="minorEastAsia"/>
          <w:lang w:eastAsia="zh-CN"/>
        </w:rPr>
        <w:t xml:space="preserve"> occasion</w:t>
      </w:r>
      <w:r w:rsidRPr="0031755F">
        <w:rPr>
          <w:rFonts w:eastAsiaTheme="minorEastAsia" w:hint="eastAsia"/>
          <w:lang w:eastAsia="zh-CN"/>
        </w:rPr>
        <w:t xml:space="preserve">. </w:t>
      </w:r>
    </w:p>
    <w:p w14:paraId="7272C5DD" w14:textId="5BF9DDFB" w:rsidR="00BA4D05" w:rsidRPr="0031755F" w:rsidRDefault="00BA4D05" w:rsidP="00EE7535">
      <w:pPr>
        <w:pStyle w:val="a0"/>
        <w:spacing w:before="120"/>
        <w:rPr>
          <w:rFonts w:eastAsiaTheme="minorEastAsia"/>
          <w:lang w:eastAsia="zh-CN"/>
        </w:rPr>
      </w:pPr>
      <w:r w:rsidRPr="0031755F">
        <w:rPr>
          <w:rFonts w:eastAsiaTheme="minorEastAsia" w:hint="eastAsia"/>
          <w:lang w:eastAsia="zh-CN"/>
        </w:rPr>
        <w:t xml:space="preserve">Note that, besides the PDSCH corresponding to the </w:t>
      </w:r>
      <w:r w:rsidRPr="0031755F">
        <w:rPr>
          <w:rFonts w:eastAsiaTheme="minorEastAsia"/>
          <w:lang w:eastAsia="zh-CN"/>
        </w:rPr>
        <w:t xml:space="preserve">first PDCCH </w:t>
      </w:r>
      <w:r w:rsidRPr="0031755F">
        <w:rPr>
          <w:rFonts w:eastAsiaTheme="minorEastAsia" w:hint="eastAsia"/>
          <w:lang w:eastAsia="zh-CN"/>
        </w:rPr>
        <w:t>monitoring</w:t>
      </w:r>
      <w:r w:rsidRPr="0031755F">
        <w:rPr>
          <w:rFonts w:eastAsiaTheme="minorEastAsia"/>
          <w:lang w:eastAsia="zh-CN"/>
        </w:rPr>
        <w:t xml:space="preserve"> occasion</w:t>
      </w:r>
      <w:r w:rsidRPr="0031755F">
        <w:rPr>
          <w:rFonts w:eastAsiaTheme="minorEastAsia" w:hint="eastAsia"/>
          <w:lang w:eastAsia="zh-CN"/>
        </w:rPr>
        <w:t xml:space="preserve">, there should be another PDSCH scheduled after the last </w:t>
      </w:r>
      <w:r w:rsidRPr="0031755F">
        <w:rPr>
          <w:rFonts w:eastAsiaTheme="minorEastAsia"/>
          <w:lang w:eastAsia="zh-CN"/>
        </w:rPr>
        <w:t>PDCCH monitoring occasion</w:t>
      </w:r>
      <w:r w:rsidRPr="0031755F">
        <w:rPr>
          <w:rFonts w:eastAsiaTheme="minorEastAsia" w:hint="eastAsia"/>
          <w:lang w:eastAsia="zh-CN"/>
        </w:rPr>
        <w:t xml:space="preserve">, which is for the R19 UEs only. </w:t>
      </w:r>
      <w:r w:rsidR="003D6AF2" w:rsidRPr="0031755F">
        <w:rPr>
          <w:rFonts w:eastAsiaTheme="minorEastAsia" w:hint="eastAsia"/>
          <w:lang w:eastAsia="zh-CN"/>
        </w:rPr>
        <w:t>For R19 UEs, they are aware of the two PDSCH candidate and can use them for joint decoding.</w:t>
      </w:r>
    </w:p>
    <w:p w14:paraId="63E2F421" w14:textId="6E192687" w:rsidR="00FD054E" w:rsidRPr="00560DC5" w:rsidRDefault="00560DC5" w:rsidP="00D21704">
      <w:pPr>
        <w:pStyle w:val="a0"/>
        <w:spacing w:before="120"/>
        <w:rPr>
          <w:rFonts w:eastAsiaTheme="minorEastAsia"/>
          <w:b/>
          <w:bCs/>
          <w:lang w:eastAsia="zh-CN"/>
        </w:rPr>
      </w:pPr>
      <w:bookmarkStart w:id="36" w:name="_Ref181984673"/>
      <w:r w:rsidRPr="00560DC5">
        <w:rPr>
          <w:b/>
          <w:bCs/>
        </w:rPr>
        <w:t xml:space="preserve">Proposal </w:t>
      </w:r>
      <w:r w:rsidRPr="00560DC5">
        <w:rPr>
          <w:b/>
          <w:bCs/>
        </w:rPr>
        <w:fldChar w:fldCharType="begin"/>
      </w:r>
      <w:r w:rsidRPr="00560DC5">
        <w:rPr>
          <w:b/>
          <w:bCs/>
        </w:rPr>
        <w:instrText xml:space="preserve"> SEQ Proposal \* ARABIC </w:instrText>
      </w:r>
      <w:r w:rsidRPr="00560DC5">
        <w:rPr>
          <w:b/>
          <w:bCs/>
        </w:rPr>
        <w:fldChar w:fldCharType="separate"/>
      </w:r>
      <w:r w:rsidRPr="00560DC5">
        <w:rPr>
          <w:b/>
          <w:bCs/>
          <w:noProof/>
        </w:rPr>
        <w:t>7</w:t>
      </w:r>
      <w:r w:rsidRPr="00560DC5">
        <w:rPr>
          <w:b/>
          <w:bCs/>
        </w:rPr>
        <w:fldChar w:fldCharType="end"/>
      </w:r>
      <w:r w:rsidR="00EE7535" w:rsidRPr="00560DC5">
        <w:rPr>
          <w:rFonts w:eastAsiaTheme="minorEastAsia"/>
          <w:b/>
          <w:bCs/>
          <w:lang w:eastAsia="zh-CN"/>
        </w:rPr>
        <w:t xml:space="preserve">: RAN1 </w:t>
      </w:r>
      <w:r w:rsidR="00743FF5" w:rsidRPr="00560DC5">
        <w:rPr>
          <w:rFonts w:eastAsiaTheme="minorEastAsia"/>
          <w:b/>
          <w:bCs/>
          <w:lang w:eastAsia="zh-CN"/>
        </w:rPr>
        <w:t>should further</w:t>
      </w:r>
      <w:r w:rsidR="00EE7535" w:rsidRPr="00560DC5">
        <w:rPr>
          <w:rFonts w:eastAsiaTheme="minorEastAsia"/>
          <w:b/>
          <w:bCs/>
          <w:lang w:eastAsia="zh-CN"/>
        </w:rPr>
        <w:t xml:space="preserve"> </w:t>
      </w:r>
      <w:r w:rsidR="002420FD" w:rsidRPr="00560DC5">
        <w:rPr>
          <w:rFonts w:eastAsiaTheme="minorEastAsia" w:hint="eastAsia"/>
          <w:b/>
          <w:bCs/>
          <w:lang w:eastAsia="zh-CN"/>
        </w:rPr>
        <w:t xml:space="preserve">study how to </w:t>
      </w:r>
      <w:r w:rsidR="00743FF5" w:rsidRPr="00560DC5">
        <w:rPr>
          <w:rFonts w:eastAsiaTheme="minorEastAsia"/>
          <w:b/>
          <w:bCs/>
          <w:lang w:eastAsia="zh-CN"/>
        </w:rPr>
        <w:t>schedules the PDSCH via the repeated PDCCH, e.g.,</w:t>
      </w:r>
      <w:r w:rsidR="002420FD" w:rsidRPr="00560DC5">
        <w:rPr>
          <w:rFonts w:eastAsiaTheme="minorEastAsia" w:hint="eastAsia"/>
          <w:b/>
          <w:bCs/>
          <w:lang w:eastAsia="zh-CN"/>
        </w:rPr>
        <w:t xml:space="preserve"> the scheduling timeline, </w:t>
      </w:r>
      <w:r w:rsidR="00743FF5" w:rsidRPr="00560DC5">
        <w:rPr>
          <w:rFonts w:eastAsiaTheme="minorEastAsia"/>
          <w:b/>
          <w:bCs/>
          <w:lang w:eastAsia="zh-CN"/>
        </w:rPr>
        <w:t>i.</w:t>
      </w:r>
      <w:r w:rsidR="002420FD" w:rsidRPr="00560DC5">
        <w:rPr>
          <w:rFonts w:eastAsiaTheme="minorEastAsia" w:hint="eastAsia"/>
          <w:b/>
          <w:bCs/>
          <w:lang w:eastAsia="zh-CN"/>
        </w:rPr>
        <w:t>e.,</w:t>
      </w:r>
      <w:r w:rsidR="00743FF5" w:rsidRPr="00560DC5">
        <w:rPr>
          <w:rFonts w:eastAsiaTheme="minorEastAsia"/>
          <w:b/>
          <w:bCs/>
          <w:lang w:eastAsia="zh-CN"/>
        </w:rPr>
        <w:t xml:space="preserve"> the</w:t>
      </w:r>
      <w:r w:rsidR="002420FD" w:rsidRPr="00560DC5">
        <w:rPr>
          <w:rFonts w:eastAsiaTheme="minorEastAsia" w:hint="eastAsia"/>
          <w:b/>
          <w:bCs/>
          <w:lang w:eastAsia="zh-CN"/>
        </w:rPr>
        <w:t xml:space="preserve"> k0, in the case of PDCCH repetition.</w:t>
      </w:r>
      <w:bookmarkEnd w:id="36"/>
      <w:r w:rsidR="002420FD" w:rsidRPr="00560DC5">
        <w:rPr>
          <w:rFonts w:eastAsiaTheme="minorEastAsia" w:hint="eastAsia"/>
          <w:b/>
          <w:bCs/>
          <w:lang w:eastAsia="zh-CN"/>
        </w:rPr>
        <w:t xml:space="preserve"> </w:t>
      </w:r>
    </w:p>
    <w:p w14:paraId="053563BB" w14:textId="77777777" w:rsidR="00EE7535" w:rsidRPr="00D21704" w:rsidRDefault="00EE7535" w:rsidP="00D21704">
      <w:pPr>
        <w:pStyle w:val="a0"/>
        <w:spacing w:before="120"/>
        <w:rPr>
          <w:rFonts w:eastAsia="等线"/>
          <w:lang w:eastAsia="zh-CN"/>
        </w:rPr>
      </w:pPr>
    </w:p>
    <w:p w14:paraId="28BEF90A" w14:textId="12E61765" w:rsidR="00EC05FF" w:rsidRDefault="00EE0B8A" w:rsidP="0081569F">
      <w:pPr>
        <w:pStyle w:val="2"/>
        <w:spacing w:before="120"/>
        <w:rPr>
          <w:rFonts w:ascii="Times New Roman" w:eastAsia="等线" w:hAnsi="Times New Roman" w:cs="Times New Roman"/>
          <w:lang w:eastAsia="zh-CN"/>
        </w:rPr>
      </w:pPr>
      <w:r>
        <w:rPr>
          <w:rFonts w:ascii="Times New Roman" w:eastAsia="等线" w:hAnsi="Times New Roman" w:cs="Times New Roman"/>
          <w:lang w:eastAsia="zh-CN"/>
        </w:rPr>
        <w:t>4.</w:t>
      </w:r>
      <w:r w:rsidR="00F45AAA">
        <w:rPr>
          <w:rFonts w:ascii="Times New Roman" w:eastAsia="等线" w:hAnsi="Times New Roman" w:cs="Times New Roman" w:hint="eastAsia"/>
          <w:lang w:eastAsia="zh-CN"/>
        </w:rPr>
        <w:t>1.</w:t>
      </w:r>
      <w:r>
        <w:rPr>
          <w:rFonts w:ascii="Times New Roman" w:eastAsia="等线" w:hAnsi="Times New Roman" w:cs="Times New Roman"/>
          <w:lang w:eastAsia="zh-CN"/>
        </w:rPr>
        <w:t xml:space="preserve">2 </w:t>
      </w:r>
      <w:r w:rsidR="00464F22" w:rsidRPr="00EE0B8A">
        <w:rPr>
          <w:rFonts w:ascii="Times New Roman" w:eastAsia="等线" w:hAnsi="Times New Roman" w:cs="Times New Roman"/>
          <w:lang w:eastAsia="zh-CN"/>
        </w:rPr>
        <w:t>DCI format optimization</w:t>
      </w:r>
    </w:p>
    <w:p w14:paraId="427A8EED" w14:textId="48FACC3E" w:rsidR="00D81937" w:rsidRDefault="00D81937" w:rsidP="00D81937">
      <w:pPr>
        <w:spacing w:before="120" w:line="276" w:lineRule="auto"/>
        <w:rPr>
          <w:rFonts w:eastAsia="等线"/>
          <w:lang w:eastAsia="zh-CN"/>
        </w:rPr>
      </w:pPr>
      <w:r>
        <w:rPr>
          <w:rFonts w:eastAsia="等线"/>
          <w:lang w:eastAsia="zh-CN"/>
        </w:rPr>
        <w:t>Another candidate solution is to</w:t>
      </w:r>
      <w:r>
        <w:rPr>
          <w:rFonts w:eastAsia="等线" w:hint="eastAsia"/>
          <w:lang w:eastAsia="zh-CN"/>
        </w:rPr>
        <w:t xml:space="preserve"> reduc</w:t>
      </w:r>
      <w:r>
        <w:rPr>
          <w:rFonts w:eastAsia="等线"/>
          <w:lang w:eastAsia="zh-CN"/>
        </w:rPr>
        <w:t>e</w:t>
      </w:r>
      <w:r>
        <w:rPr>
          <w:rFonts w:eastAsia="等线" w:hint="eastAsia"/>
          <w:lang w:eastAsia="zh-CN"/>
        </w:rPr>
        <w:t xml:space="preserve"> the DCI size, </w:t>
      </w:r>
      <w:r>
        <w:rPr>
          <w:rFonts w:eastAsia="等线"/>
          <w:lang w:eastAsia="zh-CN"/>
        </w:rPr>
        <w:t xml:space="preserve">so that </w:t>
      </w:r>
      <w:r>
        <w:rPr>
          <w:rFonts w:eastAsia="等线" w:hint="eastAsia"/>
          <w:lang w:eastAsia="zh-CN"/>
        </w:rPr>
        <w:t xml:space="preserve">the required SNR of the PDCCH can be reduced accordingly. </w:t>
      </w:r>
      <w:r w:rsidR="006D25ED" w:rsidRPr="003D26EE">
        <w:rPr>
          <w:b/>
          <w:bCs/>
        </w:rPr>
        <w:t>Table</w:t>
      </w:r>
      <w:r w:rsidR="006D25ED" w:rsidRPr="003D26EE">
        <w:rPr>
          <w:rFonts w:eastAsiaTheme="minorEastAsia"/>
          <w:b/>
          <w:bCs/>
          <w:lang w:eastAsia="zh-CN"/>
        </w:rPr>
        <w:t xml:space="preserve"> </w:t>
      </w:r>
      <w:r w:rsidR="006D25ED">
        <w:rPr>
          <w:rFonts w:eastAsiaTheme="minorEastAsia" w:hint="eastAsia"/>
          <w:b/>
          <w:bCs/>
          <w:lang w:eastAsia="zh-CN"/>
        </w:rPr>
        <w:t>6</w:t>
      </w:r>
      <w:r>
        <w:rPr>
          <w:rFonts w:eastAsia="等线" w:hint="eastAsia"/>
          <w:lang w:eastAsia="zh-CN"/>
        </w:rPr>
        <w:t xml:space="preserve"> presents the a</w:t>
      </w:r>
      <w:r w:rsidRPr="00301C1E">
        <w:rPr>
          <w:rFonts w:eastAsia="等线"/>
          <w:lang w:eastAsia="zh-CN"/>
        </w:rPr>
        <w:t>chievable gains by reducing DCI payload and CRC</w:t>
      </w:r>
      <w:r>
        <w:rPr>
          <w:rFonts w:eastAsia="等线" w:hint="eastAsia"/>
          <w:lang w:eastAsia="zh-CN"/>
        </w:rPr>
        <w:t xml:space="preserve"> c</w:t>
      </w:r>
      <w:r w:rsidRPr="00301C1E">
        <w:rPr>
          <w:rFonts w:eastAsia="等线"/>
          <w:lang w:eastAsia="zh-CN"/>
        </w:rPr>
        <w:t>ompared to the baseline design</w:t>
      </w:r>
      <w:r>
        <w:rPr>
          <w:rFonts w:eastAsia="等线" w:hint="eastAsia"/>
          <w:lang w:eastAsia="zh-CN"/>
        </w:rPr>
        <w:t xml:space="preserve">. The simulation assumptions to obtain the table is shown in Appendix D. Specifically, the gains </w:t>
      </w:r>
      <w:r w:rsidRPr="00301C1E">
        <w:rPr>
          <w:rFonts w:eastAsia="等线"/>
          <w:lang w:eastAsia="zh-CN"/>
        </w:rPr>
        <w:t>generally marginal</w:t>
      </w:r>
      <w:r>
        <w:rPr>
          <w:rFonts w:eastAsia="等线" w:hint="eastAsia"/>
          <w:lang w:eastAsia="zh-CN"/>
        </w:rPr>
        <w:t xml:space="preserve">, unless </w:t>
      </w:r>
      <w:r w:rsidRPr="00301C1E">
        <w:rPr>
          <w:rFonts w:eastAsia="等线"/>
          <w:lang w:eastAsia="zh-CN"/>
        </w:rPr>
        <w:t>the total number of payload bits and CRC bits is reduced to less than 32 bits</w:t>
      </w:r>
      <w:r>
        <w:rPr>
          <w:rFonts w:eastAsia="等线" w:hint="eastAsia"/>
          <w:lang w:eastAsia="zh-CN"/>
        </w:rPr>
        <w:t xml:space="preserve">. In that case, </w:t>
      </w:r>
      <w:r w:rsidRPr="00301C1E">
        <w:rPr>
          <w:rFonts w:eastAsia="等线"/>
          <w:lang w:eastAsia="zh-CN"/>
        </w:rPr>
        <w:t xml:space="preserve">more than 2dB gain can be achieved, e.g., a payload </w:t>
      </w:r>
      <w:proofErr w:type="gramStart"/>
      <w:r w:rsidRPr="00301C1E">
        <w:rPr>
          <w:rFonts w:eastAsia="等线"/>
          <w:lang w:eastAsia="zh-CN"/>
        </w:rPr>
        <w:t>of  8</w:t>
      </w:r>
      <w:proofErr w:type="gramEnd"/>
      <w:r w:rsidRPr="00301C1E">
        <w:rPr>
          <w:rFonts w:eastAsia="等线"/>
          <w:lang w:eastAsia="zh-CN"/>
        </w:rPr>
        <w:t>bits and a CRC of 24 bits, or a payload of  16bits and a CRC of 16 bits.</w:t>
      </w:r>
      <w:r>
        <w:rPr>
          <w:rFonts w:eastAsia="等线" w:hint="eastAsia"/>
          <w:lang w:eastAsia="zh-CN"/>
        </w:rPr>
        <w:t xml:space="preserve"> If we follow the legacy DCI format and maintain the CRC to be 24 bits, </w:t>
      </w:r>
      <w:r w:rsidRPr="00301C1E">
        <w:rPr>
          <w:rFonts w:eastAsia="等线"/>
          <w:lang w:eastAsia="zh-CN"/>
        </w:rPr>
        <w:t xml:space="preserve">the </w:t>
      </w:r>
      <w:r>
        <w:rPr>
          <w:rFonts w:eastAsia="等线" w:hint="eastAsia"/>
          <w:lang w:eastAsia="zh-CN"/>
        </w:rPr>
        <w:t>payload of the DCI</w:t>
      </w:r>
      <w:r w:rsidRPr="00301C1E">
        <w:rPr>
          <w:rFonts w:eastAsia="等线"/>
          <w:lang w:eastAsia="zh-CN"/>
        </w:rPr>
        <w:t xml:space="preserve"> </w:t>
      </w:r>
      <w:proofErr w:type="gramStart"/>
      <w:r w:rsidRPr="00301C1E">
        <w:rPr>
          <w:rFonts w:eastAsia="等线"/>
          <w:lang w:eastAsia="zh-CN"/>
        </w:rPr>
        <w:t>has to</w:t>
      </w:r>
      <w:proofErr w:type="gramEnd"/>
      <w:r w:rsidRPr="00301C1E">
        <w:rPr>
          <w:rFonts w:eastAsia="等线"/>
          <w:lang w:eastAsia="zh-CN"/>
        </w:rPr>
        <w:t xml:space="preserve"> be reduced to 8bits.</w:t>
      </w:r>
      <w:r>
        <w:rPr>
          <w:rFonts w:eastAsia="等线" w:hint="eastAsia"/>
          <w:lang w:eastAsia="zh-CN"/>
        </w:rPr>
        <w:t xml:space="preserve"> </w:t>
      </w:r>
    </w:p>
    <w:p w14:paraId="081D48D9" w14:textId="77777777" w:rsidR="00721DB3" w:rsidRPr="00477086" w:rsidRDefault="00721DB3" w:rsidP="00721DB3">
      <w:pPr>
        <w:spacing w:before="120"/>
        <w:jc w:val="center"/>
        <w:rPr>
          <w:rFonts w:eastAsiaTheme="minorEastAsia"/>
        </w:rPr>
      </w:pPr>
      <w:r w:rsidRPr="003D26EE">
        <w:rPr>
          <w:b/>
          <w:bCs/>
        </w:rPr>
        <w:t>Table</w:t>
      </w:r>
      <w:r w:rsidRPr="003D26EE">
        <w:rPr>
          <w:rFonts w:eastAsiaTheme="minorEastAsia"/>
          <w:b/>
          <w:bCs/>
          <w:lang w:eastAsia="zh-CN"/>
        </w:rPr>
        <w:t xml:space="preserve"> </w:t>
      </w:r>
      <w:r>
        <w:rPr>
          <w:rFonts w:eastAsiaTheme="minorEastAsia" w:hint="eastAsia"/>
          <w:b/>
          <w:bCs/>
          <w:lang w:eastAsia="zh-CN"/>
        </w:rPr>
        <w:t>6</w:t>
      </w:r>
      <w:r w:rsidRPr="00477086">
        <w:t xml:space="preserve">. </w:t>
      </w:r>
      <w:r>
        <w:rPr>
          <w:rFonts w:eastAsiaTheme="minorEastAsia" w:hint="eastAsia"/>
          <w:lang w:eastAsia="zh-CN"/>
        </w:rPr>
        <w:t>Achievable gains by reducing DCI payload and CRC, compared to the baseline design</w:t>
      </w:r>
    </w:p>
    <w:tbl>
      <w:tblPr>
        <w:tblStyle w:val="af6"/>
        <w:tblW w:w="0" w:type="auto"/>
        <w:jc w:val="center"/>
        <w:tblLayout w:type="fixed"/>
        <w:tblLook w:val="04A0" w:firstRow="1" w:lastRow="0" w:firstColumn="1" w:lastColumn="0" w:noHBand="0" w:noVBand="1"/>
      </w:tblPr>
      <w:tblGrid>
        <w:gridCol w:w="1685"/>
        <w:gridCol w:w="1255"/>
        <w:gridCol w:w="1255"/>
        <w:gridCol w:w="1255"/>
        <w:gridCol w:w="1255"/>
        <w:gridCol w:w="1255"/>
        <w:gridCol w:w="1255"/>
      </w:tblGrid>
      <w:tr w:rsidR="00721DB3" w14:paraId="287BBECE" w14:textId="77777777" w:rsidTr="001F78D0">
        <w:trPr>
          <w:jc w:val="center"/>
        </w:trPr>
        <w:tc>
          <w:tcPr>
            <w:tcW w:w="1685" w:type="dxa"/>
            <w:vAlign w:val="center"/>
          </w:tcPr>
          <w:p w14:paraId="66804EEC" w14:textId="77777777" w:rsidR="00721DB3" w:rsidRDefault="00721DB3" w:rsidP="001F78D0">
            <w:pPr>
              <w:spacing w:before="120" w:line="276" w:lineRule="auto"/>
              <w:jc w:val="center"/>
              <w:rPr>
                <w:rFonts w:eastAsia="等线"/>
                <w:lang w:eastAsia="zh-CN"/>
              </w:rPr>
            </w:pPr>
            <w:r>
              <w:rPr>
                <w:rFonts w:eastAsia="等线" w:hint="eastAsia"/>
                <w:lang w:eastAsia="zh-CN"/>
              </w:rPr>
              <w:t>C</w:t>
            </w:r>
            <w:r>
              <w:rPr>
                <w:rFonts w:eastAsia="等线"/>
                <w:lang w:eastAsia="zh-CN"/>
              </w:rPr>
              <w:t>ases</w:t>
            </w:r>
          </w:p>
        </w:tc>
        <w:tc>
          <w:tcPr>
            <w:tcW w:w="1255" w:type="dxa"/>
            <w:vAlign w:val="center"/>
          </w:tcPr>
          <w:p w14:paraId="6360A65F" w14:textId="77777777" w:rsidR="00721DB3" w:rsidRDefault="00721DB3" w:rsidP="001F78D0">
            <w:pPr>
              <w:spacing w:before="120" w:line="276" w:lineRule="auto"/>
              <w:jc w:val="center"/>
              <w:rPr>
                <w:rFonts w:eastAsia="等线"/>
                <w:lang w:eastAsia="zh-CN"/>
              </w:rPr>
            </w:pPr>
            <w:r>
              <w:rPr>
                <w:rFonts w:eastAsia="等线"/>
                <w:lang w:eastAsia="zh-CN"/>
              </w:rPr>
              <w:t>24</w:t>
            </w:r>
            <w:r>
              <w:rPr>
                <w:rFonts w:eastAsia="等线" w:hint="eastAsia"/>
                <w:lang w:eastAsia="zh-CN"/>
              </w:rPr>
              <w:t xml:space="preserve">-bit </w:t>
            </w:r>
            <w:r>
              <w:rPr>
                <w:rFonts w:eastAsia="等线"/>
                <w:lang w:eastAsia="zh-CN"/>
              </w:rPr>
              <w:t>payload +</w:t>
            </w:r>
            <w:r>
              <w:rPr>
                <w:rFonts w:eastAsia="等线" w:hint="eastAsia"/>
                <w:lang w:eastAsia="zh-CN"/>
              </w:rPr>
              <w:t xml:space="preserve"> </w:t>
            </w:r>
            <w:r>
              <w:rPr>
                <w:rFonts w:eastAsia="等线"/>
                <w:lang w:eastAsia="zh-CN"/>
              </w:rPr>
              <w:t>24</w:t>
            </w:r>
            <w:r>
              <w:rPr>
                <w:rFonts w:eastAsia="等线" w:hint="eastAsia"/>
                <w:lang w:eastAsia="zh-CN"/>
              </w:rPr>
              <w:t xml:space="preserve">-bit </w:t>
            </w:r>
            <w:r>
              <w:rPr>
                <w:rFonts w:eastAsia="等线"/>
                <w:lang w:eastAsia="zh-CN"/>
              </w:rPr>
              <w:t>CRC</w:t>
            </w:r>
          </w:p>
        </w:tc>
        <w:tc>
          <w:tcPr>
            <w:tcW w:w="1255" w:type="dxa"/>
            <w:vAlign w:val="center"/>
          </w:tcPr>
          <w:p w14:paraId="0DDB8745" w14:textId="77777777" w:rsidR="00721DB3" w:rsidRDefault="00721DB3" w:rsidP="001F78D0">
            <w:pPr>
              <w:spacing w:before="120" w:line="276" w:lineRule="auto"/>
              <w:jc w:val="center"/>
              <w:rPr>
                <w:rFonts w:eastAsia="等线"/>
                <w:lang w:eastAsia="zh-CN"/>
              </w:rPr>
            </w:pPr>
            <w:r>
              <w:rPr>
                <w:rFonts w:eastAsia="等线"/>
                <w:lang w:eastAsia="zh-CN"/>
              </w:rPr>
              <w:t>16</w:t>
            </w:r>
            <w:r>
              <w:rPr>
                <w:rFonts w:eastAsia="等线" w:hint="eastAsia"/>
                <w:lang w:eastAsia="zh-CN"/>
              </w:rPr>
              <w:t xml:space="preserve">-bit </w:t>
            </w:r>
            <w:r>
              <w:rPr>
                <w:rFonts w:eastAsia="等线"/>
                <w:lang w:eastAsia="zh-CN"/>
              </w:rPr>
              <w:t>payload +</w:t>
            </w:r>
            <w:r>
              <w:rPr>
                <w:rFonts w:eastAsia="等线" w:hint="eastAsia"/>
                <w:lang w:eastAsia="zh-CN"/>
              </w:rPr>
              <w:t xml:space="preserve"> </w:t>
            </w:r>
            <w:r>
              <w:rPr>
                <w:rFonts w:eastAsia="等线"/>
                <w:lang w:eastAsia="zh-CN"/>
              </w:rPr>
              <w:t>24</w:t>
            </w:r>
            <w:r>
              <w:rPr>
                <w:rFonts w:eastAsia="等线" w:hint="eastAsia"/>
                <w:lang w:eastAsia="zh-CN"/>
              </w:rPr>
              <w:t xml:space="preserve">-bit </w:t>
            </w:r>
            <w:r>
              <w:rPr>
                <w:rFonts w:eastAsia="等线"/>
                <w:lang w:eastAsia="zh-CN"/>
              </w:rPr>
              <w:t>CRC</w:t>
            </w:r>
          </w:p>
        </w:tc>
        <w:tc>
          <w:tcPr>
            <w:tcW w:w="1255" w:type="dxa"/>
            <w:vAlign w:val="center"/>
          </w:tcPr>
          <w:p w14:paraId="39E1261A" w14:textId="77777777" w:rsidR="00721DB3" w:rsidRDefault="00721DB3" w:rsidP="001F78D0">
            <w:pPr>
              <w:spacing w:before="120" w:line="276" w:lineRule="auto"/>
              <w:jc w:val="center"/>
              <w:rPr>
                <w:rFonts w:eastAsia="等线"/>
                <w:lang w:eastAsia="zh-CN"/>
              </w:rPr>
            </w:pPr>
            <w:r>
              <w:rPr>
                <w:rFonts w:eastAsia="等线"/>
                <w:lang w:eastAsia="zh-CN"/>
              </w:rPr>
              <w:t>8</w:t>
            </w:r>
            <w:r>
              <w:rPr>
                <w:rFonts w:eastAsia="等线" w:hint="eastAsia"/>
                <w:lang w:eastAsia="zh-CN"/>
              </w:rPr>
              <w:t xml:space="preserve">-bit </w:t>
            </w:r>
            <w:r>
              <w:rPr>
                <w:rFonts w:eastAsia="等线"/>
                <w:lang w:eastAsia="zh-CN"/>
              </w:rPr>
              <w:t>payload +</w:t>
            </w:r>
            <w:r>
              <w:rPr>
                <w:rFonts w:eastAsia="等线" w:hint="eastAsia"/>
                <w:lang w:eastAsia="zh-CN"/>
              </w:rPr>
              <w:t xml:space="preserve"> </w:t>
            </w:r>
            <w:r>
              <w:rPr>
                <w:rFonts w:eastAsia="等线"/>
                <w:lang w:eastAsia="zh-CN"/>
              </w:rPr>
              <w:t>24</w:t>
            </w:r>
            <w:r>
              <w:rPr>
                <w:rFonts w:eastAsia="等线" w:hint="eastAsia"/>
                <w:lang w:eastAsia="zh-CN"/>
              </w:rPr>
              <w:t xml:space="preserve">-bit </w:t>
            </w:r>
            <w:r>
              <w:rPr>
                <w:rFonts w:eastAsia="等线"/>
                <w:lang w:eastAsia="zh-CN"/>
              </w:rPr>
              <w:t>CRC</w:t>
            </w:r>
          </w:p>
        </w:tc>
        <w:tc>
          <w:tcPr>
            <w:tcW w:w="1255" w:type="dxa"/>
            <w:vAlign w:val="center"/>
          </w:tcPr>
          <w:p w14:paraId="0D7F8A97" w14:textId="77777777" w:rsidR="00721DB3" w:rsidRDefault="00721DB3" w:rsidP="001F78D0">
            <w:pPr>
              <w:spacing w:before="120" w:line="276" w:lineRule="auto"/>
              <w:jc w:val="center"/>
              <w:rPr>
                <w:rFonts w:eastAsia="等线"/>
                <w:lang w:eastAsia="zh-CN"/>
              </w:rPr>
            </w:pPr>
            <w:r>
              <w:rPr>
                <w:rFonts w:eastAsia="等线"/>
                <w:lang w:eastAsia="zh-CN"/>
              </w:rPr>
              <w:t>16</w:t>
            </w:r>
            <w:r>
              <w:rPr>
                <w:rFonts w:eastAsia="等线" w:hint="eastAsia"/>
                <w:lang w:eastAsia="zh-CN"/>
              </w:rPr>
              <w:t xml:space="preserve">-bit </w:t>
            </w:r>
            <w:r>
              <w:rPr>
                <w:rFonts w:eastAsia="等线"/>
                <w:lang w:eastAsia="zh-CN"/>
              </w:rPr>
              <w:t>payload +</w:t>
            </w:r>
            <w:r>
              <w:rPr>
                <w:rFonts w:eastAsia="等线" w:hint="eastAsia"/>
                <w:lang w:eastAsia="zh-CN"/>
              </w:rPr>
              <w:t xml:space="preserve"> </w:t>
            </w:r>
            <w:r>
              <w:rPr>
                <w:rFonts w:eastAsia="等线"/>
                <w:lang w:eastAsia="zh-CN"/>
              </w:rPr>
              <w:t>16</w:t>
            </w:r>
            <w:r>
              <w:rPr>
                <w:rFonts w:eastAsia="等线" w:hint="eastAsia"/>
                <w:lang w:eastAsia="zh-CN"/>
              </w:rPr>
              <w:t xml:space="preserve">-bit </w:t>
            </w:r>
            <w:r>
              <w:rPr>
                <w:rFonts w:eastAsia="等线"/>
                <w:lang w:eastAsia="zh-CN"/>
              </w:rPr>
              <w:t>CRC</w:t>
            </w:r>
          </w:p>
        </w:tc>
        <w:tc>
          <w:tcPr>
            <w:tcW w:w="1255" w:type="dxa"/>
            <w:vAlign w:val="center"/>
          </w:tcPr>
          <w:p w14:paraId="70F47FD8" w14:textId="77777777" w:rsidR="00721DB3" w:rsidRDefault="00721DB3" w:rsidP="001F78D0">
            <w:pPr>
              <w:spacing w:before="120" w:line="276" w:lineRule="auto"/>
              <w:jc w:val="center"/>
              <w:rPr>
                <w:rFonts w:eastAsia="等线"/>
                <w:lang w:eastAsia="zh-CN"/>
              </w:rPr>
            </w:pPr>
            <w:r>
              <w:rPr>
                <w:rFonts w:eastAsia="等线"/>
                <w:lang w:eastAsia="zh-CN"/>
              </w:rPr>
              <w:t>12</w:t>
            </w:r>
            <w:r>
              <w:rPr>
                <w:rFonts w:eastAsia="等线" w:hint="eastAsia"/>
                <w:lang w:eastAsia="zh-CN"/>
              </w:rPr>
              <w:t xml:space="preserve">-bit </w:t>
            </w:r>
            <w:r>
              <w:rPr>
                <w:rFonts w:eastAsia="等线"/>
                <w:lang w:eastAsia="zh-CN"/>
              </w:rPr>
              <w:t>payload +</w:t>
            </w:r>
            <w:r>
              <w:rPr>
                <w:rFonts w:eastAsia="等线" w:hint="eastAsia"/>
                <w:lang w:eastAsia="zh-CN"/>
              </w:rPr>
              <w:t xml:space="preserve"> </w:t>
            </w:r>
            <w:r>
              <w:rPr>
                <w:rFonts w:eastAsia="等线"/>
                <w:lang w:eastAsia="zh-CN"/>
              </w:rPr>
              <w:t>16</w:t>
            </w:r>
            <w:r>
              <w:rPr>
                <w:rFonts w:eastAsia="等线" w:hint="eastAsia"/>
                <w:lang w:eastAsia="zh-CN"/>
              </w:rPr>
              <w:t xml:space="preserve">-bit </w:t>
            </w:r>
            <w:r>
              <w:rPr>
                <w:rFonts w:eastAsia="等线"/>
                <w:lang w:eastAsia="zh-CN"/>
              </w:rPr>
              <w:t>CRC</w:t>
            </w:r>
          </w:p>
        </w:tc>
        <w:tc>
          <w:tcPr>
            <w:tcW w:w="1255" w:type="dxa"/>
            <w:vAlign w:val="center"/>
          </w:tcPr>
          <w:p w14:paraId="6ED97C20" w14:textId="77777777" w:rsidR="00721DB3" w:rsidRDefault="00721DB3" w:rsidP="001F78D0">
            <w:pPr>
              <w:spacing w:before="120" w:line="276" w:lineRule="auto"/>
              <w:jc w:val="center"/>
              <w:rPr>
                <w:rFonts w:eastAsia="等线"/>
                <w:lang w:eastAsia="zh-CN"/>
              </w:rPr>
            </w:pPr>
            <w:r>
              <w:rPr>
                <w:rFonts w:eastAsia="等线"/>
                <w:lang w:eastAsia="zh-CN"/>
              </w:rPr>
              <w:t>8</w:t>
            </w:r>
            <w:r>
              <w:rPr>
                <w:rFonts w:eastAsia="等线" w:hint="eastAsia"/>
                <w:lang w:eastAsia="zh-CN"/>
              </w:rPr>
              <w:t xml:space="preserve">-bit </w:t>
            </w:r>
            <w:r>
              <w:rPr>
                <w:rFonts w:eastAsia="等线"/>
                <w:lang w:eastAsia="zh-CN"/>
              </w:rPr>
              <w:t>payload +</w:t>
            </w:r>
            <w:r>
              <w:rPr>
                <w:rFonts w:eastAsia="等线" w:hint="eastAsia"/>
                <w:lang w:eastAsia="zh-CN"/>
              </w:rPr>
              <w:t xml:space="preserve"> </w:t>
            </w:r>
            <w:r>
              <w:rPr>
                <w:rFonts w:eastAsia="等线"/>
                <w:lang w:eastAsia="zh-CN"/>
              </w:rPr>
              <w:t>16</w:t>
            </w:r>
            <w:r>
              <w:rPr>
                <w:rFonts w:eastAsia="等线" w:hint="eastAsia"/>
                <w:lang w:eastAsia="zh-CN"/>
              </w:rPr>
              <w:t xml:space="preserve">-bit </w:t>
            </w:r>
            <w:r>
              <w:rPr>
                <w:rFonts w:eastAsia="等线"/>
                <w:lang w:eastAsia="zh-CN"/>
              </w:rPr>
              <w:t>CRC</w:t>
            </w:r>
          </w:p>
        </w:tc>
      </w:tr>
      <w:tr w:rsidR="00721DB3" w14:paraId="18983D34" w14:textId="77777777" w:rsidTr="001F78D0">
        <w:trPr>
          <w:jc w:val="center"/>
        </w:trPr>
        <w:tc>
          <w:tcPr>
            <w:tcW w:w="1685" w:type="dxa"/>
            <w:vAlign w:val="center"/>
          </w:tcPr>
          <w:p w14:paraId="2E539CF5" w14:textId="77777777" w:rsidR="00721DB3" w:rsidRPr="00037D4D" w:rsidRDefault="00721DB3" w:rsidP="001F78D0">
            <w:pPr>
              <w:spacing w:before="120" w:line="276" w:lineRule="auto"/>
              <w:jc w:val="center"/>
              <w:rPr>
                <w:rFonts w:eastAsia="等线"/>
                <w:lang w:eastAsia="zh-CN"/>
              </w:rPr>
            </w:pPr>
            <w:r>
              <w:rPr>
                <w:rFonts w:eastAsia="等线" w:hint="eastAsia"/>
                <w:lang w:eastAsia="zh-CN"/>
              </w:rPr>
              <w:t>G</w:t>
            </w:r>
            <w:r>
              <w:rPr>
                <w:rFonts w:eastAsia="等线"/>
                <w:lang w:eastAsia="zh-CN"/>
              </w:rPr>
              <w:t xml:space="preserve">ain relative to baseline </w:t>
            </w:r>
            <w:r>
              <w:rPr>
                <w:rFonts w:eastAsia="等线" w:hint="eastAsia"/>
                <w:lang w:eastAsia="zh-CN"/>
              </w:rPr>
              <w:t>(i.e., 4</w:t>
            </w:r>
            <w:r>
              <w:rPr>
                <w:rFonts w:eastAsia="等线"/>
                <w:lang w:eastAsia="zh-CN"/>
              </w:rPr>
              <w:t>0</w:t>
            </w:r>
            <w:r>
              <w:rPr>
                <w:rFonts w:eastAsia="等线" w:hint="eastAsia"/>
                <w:lang w:eastAsia="zh-CN"/>
              </w:rPr>
              <w:t>-bit</w:t>
            </w:r>
            <w:r>
              <w:rPr>
                <w:rFonts w:eastAsia="等线"/>
                <w:lang w:eastAsia="zh-CN"/>
              </w:rPr>
              <w:t xml:space="preserve"> payload+24</w:t>
            </w:r>
            <w:r>
              <w:rPr>
                <w:rFonts w:eastAsia="等线" w:hint="eastAsia"/>
                <w:lang w:eastAsia="zh-CN"/>
              </w:rPr>
              <w:t xml:space="preserve">-bit </w:t>
            </w:r>
            <w:r>
              <w:rPr>
                <w:rFonts w:eastAsia="等线"/>
                <w:lang w:eastAsia="zh-CN"/>
              </w:rPr>
              <w:t>CRC)</w:t>
            </w:r>
          </w:p>
        </w:tc>
        <w:tc>
          <w:tcPr>
            <w:tcW w:w="1255" w:type="dxa"/>
            <w:vAlign w:val="center"/>
          </w:tcPr>
          <w:p w14:paraId="58B93EB7" w14:textId="77777777" w:rsidR="00721DB3" w:rsidRDefault="00721DB3" w:rsidP="001F78D0">
            <w:pPr>
              <w:spacing w:before="120" w:line="276" w:lineRule="auto"/>
              <w:jc w:val="center"/>
              <w:rPr>
                <w:rFonts w:eastAsia="等线"/>
                <w:lang w:eastAsia="zh-CN"/>
              </w:rPr>
            </w:pPr>
            <w:r>
              <w:rPr>
                <w:rFonts w:eastAsia="等线" w:hint="eastAsia"/>
                <w:lang w:eastAsia="zh-CN"/>
              </w:rPr>
              <w:t>0</w:t>
            </w:r>
            <w:r>
              <w:rPr>
                <w:rFonts w:eastAsia="等线"/>
                <w:lang w:eastAsia="zh-CN"/>
              </w:rPr>
              <w:t>.9dB</w:t>
            </w:r>
          </w:p>
        </w:tc>
        <w:tc>
          <w:tcPr>
            <w:tcW w:w="1255" w:type="dxa"/>
            <w:vAlign w:val="center"/>
          </w:tcPr>
          <w:p w14:paraId="55A7D8E8" w14:textId="77777777" w:rsidR="00721DB3" w:rsidRDefault="00721DB3" w:rsidP="001F78D0">
            <w:pPr>
              <w:spacing w:before="120" w:line="276" w:lineRule="auto"/>
              <w:jc w:val="center"/>
              <w:rPr>
                <w:rFonts w:eastAsia="等线"/>
                <w:lang w:eastAsia="zh-CN"/>
              </w:rPr>
            </w:pPr>
            <w:r>
              <w:rPr>
                <w:rFonts w:eastAsia="等线" w:hint="eastAsia"/>
                <w:lang w:eastAsia="zh-CN"/>
              </w:rPr>
              <w:t>1</w:t>
            </w:r>
            <w:r>
              <w:rPr>
                <w:rFonts w:eastAsia="等线"/>
                <w:lang w:eastAsia="zh-CN"/>
              </w:rPr>
              <w:t>.51dB</w:t>
            </w:r>
          </w:p>
        </w:tc>
        <w:tc>
          <w:tcPr>
            <w:tcW w:w="1255" w:type="dxa"/>
            <w:vAlign w:val="center"/>
          </w:tcPr>
          <w:p w14:paraId="233921BC" w14:textId="77777777" w:rsidR="00721DB3" w:rsidRPr="001F78D0" w:rsidRDefault="00721DB3" w:rsidP="001F78D0">
            <w:pPr>
              <w:spacing w:before="120" w:line="276" w:lineRule="auto"/>
              <w:jc w:val="center"/>
              <w:rPr>
                <w:rFonts w:eastAsia="等线"/>
                <w:highlight w:val="green"/>
                <w:lang w:eastAsia="zh-CN"/>
              </w:rPr>
            </w:pPr>
            <w:r w:rsidRPr="001F78D0">
              <w:rPr>
                <w:rFonts w:eastAsia="等线"/>
                <w:highlight w:val="green"/>
                <w:lang w:eastAsia="zh-CN"/>
              </w:rPr>
              <w:t>2.1dB</w:t>
            </w:r>
          </w:p>
        </w:tc>
        <w:tc>
          <w:tcPr>
            <w:tcW w:w="1255" w:type="dxa"/>
            <w:vAlign w:val="center"/>
          </w:tcPr>
          <w:p w14:paraId="61D000E3" w14:textId="77777777" w:rsidR="00721DB3" w:rsidRPr="001F78D0" w:rsidRDefault="00721DB3" w:rsidP="001F78D0">
            <w:pPr>
              <w:spacing w:before="120" w:line="276" w:lineRule="auto"/>
              <w:jc w:val="center"/>
              <w:rPr>
                <w:rFonts w:eastAsia="等线"/>
                <w:highlight w:val="green"/>
                <w:lang w:eastAsia="zh-CN"/>
              </w:rPr>
            </w:pPr>
            <w:r w:rsidRPr="001F78D0">
              <w:rPr>
                <w:rFonts w:eastAsia="等线"/>
                <w:highlight w:val="green"/>
                <w:lang w:eastAsia="zh-CN"/>
              </w:rPr>
              <w:t>2.1dB</w:t>
            </w:r>
          </w:p>
        </w:tc>
        <w:tc>
          <w:tcPr>
            <w:tcW w:w="1255" w:type="dxa"/>
            <w:vAlign w:val="center"/>
          </w:tcPr>
          <w:p w14:paraId="03BEEB45" w14:textId="77777777" w:rsidR="00721DB3" w:rsidRPr="001F78D0" w:rsidRDefault="00721DB3" w:rsidP="001F78D0">
            <w:pPr>
              <w:spacing w:before="120" w:line="276" w:lineRule="auto"/>
              <w:jc w:val="center"/>
              <w:rPr>
                <w:rFonts w:eastAsia="等线"/>
                <w:highlight w:val="green"/>
                <w:lang w:eastAsia="zh-CN"/>
              </w:rPr>
            </w:pPr>
            <w:r w:rsidRPr="001F78D0">
              <w:rPr>
                <w:rFonts w:eastAsia="等线"/>
                <w:highlight w:val="green"/>
                <w:lang w:eastAsia="zh-CN"/>
              </w:rPr>
              <w:t>2.5dB</w:t>
            </w:r>
          </w:p>
        </w:tc>
        <w:tc>
          <w:tcPr>
            <w:tcW w:w="1255" w:type="dxa"/>
            <w:vAlign w:val="center"/>
          </w:tcPr>
          <w:p w14:paraId="4E5471A2" w14:textId="77777777" w:rsidR="00721DB3" w:rsidRPr="001F78D0" w:rsidRDefault="00721DB3" w:rsidP="001F78D0">
            <w:pPr>
              <w:spacing w:before="120" w:line="276" w:lineRule="auto"/>
              <w:jc w:val="center"/>
              <w:rPr>
                <w:rFonts w:eastAsia="等线"/>
                <w:highlight w:val="green"/>
                <w:lang w:eastAsia="zh-CN"/>
              </w:rPr>
            </w:pPr>
            <w:r w:rsidRPr="001F78D0">
              <w:rPr>
                <w:rFonts w:eastAsia="等线"/>
                <w:highlight w:val="green"/>
                <w:lang w:eastAsia="zh-CN"/>
              </w:rPr>
              <w:t>2.93dB</w:t>
            </w:r>
          </w:p>
        </w:tc>
      </w:tr>
    </w:tbl>
    <w:p w14:paraId="72C9FECC" w14:textId="39B3FDB1" w:rsidR="00D81937" w:rsidRPr="00466DBD" w:rsidRDefault="00466DBD" w:rsidP="00D81937">
      <w:pPr>
        <w:spacing w:before="120" w:line="276" w:lineRule="auto"/>
        <w:rPr>
          <w:rFonts w:eastAsia="等线"/>
          <w:b/>
          <w:bCs/>
          <w:lang w:eastAsia="zh-CN"/>
        </w:rPr>
      </w:pPr>
      <w:bookmarkStart w:id="37" w:name="_Ref181984437"/>
      <w:r w:rsidRPr="00466DBD">
        <w:rPr>
          <w:b/>
          <w:bCs/>
        </w:rPr>
        <w:t xml:space="preserve">Observation </w:t>
      </w:r>
      <w:r w:rsidRPr="00466DBD">
        <w:rPr>
          <w:b/>
          <w:bCs/>
        </w:rPr>
        <w:fldChar w:fldCharType="begin"/>
      </w:r>
      <w:r w:rsidRPr="00466DBD">
        <w:rPr>
          <w:b/>
          <w:bCs/>
        </w:rPr>
        <w:instrText xml:space="preserve"> SEQ Observation \* ARABIC </w:instrText>
      </w:r>
      <w:r w:rsidRPr="00466DBD">
        <w:rPr>
          <w:b/>
          <w:bCs/>
        </w:rPr>
        <w:fldChar w:fldCharType="separate"/>
      </w:r>
      <w:r>
        <w:rPr>
          <w:b/>
          <w:bCs/>
          <w:noProof/>
        </w:rPr>
        <w:t>21</w:t>
      </w:r>
      <w:r w:rsidRPr="00466DBD">
        <w:rPr>
          <w:b/>
          <w:bCs/>
          <w:noProof/>
        </w:rPr>
        <w:fldChar w:fldCharType="end"/>
      </w:r>
      <w:r w:rsidR="00D81937" w:rsidRPr="00466DBD">
        <w:rPr>
          <w:rFonts w:eastAsia="等线" w:hint="eastAsia"/>
          <w:b/>
          <w:bCs/>
          <w:lang w:eastAsia="zh-CN"/>
        </w:rPr>
        <w:t xml:space="preserve">: The gain brought by DCI size reduction is generally marginal. DCI size reduction may not fully bridge the PDCCH link budget gap, unless </w:t>
      </w:r>
      <w:r w:rsidR="00D81937" w:rsidRPr="00466DBD">
        <w:rPr>
          <w:rFonts w:eastAsia="等线"/>
          <w:b/>
          <w:bCs/>
          <w:lang w:eastAsia="zh-CN"/>
        </w:rPr>
        <w:t>the total number of payload bits and CRC bits is reduced to less than 32 bits</w:t>
      </w:r>
      <w:r w:rsidR="00D81937" w:rsidRPr="00466DBD">
        <w:rPr>
          <w:rFonts w:eastAsia="等线" w:hint="eastAsia"/>
          <w:b/>
          <w:bCs/>
          <w:lang w:eastAsia="zh-CN"/>
        </w:rPr>
        <w:t xml:space="preserve">. If the legacy CRC design of 24 bits </w:t>
      </w:r>
      <w:proofErr w:type="gramStart"/>
      <w:r w:rsidR="00D81937" w:rsidRPr="00466DBD">
        <w:rPr>
          <w:rFonts w:eastAsia="等线" w:hint="eastAsia"/>
          <w:b/>
          <w:bCs/>
          <w:lang w:eastAsia="zh-CN"/>
        </w:rPr>
        <w:t>are</w:t>
      </w:r>
      <w:proofErr w:type="gramEnd"/>
      <w:r w:rsidR="00D81937" w:rsidRPr="00466DBD">
        <w:rPr>
          <w:rFonts w:eastAsia="等线" w:hint="eastAsia"/>
          <w:b/>
          <w:bCs/>
          <w:lang w:eastAsia="zh-CN"/>
        </w:rPr>
        <w:t xml:space="preserve"> inherited, </w:t>
      </w:r>
      <w:r w:rsidR="00D81937" w:rsidRPr="00466DBD">
        <w:rPr>
          <w:rFonts w:eastAsia="等线"/>
          <w:b/>
          <w:bCs/>
          <w:lang w:eastAsia="zh-CN"/>
        </w:rPr>
        <w:t xml:space="preserve">the </w:t>
      </w:r>
      <w:r w:rsidR="00D81937" w:rsidRPr="00466DBD">
        <w:rPr>
          <w:rFonts w:eastAsia="等线" w:hint="eastAsia"/>
          <w:b/>
          <w:bCs/>
          <w:lang w:eastAsia="zh-CN"/>
        </w:rPr>
        <w:t>payload of the DCI</w:t>
      </w:r>
      <w:r w:rsidR="00D81937" w:rsidRPr="00466DBD">
        <w:rPr>
          <w:rFonts w:eastAsia="等线"/>
          <w:b/>
          <w:bCs/>
          <w:lang w:eastAsia="zh-CN"/>
        </w:rPr>
        <w:t xml:space="preserve"> has to be reduced to 8bits</w:t>
      </w:r>
      <w:r w:rsidR="00D81937" w:rsidRPr="00466DBD">
        <w:rPr>
          <w:rFonts w:eastAsia="等线" w:hint="eastAsia"/>
          <w:b/>
          <w:bCs/>
          <w:lang w:eastAsia="zh-CN"/>
        </w:rPr>
        <w:t>.</w:t>
      </w:r>
      <w:bookmarkEnd w:id="37"/>
    </w:p>
    <w:p w14:paraId="6CEB8265" w14:textId="404FD088" w:rsidR="00EE7535" w:rsidRDefault="00EE7535" w:rsidP="00EE7535">
      <w:pPr>
        <w:spacing w:before="120" w:line="276" w:lineRule="auto"/>
        <w:rPr>
          <w:rFonts w:eastAsia="等线"/>
          <w:lang w:eastAsia="zh-CN"/>
        </w:rPr>
      </w:pPr>
    </w:p>
    <w:p w14:paraId="21F65FF8" w14:textId="77777777" w:rsidR="00EE7535" w:rsidRDefault="00EE7535" w:rsidP="00EE7535">
      <w:pPr>
        <w:spacing w:before="120" w:line="276" w:lineRule="auto"/>
        <w:rPr>
          <w:rFonts w:eastAsia="等线"/>
          <w:lang w:eastAsia="zh-CN"/>
        </w:rPr>
      </w:pPr>
      <w:r>
        <w:rPr>
          <w:rFonts w:eastAsia="等线" w:hint="eastAsia"/>
          <w:lang w:eastAsia="zh-CN"/>
        </w:rPr>
        <w:t>With at most 8 bits, the target DCI format can only deliver the most necessary information under many pre-defined assumptions. Taking the DCI for scheduling SIB as an example, we list some potential fields for considerations:</w:t>
      </w:r>
    </w:p>
    <w:p w14:paraId="03CC6991" w14:textId="77777777" w:rsidR="00EE7535" w:rsidRDefault="00EE7535" w:rsidP="00EE7535">
      <w:pPr>
        <w:pStyle w:val="a0"/>
        <w:numPr>
          <w:ilvl w:val="0"/>
          <w:numId w:val="26"/>
        </w:numPr>
        <w:spacing w:before="120"/>
        <w:rPr>
          <w:rFonts w:eastAsia="等线"/>
          <w:lang w:eastAsia="zh-CN"/>
        </w:rPr>
      </w:pPr>
      <w:r>
        <w:rPr>
          <w:rFonts w:eastAsia="等线" w:hint="eastAsia"/>
          <w:lang w:eastAsia="zh-CN"/>
        </w:rPr>
        <w:t>FDRA: can be 0 bit if the FDRA is the same as CORESET#0</w:t>
      </w:r>
    </w:p>
    <w:p w14:paraId="53FA8331" w14:textId="7B1D4255" w:rsidR="00EE7535" w:rsidRDefault="00EE7535" w:rsidP="00EE7535">
      <w:pPr>
        <w:pStyle w:val="a0"/>
        <w:numPr>
          <w:ilvl w:val="0"/>
          <w:numId w:val="26"/>
        </w:numPr>
        <w:spacing w:before="120"/>
        <w:rPr>
          <w:rFonts w:eastAsia="等线"/>
          <w:lang w:eastAsia="zh-CN"/>
        </w:rPr>
      </w:pPr>
      <w:r>
        <w:rPr>
          <w:rFonts w:eastAsia="等线" w:hint="eastAsia"/>
          <w:lang w:eastAsia="zh-CN"/>
        </w:rPr>
        <w:t xml:space="preserve">TDRA: </w:t>
      </w:r>
      <w:r w:rsidR="00D81937">
        <w:rPr>
          <w:rFonts w:eastAsia="等线" w:hint="eastAsia"/>
          <w:lang w:eastAsia="zh-CN"/>
        </w:rPr>
        <w:t>1 to</w:t>
      </w:r>
      <w:r>
        <w:rPr>
          <w:rFonts w:eastAsia="等线" w:hint="eastAsia"/>
          <w:lang w:eastAsia="zh-CN"/>
        </w:rPr>
        <w:t xml:space="preserve"> </w:t>
      </w:r>
      <w:r w:rsidR="00D81937">
        <w:rPr>
          <w:rFonts w:eastAsia="等线" w:hint="eastAsia"/>
          <w:lang w:eastAsia="zh-CN"/>
        </w:rPr>
        <w:t>4</w:t>
      </w:r>
      <w:r>
        <w:rPr>
          <w:rFonts w:eastAsia="等线" w:hint="eastAsia"/>
          <w:lang w:eastAsia="zh-CN"/>
        </w:rPr>
        <w:t xml:space="preserve"> bits with less possible entries in the TDRA table</w:t>
      </w:r>
    </w:p>
    <w:p w14:paraId="4C87CC63" w14:textId="251BF91E" w:rsidR="00EE7535" w:rsidRDefault="00EE7535" w:rsidP="00EE7535">
      <w:pPr>
        <w:pStyle w:val="a0"/>
        <w:numPr>
          <w:ilvl w:val="0"/>
          <w:numId w:val="26"/>
        </w:numPr>
        <w:spacing w:before="120"/>
        <w:rPr>
          <w:rFonts w:eastAsia="等线"/>
          <w:lang w:eastAsia="zh-CN"/>
        </w:rPr>
      </w:pPr>
      <w:r>
        <w:rPr>
          <w:rFonts w:eastAsia="等线" w:hint="eastAsia"/>
          <w:lang w:eastAsia="zh-CN"/>
        </w:rPr>
        <w:t xml:space="preserve">MCS: </w:t>
      </w:r>
      <w:r w:rsidR="00D81937">
        <w:rPr>
          <w:rFonts w:eastAsia="等线" w:hint="eastAsia"/>
          <w:lang w:eastAsia="zh-CN"/>
        </w:rPr>
        <w:t>3 to</w:t>
      </w:r>
      <w:r>
        <w:rPr>
          <w:rFonts w:eastAsia="等线" w:hint="eastAsia"/>
          <w:lang w:eastAsia="zh-CN"/>
        </w:rPr>
        <w:t xml:space="preserve"> 4 bits with less possible entries in the MCS table, e.g., fixed modulation order</w:t>
      </w:r>
      <w:r w:rsidR="00596912">
        <w:rPr>
          <w:rFonts w:eastAsia="等线"/>
          <w:lang w:eastAsia="zh-CN"/>
        </w:rPr>
        <w:t xml:space="preserve"> (e.g., only QPSK)</w:t>
      </w:r>
    </w:p>
    <w:p w14:paraId="10B8C6C9" w14:textId="77777777" w:rsidR="00EE7535" w:rsidRPr="00EE5B5D" w:rsidRDefault="00EE7535" w:rsidP="00EE7535">
      <w:pPr>
        <w:pStyle w:val="a0"/>
        <w:numPr>
          <w:ilvl w:val="0"/>
          <w:numId w:val="26"/>
        </w:numPr>
        <w:spacing w:before="120"/>
        <w:rPr>
          <w:rFonts w:eastAsia="等线"/>
          <w:lang w:eastAsia="zh-CN"/>
        </w:rPr>
      </w:pPr>
      <w:r>
        <w:rPr>
          <w:rFonts w:eastAsia="等线" w:hint="eastAsia"/>
          <w:lang w:eastAsia="zh-CN"/>
        </w:rPr>
        <w:t>Indicator of SIB: 1 bit for indicating SIB1 or OSI, or 0 bit for SIB1 only</w:t>
      </w:r>
    </w:p>
    <w:p w14:paraId="1DA7F0F2" w14:textId="2B0DBB7B" w:rsidR="00EE7535" w:rsidRPr="00466DBD" w:rsidRDefault="00466DBD" w:rsidP="00EE7535">
      <w:pPr>
        <w:spacing w:before="120" w:line="276" w:lineRule="auto"/>
        <w:rPr>
          <w:rFonts w:eastAsia="等线"/>
          <w:b/>
          <w:bCs/>
          <w:lang w:eastAsia="zh-CN"/>
        </w:rPr>
      </w:pPr>
      <w:bookmarkStart w:id="38" w:name="_Ref181984441"/>
      <w:r w:rsidRPr="00466DBD">
        <w:rPr>
          <w:b/>
          <w:bCs/>
        </w:rPr>
        <w:t xml:space="preserve">Observation </w:t>
      </w:r>
      <w:r w:rsidRPr="00466DBD">
        <w:rPr>
          <w:b/>
          <w:bCs/>
        </w:rPr>
        <w:fldChar w:fldCharType="begin"/>
      </w:r>
      <w:r w:rsidRPr="00466DBD">
        <w:rPr>
          <w:b/>
          <w:bCs/>
        </w:rPr>
        <w:instrText xml:space="preserve"> SEQ Observation \* ARABIC </w:instrText>
      </w:r>
      <w:r w:rsidRPr="00466DBD">
        <w:rPr>
          <w:b/>
          <w:bCs/>
        </w:rPr>
        <w:fldChar w:fldCharType="separate"/>
      </w:r>
      <w:r w:rsidRPr="00466DBD">
        <w:rPr>
          <w:b/>
          <w:bCs/>
          <w:noProof/>
        </w:rPr>
        <w:t>22</w:t>
      </w:r>
      <w:r w:rsidRPr="00466DBD">
        <w:rPr>
          <w:b/>
          <w:bCs/>
          <w:noProof/>
        </w:rPr>
        <w:fldChar w:fldCharType="end"/>
      </w:r>
      <w:r w:rsidR="00EE7535" w:rsidRPr="00466DBD">
        <w:rPr>
          <w:rFonts w:eastAsia="等线" w:hint="eastAsia"/>
          <w:b/>
          <w:bCs/>
          <w:lang w:eastAsia="zh-CN"/>
        </w:rPr>
        <w:t>: A</w:t>
      </w:r>
      <w:r w:rsidR="00C076E2" w:rsidRPr="00466DBD">
        <w:rPr>
          <w:rFonts w:eastAsia="等线"/>
          <w:b/>
          <w:bCs/>
          <w:lang w:eastAsia="zh-CN"/>
        </w:rPr>
        <w:t xml:space="preserve"> compact</w:t>
      </w:r>
      <w:r w:rsidR="00EE7535" w:rsidRPr="00466DBD">
        <w:rPr>
          <w:rFonts w:eastAsia="等线" w:hint="eastAsia"/>
          <w:b/>
          <w:bCs/>
          <w:lang w:eastAsia="zh-CN"/>
        </w:rPr>
        <w:t xml:space="preserve"> DCI format</w:t>
      </w:r>
      <w:r w:rsidR="00C076E2" w:rsidRPr="00466DBD">
        <w:rPr>
          <w:rFonts w:eastAsia="等线"/>
          <w:b/>
          <w:bCs/>
          <w:lang w:eastAsia="zh-CN"/>
        </w:rPr>
        <w:t xml:space="preserve"> (e.g., </w:t>
      </w:r>
      <w:proofErr w:type="gramStart"/>
      <w:r w:rsidR="00C076E2" w:rsidRPr="00466DBD">
        <w:rPr>
          <w:rFonts w:eastAsia="等线"/>
          <w:b/>
          <w:bCs/>
          <w:lang w:eastAsia="zh-CN"/>
        </w:rPr>
        <w:t>similar to</w:t>
      </w:r>
      <w:proofErr w:type="gramEnd"/>
      <w:r w:rsidR="00C076E2" w:rsidRPr="00466DBD">
        <w:rPr>
          <w:rFonts w:eastAsia="等线"/>
          <w:b/>
          <w:bCs/>
          <w:lang w:eastAsia="zh-CN"/>
        </w:rPr>
        <w:t xml:space="preserve"> LTE DCI format 1C)</w:t>
      </w:r>
      <w:r w:rsidR="00EE7535" w:rsidRPr="00466DBD">
        <w:rPr>
          <w:rFonts w:eastAsia="等线" w:hint="eastAsia"/>
          <w:b/>
          <w:bCs/>
          <w:lang w:eastAsia="zh-CN"/>
        </w:rPr>
        <w:t xml:space="preserve"> </w:t>
      </w:r>
      <w:r w:rsidR="00C076E2" w:rsidRPr="00466DBD">
        <w:rPr>
          <w:rFonts w:eastAsia="等线"/>
          <w:b/>
          <w:bCs/>
          <w:lang w:eastAsia="zh-CN"/>
        </w:rPr>
        <w:t xml:space="preserve">can meet the link level performance target, with 8 </w:t>
      </w:r>
      <w:r w:rsidR="00EE7535" w:rsidRPr="00466DBD">
        <w:rPr>
          <w:rFonts w:eastAsia="等线" w:hint="eastAsia"/>
          <w:b/>
          <w:bCs/>
          <w:lang w:eastAsia="zh-CN"/>
        </w:rPr>
        <w:t>bit</w:t>
      </w:r>
      <w:r w:rsidR="00C076E2" w:rsidRPr="00466DBD">
        <w:rPr>
          <w:rFonts w:eastAsia="等线"/>
          <w:b/>
          <w:bCs/>
          <w:lang w:eastAsia="zh-CN"/>
        </w:rPr>
        <w:t>s</w:t>
      </w:r>
      <w:r w:rsidR="00EE7535" w:rsidRPr="00466DBD">
        <w:rPr>
          <w:rFonts w:eastAsia="等线" w:hint="eastAsia"/>
          <w:b/>
          <w:bCs/>
          <w:lang w:eastAsia="zh-CN"/>
        </w:rPr>
        <w:t xml:space="preserve"> </w:t>
      </w:r>
      <w:r w:rsidR="00C076E2" w:rsidRPr="00466DBD">
        <w:rPr>
          <w:rFonts w:eastAsia="等线"/>
          <w:b/>
          <w:bCs/>
          <w:lang w:eastAsia="zh-CN"/>
        </w:rPr>
        <w:t>payload and 24 bits CRC, or 16bits payload with 16 bits CRC</w:t>
      </w:r>
      <w:r w:rsidR="00EE7535" w:rsidRPr="00466DBD">
        <w:rPr>
          <w:rFonts w:eastAsia="等线" w:hint="eastAsia"/>
          <w:b/>
          <w:bCs/>
          <w:lang w:eastAsia="zh-CN"/>
        </w:rPr>
        <w:t>.</w:t>
      </w:r>
      <w:bookmarkEnd w:id="38"/>
      <w:r w:rsidR="00EE7535" w:rsidRPr="00466DBD">
        <w:rPr>
          <w:rFonts w:eastAsia="等线" w:hint="eastAsia"/>
          <w:b/>
          <w:bCs/>
          <w:lang w:eastAsia="zh-CN"/>
        </w:rPr>
        <w:t xml:space="preserve"> </w:t>
      </w:r>
    </w:p>
    <w:p w14:paraId="64FB2B9C" w14:textId="77777777" w:rsidR="00203984" w:rsidRDefault="00203984" w:rsidP="00EE7535">
      <w:pPr>
        <w:pStyle w:val="a0"/>
        <w:spacing w:before="120"/>
        <w:rPr>
          <w:rFonts w:eastAsia="等线"/>
          <w:lang w:eastAsia="zh-CN"/>
        </w:rPr>
      </w:pPr>
    </w:p>
    <w:p w14:paraId="6207C21F" w14:textId="375EE113" w:rsidR="00203984" w:rsidRDefault="00203984" w:rsidP="00203984">
      <w:pPr>
        <w:pStyle w:val="2"/>
        <w:spacing w:before="120"/>
        <w:rPr>
          <w:rFonts w:ascii="Times New Roman" w:eastAsia="等线" w:hAnsi="Times New Roman" w:cs="Times New Roman"/>
          <w:lang w:eastAsia="zh-CN"/>
        </w:rPr>
      </w:pPr>
      <w:r>
        <w:rPr>
          <w:rFonts w:ascii="Times New Roman" w:eastAsia="等线" w:hAnsi="Times New Roman" w:cs="Times New Roman"/>
          <w:lang w:eastAsia="zh-CN"/>
        </w:rPr>
        <w:lastRenderedPageBreak/>
        <w:t>4.</w:t>
      </w:r>
      <w:r>
        <w:rPr>
          <w:rFonts w:ascii="Times New Roman" w:eastAsia="等线" w:hAnsi="Times New Roman" w:cs="Times New Roman" w:hint="eastAsia"/>
          <w:lang w:eastAsia="zh-CN"/>
        </w:rPr>
        <w:t>1.3</w:t>
      </w:r>
      <w:r>
        <w:rPr>
          <w:rFonts w:ascii="Times New Roman" w:eastAsia="等线" w:hAnsi="Times New Roman" w:cs="Times New Roman"/>
          <w:lang w:eastAsia="zh-CN"/>
        </w:rPr>
        <w:t xml:space="preserve"> </w:t>
      </w:r>
      <w:r>
        <w:rPr>
          <w:rFonts w:ascii="Times New Roman" w:eastAsia="等线" w:hAnsi="Times New Roman" w:cs="Times New Roman" w:hint="eastAsia"/>
          <w:lang w:eastAsia="zh-CN"/>
        </w:rPr>
        <w:t>CORESET length extension</w:t>
      </w:r>
    </w:p>
    <w:p w14:paraId="3D539F9D" w14:textId="62510B94" w:rsidR="004C58F2" w:rsidRDefault="004C58F2" w:rsidP="004C58F2">
      <w:pPr>
        <w:pStyle w:val="a0"/>
        <w:spacing w:before="120"/>
        <w:rPr>
          <w:rFonts w:eastAsia="等线"/>
          <w:lang w:eastAsia="zh-CN"/>
        </w:rPr>
      </w:pPr>
      <w:r>
        <w:rPr>
          <w:rFonts w:eastAsia="等线" w:hint="eastAsia"/>
          <w:lang w:eastAsia="zh-CN"/>
        </w:rPr>
        <w:t>The third candidate solution is to enlarge the number of symbols for CORESET. Then, the available resource</w:t>
      </w:r>
      <w:r>
        <w:rPr>
          <w:rFonts w:eastAsia="等线"/>
          <w:lang w:eastAsia="zh-CN"/>
        </w:rPr>
        <w:t>s</w:t>
      </w:r>
      <w:r>
        <w:rPr>
          <w:rFonts w:eastAsia="等线" w:hint="eastAsia"/>
          <w:lang w:eastAsia="zh-CN"/>
        </w:rPr>
        <w:t xml:space="preserve"> for PDCCH </w:t>
      </w:r>
      <w:r>
        <w:rPr>
          <w:rFonts w:eastAsia="等线"/>
          <w:lang w:eastAsia="zh-CN"/>
        </w:rPr>
        <w:t>are</w:t>
      </w:r>
      <w:r>
        <w:rPr>
          <w:rFonts w:eastAsia="等线" w:hint="eastAsia"/>
          <w:lang w:eastAsia="zh-CN"/>
        </w:rPr>
        <w:t xml:space="preserve"> increasing. However, </w:t>
      </w:r>
      <w:r w:rsidR="00072D47">
        <w:rPr>
          <w:rFonts w:eastAsia="等线"/>
          <w:lang w:eastAsia="zh-CN"/>
        </w:rPr>
        <w:t xml:space="preserve">firstly, </w:t>
      </w:r>
      <w:r>
        <w:rPr>
          <w:rFonts w:eastAsia="等线" w:hint="eastAsia"/>
          <w:lang w:eastAsia="zh-CN"/>
        </w:rPr>
        <w:t xml:space="preserve">it does not allow </w:t>
      </w:r>
      <w:r w:rsidR="00072D47">
        <w:rPr>
          <w:rFonts w:eastAsia="等线"/>
          <w:lang w:eastAsia="zh-CN"/>
        </w:rPr>
        <w:t xml:space="preserve">the </w:t>
      </w:r>
      <w:r>
        <w:rPr>
          <w:rFonts w:eastAsia="等线" w:hint="eastAsia"/>
          <w:lang w:eastAsia="zh-CN"/>
        </w:rPr>
        <w:t xml:space="preserve">legacy UE to </w:t>
      </w:r>
      <w:r>
        <w:rPr>
          <w:rFonts w:eastAsia="等线"/>
          <w:lang w:eastAsia="zh-CN"/>
        </w:rPr>
        <w:t>receive</w:t>
      </w:r>
      <w:r>
        <w:rPr>
          <w:rFonts w:eastAsia="等线" w:hint="eastAsia"/>
          <w:lang w:eastAsia="zh-CN"/>
        </w:rPr>
        <w:t xml:space="preserve"> </w:t>
      </w:r>
      <w:r w:rsidR="00072D47">
        <w:rPr>
          <w:rFonts w:eastAsia="等线"/>
          <w:lang w:eastAsia="zh-CN"/>
        </w:rPr>
        <w:t xml:space="preserve">the PDCCH </w:t>
      </w:r>
      <w:r>
        <w:rPr>
          <w:rFonts w:eastAsia="等线" w:hint="eastAsia"/>
          <w:lang w:eastAsia="zh-CN"/>
        </w:rPr>
        <w:t xml:space="preserve">in the extended CORESET. </w:t>
      </w:r>
      <w:r w:rsidR="00072D47">
        <w:rPr>
          <w:rFonts w:eastAsia="等线"/>
          <w:lang w:eastAsia="zh-CN"/>
        </w:rPr>
        <w:t>Secondly,</w:t>
      </w:r>
      <w:r>
        <w:rPr>
          <w:rFonts w:eastAsia="等线" w:hint="eastAsia"/>
          <w:lang w:eastAsia="zh-CN"/>
        </w:rPr>
        <w:t xml:space="preserve"> it </w:t>
      </w:r>
      <w:r w:rsidR="00072D47">
        <w:rPr>
          <w:rFonts w:eastAsia="等线"/>
          <w:lang w:eastAsia="zh-CN"/>
        </w:rPr>
        <w:t>requires significant efforts to support CORESET beyond 3 symbols</w:t>
      </w:r>
      <w:r>
        <w:rPr>
          <w:rFonts w:eastAsia="等线" w:hint="eastAsia"/>
          <w:lang w:eastAsia="zh-CN"/>
        </w:rPr>
        <w:t xml:space="preserve">. For example, if four symbols CORESET </w:t>
      </w:r>
      <w:r>
        <w:rPr>
          <w:rFonts w:eastAsia="等线"/>
          <w:lang w:eastAsia="zh-CN"/>
        </w:rPr>
        <w:t>are</w:t>
      </w:r>
      <w:r>
        <w:rPr>
          <w:rFonts w:eastAsia="等线" w:hint="eastAsia"/>
          <w:lang w:eastAsia="zh-CN"/>
        </w:rPr>
        <w:t xml:space="preserve"> introduced, the configurable REG bundle size, the CCE size, and the mapping rule may all need to change. </w:t>
      </w:r>
      <w:r w:rsidR="00072D47">
        <w:rPr>
          <w:rFonts w:eastAsia="等线"/>
          <w:lang w:eastAsia="zh-CN"/>
        </w:rPr>
        <w:t>Thirdly, i</w:t>
      </w:r>
      <w:r>
        <w:rPr>
          <w:rFonts w:eastAsia="等线" w:hint="eastAsia"/>
          <w:lang w:eastAsia="zh-CN"/>
        </w:rPr>
        <w:t xml:space="preserve">f </w:t>
      </w:r>
      <w:r w:rsidR="00072D47">
        <w:rPr>
          <w:rFonts w:eastAsia="等线"/>
          <w:lang w:eastAsia="zh-CN"/>
        </w:rPr>
        <w:t xml:space="preserve">more </w:t>
      </w:r>
      <w:r>
        <w:rPr>
          <w:rFonts w:eastAsia="等线" w:hint="eastAsia"/>
          <w:lang w:eastAsia="zh-CN"/>
        </w:rPr>
        <w:t xml:space="preserve">symbols </w:t>
      </w:r>
      <w:r>
        <w:rPr>
          <w:rFonts w:eastAsia="等线"/>
          <w:lang w:eastAsia="zh-CN"/>
        </w:rPr>
        <w:t>are</w:t>
      </w:r>
      <w:r>
        <w:rPr>
          <w:rFonts w:eastAsia="等线" w:hint="eastAsia"/>
          <w:lang w:eastAsia="zh-CN"/>
        </w:rPr>
        <w:t xml:space="preserve"> </w:t>
      </w:r>
      <w:r w:rsidR="00072D47">
        <w:rPr>
          <w:rFonts w:eastAsia="等线"/>
          <w:lang w:eastAsia="zh-CN"/>
        </w:rPr>
        <w:t xml:space="preserve">allocated to </w:t>
      </w:r>
      <w:r w:rsidR="00072D47">
        <w:rPr>
          <w:rFonts w:eastAsia="等线" w:hint="eastAsia"/>
          <w:lang w:eastAsia="zh-CN"/>
        </w:rPr>
        <w:t>CORESET</w:t>
      </w:r>
      <w:r>
        <w:rPr>
          <w:rFonts w:eastAsia="等线" w:hint="eastAsia"/>
          <w:lang w:eastAsia="zh-CN"/>
        </w:rPr>
        <w:t xml:space="preserve">, the remaining resource for PDSCH is limited, which may </w:t>
      </w:r>
      <w:r w:rsidR="007458C5">
        <w:rPr>
          <w:rFonts w:eastAsia="等线"/>
          <w:lang w:eastAsia="zh-CN"/>
        </w:rPr>
        <w:t>degrade</w:t>
      </w:r>
      <w:r>
        <w:rPr>
          <w:rFonts w:eastAsia="等线" w:hint="eastAsia"/>
          <w:lang w:eastAsia="zh-CN"/>
        </w:rPr>
        <w:t xml:space="preserve"> the performance of PDSCH. </w:t>
      </w:r>
    </w:p>
    <w:p w14:paraId="4C1F1676" w14:textId="10FA2A14" w:rsidR="004C58F2" w:rsidRPr="00466DBD" w:rsidRDefault="00466DBD" w:rsidP="004C58F2">
      <w:pPr>
        <w:pStyle w:val="a0"/>
        <w:spacing w:before="120"/>
        <w:rPr>
          <w:rFonts w:eastAsia="等线"/>
          <w:b/>
          <w:bCs/>
          <w:lang w:eastAsia="zh-CN"/>
        </w:rPr>
      </w:pPr>
      <w:bookmarkStart w:id="39" w:name="_Ref181984444"/>
      <w:r w:rsidRPr="00466DBD">
        <w:rPr>
          <w:b/>
          <w:bCs/>
        </w:rPr>
        <w:t xml:space="preserve">Observation </w:t>
      </w:r>
      <w:r w:rsidRPr="00466DBD">
        <w:rPr>
          <w:b/>
          <w:bCs/>
        </w:rPr>
        <w:fldChar w:fldCharType="begin"/>
      </w:r>
      <w:r w:rsidRPr="00466DBD">
        <w:rPr>
          <w:b/>
          <w:bCs/>
        </w:rPr>
        <w:instrText xml:space="preserve"> SEQ Observation \* ARABIC </w:instrText>
      </w:r>
      <w:r w:rsidRPr="00466DBD">
        <w:rPr>
          <w:b/>
          <w:bCs/>
        </w:rPr>
        <w:fldChar w:fldCharType="separate"/>
      </w:r>
      <w:r w:rsidRPr="00466DBD">
        <w:rPr>
          <w:b/>
          <w:bCs/>
          <w:noProof/>
        </w:rPr>
        <w:t>23</w:t>
      </w:r>
      <w:r w:rsidRPr="00466DBD">
        <w:rPr>
          <w:b/>
          <w:bCs/>
          <w:noProof/>
        </w:rPr>
        <w:fldChar w:fldCharType="end"/>
      </w:r>
      <w:r w:rsidR="004C58F2" w:rsidRPr="00466DBD">
        <w:rPr>
          <w:rFonts w:eastAsia="等线"/>
          <w:b/>
          <w:bCs/>
          <w:lang w:eastAsia="zh-CN"/>
        </w:rPr>
        <w:t>:</w:t>
      </w:r>
      <w:r w:rsidR="004C58F2" w:rsidRPr="00466DBD">
        <w:rPr>
          <w:rFonts w:eastAsia="等线" w:hint="eastAsia"/>
          <w:b/>
          <w:bCs/>
          <w:lang w:eastAsia="zh-CN"/>
        </w:rPr>
        <w:t xml:space="preserve"> The</w:t>
      </w:r>
      <w:r w:rsidR="007458C5" w:rsidRPr="00466DBD">
        <w:rPr>
          <w:rFonts w:eastAsia="等线"/>
          <w:b/>
          <w:bCs/>
          <w:lang w:eastAsia="zh-CN"/>
        </w:rPr>
        <w:t xml:space="preserve"> </w:t>
      </w:r>
      <w:r w:rsidR="007458C5" w:rsidRPr="00466DBD">
        <w:rPr>
          <w:rFonts w:eastAsia="等线" w:hint="eastAsia"/>
          <w:b/>
          <w:bCs/>
          <w:lang w:eastAsia="zh-CN"/>
        </w:rPr>
        <w:t xml:space="preserve">CORESET </w:t>
      </w:r>
      <w:r w:rsidR="007458C5" w:rsidRPr="00466DBD">
        <w:rPr>
          <w:rFonts w:eastAsia="等线"/>
          <w:b/>
          <w:bCs/>
          <w:lang w:eastAsia="zh-CN"/>
        </w:rPr>
        <w:t>symbol</w:t>
      </w:r>
      <w:r w:rsidR="007458C5" w:rsidRPr="00466DBD">
        <w:rPr>
          <w:rFonts w:eastAsia="等线" w:hint="eastAsia"/>
          <w:b/>
          <w:bCs/>
          <w:lang w:eastAsia="zh-CN"/>
        </w:rPr>
        <w:t xml:space="preserve"> </w:t>
      </w:r>
      <w:r w:rsidR="004C58F2" w:rsidRPr="00466DBD">
        <w:rPr>
          <w:rFonts w:eastAsia="等线" w:hint="eastAsia"/>
          <w:b/>
          <w:bCs/>
          <w:lang w:eastAsia="zh-CN"/>
        </w:rPr>
        <w:t xml:space="preserve">extension </w:t>
      </w:r>
      <w:r w:rsidR="007458C5" w:rsidRPr="00466DBD">
        <w:rPr>
          <w:rFonts w:eastAsia="等线"/>
          <w:b/>
          <w:bCs/>
          <w:lang w:eastAsia="zh-CN"/>
        </w:rPr>
        <w:t xml:space="preserve">has some issues, such as </w:t>
      </w:r>
      <w:r w:rsidR="004C58F2" w:rsidRPr="00466DBD">
        <w:rPr>
          <w:rFonts w:eastAsia="等线" w:hint="eastAsia"/>
          <w:b/>
          <w:bCs/>
          <w:lang w:eastAsia="zh-CN"/>
        </w:rPr>
        <w:t>backward compatibility</w:t>
      </w:r>
      <w:r w:rsidR="007458C5" w:rsidRPr="00466DBD">
        <w:rPr>
          <w:rFonts w:eastAsia="等线"/>
          <w:b/>
          <w:bCs/>
          <w:lang w:eastAsia="zh-CN"/>
        </w:rPr>
        <w:t xml:space="preserve"> issue,</w:t>
      </w:r>
      <w:r w:rsidR="004C58F2" w:rsidRPr="00466DBD">
        <w:rPr>
          <w:rFonts w:eastAsia="等线" w:hint="eastAsia"/>
          <w:b/>
          <w:bCs/>
          <w:lang w:eastAsia="zh-CN"/>
        </w:rPr>
        <w:t xml:space="preserve"> and</w:t>
      </w:r>
      <w:r w:rsidR="007458C5" w:rsidRPr="00466DBD">
        <w:rPr>
          <w:rFonts w:eastAsia="等线"/>
          <w:b/>
          <w:bCs/>
          <w:lang w:eastAsia="zh-CN"/>
        </w:rPr>
        <w:t xml:space="preserve"> may degrade</w:t>
      </w:r>
      <w:r w:rsidR="007458C5" w:rsidRPr="00466DBD">
        <w:rPr>
          <w:rFonts w:eastAsia="等线" w:hint="eastAsia"/>
          <w:b/>
          <w:bCs/>
          <w:lang w:eastAsia="zh-CN"/>
        </w:rPr>
        <w:t xml:space="preserve"> the performance of </w:t>
      </w:r>
      <w:r w:rsidR="007458C5" w:rsidRPr="00466DBD">
        <w:rPr>
          <w:rFonts w:eastAsia="等线"/>
          <w:b/>
          <w:bCs/>
          <w:lang w:eastAsia="zh-CN"/>
        </w:rPr>
        <w:t xml:space="preserve">the scheduling </w:t>
      </w:r>
      <w:r w:rsidR="007458C5" w:rsidRPr="00466DBD">
        <w:rPr>
          <w:rFonts w:eastAsia="等线" w:hint="eastAsia"/>
          <w:b/>
          <w:bCs/>
          <w:lang w:eastAsia="zh-CN"/>
        </w:rPr>
        <w:t>PDSCH</w:t>
      </w:r>
      <w:r w:rsidR="007458C5" w:rsidRPr="00466DBD">
        <w:rPr>
          <w:rFonts w:eastAsia="等线"/>
          <w:b/>
          <w:bCs/>
          <w:lang w:eastAsia="zh-CN"/>
        </w:rPr>
        <w:t xml:space="preserve"> (e.g., SIB). Moreover, it</w:t>
      </w:r>
      <w:r w:rsidR="004C58F2" w:rsidRPr="00466DBD">
        <w:rPr>
          <w:rFonts w:eastAsia="等线" w:hint="eastAsia"/>
          <w:b/>
          <w:bCs/>
          <w:lang w:eastAsia="zh-CN"/>
        </w:rPr>
        <w:t xml:space="preserve"> </w:t>
      </w:r>
      <w:r w:rsidR="007458C5" w:rsidRPr="00466DBD">
        <w:rPr>
          <w:rFonts w:eastAsia="等线"/>
          <w:b/>
          <w:bCs/>
          <w:lang w:eastAsia="zh-CN"/>
        </w:rPr>
        <w:t>requires significant efforts thus is challenging to be completed in Rel-19</w:t>
      </w:r>
      <w:r w:rsidR="004C58F2" w:rsidRPr="00466DBD">
        <w:rPr>
          <w:rFonts w:eastAsia="等线" w:hint="eastAsia"/>
          <w:b/>
          <w:bCs/>
          <w:lang w:eastAsia="zh-CN"/>
        </w:rPr>
        <w:t>.</w:t>
      </w:r>
      <w:bookmarkEnd w:id="39"/>
      <w:r w:rsidR="004C58F2" w:rsidRPr="00466DBD">
        <w:rPr>
          <w:rFonts w:eastAsia="等线" w:hint="eastAsia"/>
          <w:b/>
          <w:bCs/>
          <w:lang w:eastAsia="zh-CN"/>
        </w:rPr>
        <w:t xml:space="preserve"> </w:t>
      </w:r>
    </w:p>
    <w:p w14:paraId="0CBE91A2" w14:textId="77777777" w:rsidR="00EE7535" w:rsidRPr="00595720" w:rsidRDefault="00EE7535" w:rsidP="00595720">
      <w:pPr>
        <w:pStyle w:val="a0"/>
        <w:spacing w:before="120"/>
        <w:rPr>
          <w:rFonts w:eastAsia="等线"/>
          <w:lang w:eastAsia="zh-CN"/>
        </w:rPr>
      </w:pPr>
    </w:p>
    <w:p w14:paraId="5419AAF0" w14:textId="4865276A" w:rsidR="001F6815" w:rsidRDefault="004F3568" w:rsidP="004F3568">
      <w:pPr>
        <w:pStyle w:val="2"/>
        <w:spacing w:before="120"/>
        <w:rPr>
          <w:rFonts w:ascii="Times New Roman" w:eastAsia="等线" w:hAnsi="Times New Roman" w:cs="Times New Roman"/>
          <w:lang w:eastAsia="zh-CN"/>
        </w:rPr>
      </w:pPr>
      <w:r>
        <w:rPr>
          <w:rFonts w:ascii="Times New Roman" w:eastAsia="等线" w:hAnsi="Times New Roman" w:cs="Times New Roman"/>
          <w:lang w:eastAsia="zh-CN"/>
        </w:rPr>
        <w:t>4</w:t>
      </w:r>
      <w:r w:rsidR="001F6815">
        <w:rPr>
          <w:rFonts w:ascii="Times New Roman" w:eastAsia="等线" w:hAnsi="Times New Roman" w:cs="Times New Roman" w:hint="eastAsia"/>
          <w:lang w:eastAsia="zh-CN"/>
        </w:rPr>
        <w:t>.</w:t>
      </w:r>
      <w:r w:rsidR="0075449B">
        <w:rPr>
          <w:rFonts w:ascii="Times New Roman" w:eastAsia="等线" w:hAnsi="Times New Roman" w:cs="Times New Roman" w:hint="eastAsia"/>
          <w:lang w:eastAsia="zh-CN"/>
        </w:rPr>
        <w:t>2</w:t>
      </w:r>
      <w:r w:rsidR="001F6815">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Msg4 enhancement</w:t>
      </w:r>
    </w:p>
    <w:p w14:paraId="066DAAE3" w14:textId="144402B3" w:rsidR="003024F7" w:rsidRDefault="003024F7" w:rsidP="003024F7">
      <w:pPr>
        <w:spacing w:before="120" w:after="0"/>
        <w:rPr>
          <w:rFonts w:eastAsiaTheme="minorEastAsia"/>
          <w:szCs w:val="20"/>
          <w:lang w:eastAsia="zh-CN"/>
        </w:rPr>
      </w:pPr>
      <w:r>
        <w:rPr>
          <w:rFonts w:eastAsiaTheme="minorEastAsia" w:hint="eastAsia"/>
          <w:szCs w:val="20"/>
          <w:lang w:eastAsia="zh-CN"/>
        </w:rPr>
        <w:t>For</w:t>
      </w:r>
      <w:r w:rsidRPr="00477086">
        <w:rPr>
          <w:rFonts w:eastAsiaTheme="minorEastAsia"/>
          <w:szCs w:val="20"/>
          <w:lang w:eastAsia="zh-CN"/>
        </w:rPr>
        <w:t xml:space="preserve"> PDSCH</w:t>
      </w:r>
      <w:r>
        <w:rPr>
          <w:rFonts w:eastAsiaTheme="minorEastAsia" w:hint="eastAsia"/>
          <w:szCs w:val="20"/>
          <w:lang w:eastAsia="zh-CN"/>
        </w:rPr>
        <w:t xml:space="preserve"> with Msg4, a</w:t>
      </w:r>
      <w:r w:rsidRPr="00477086">
        <w:rPr>
          <w:rFonts w:eastAsiaTheme="minorEastAsia"/>
          <w:szCs w:val="20"/>
          <w:lang w:eastAsia="zh-CN"/>
        </w:rPr>
        <w:t xml:space="preserve"> straightforward solution is to enable retransmission via HARQ</w:t>
      </w:r>
      <w:r>
        <w:rPr>
          <w:rFonts w:eastAsiaTheme="minorEastAsia" w:hint="eastAsia"/>
          <w:szCs w:val="20"/>
          <w:lang w:eastAsia="zh-CN"/>
        </w:rPr>
        <w:t xml:space="preserve">, and each </w:t>
      </w:r>
      <w:r w:rsidRPr="00477086">
        <w:rPr>
          <w:rFonts w:eastAsiaTheme="minorEastAsia"/>
          <w:szCs w:val="20"/>
          <w:lang w:eastAsia="zh-CN"/>
        </w:rPr>
        <w:t xml:space="preserve">retransmission can provide </w:t>
      </w:r>
      <w:r>
        <w:rPr>
          <w:rFonts w:eastAsiaTheme="minorEastAsia"/>
          <w:szCs w:val="20"/>
          <w:lang w:eastAsia="zh-CN"/>
        </w:rPr>
        <w:t>~</w:t>
      </w:r>
      <w:r w:rsidRPr="00477086">
        <w:rPr>
          <w:rFonts w:eastAsiaTheme="minorEastAsia"/>
          <w:szCs w:val="20"/>
          <w:lang w:eastAsia="zh-CN"/>
        </w:rPr>
        <w:t>3dB gain</w:t>
      </w:r>
      <w:r>
        <w:rPr>
          <w:rFonts w:eastAsiaTheme="minorEastAsia" w:hint="eastAsia"/>
          <w:szCs w:val="20"/>
          <w:lang w:eastAsia="zh-CN"/>
        </w:rPr>
        <w:t xml:space="preserve">. </w:t>
      </w:r>
      <w:r>
        <w:rPr>
          <w:rFonts w:eastAsiaTheme="minorEastAsia"/>
          <w:szCs w:val="20"/>
          <w:lang w:eastAsia="zh-CN"/>
        </w:rPr>
        <w:t>T</w:t>
      </w:r>
      <w:r>
        <w:rPr>
          <w:rFonts w:eastAsiaTheme="minorEastAsia" w:hint="eastAsia"/>
          <w:szCs w:val="20"/>
          <w:lang w:eastAsia="zh-CN"/>
        </w:rPr>
        <w:t xml:space="preserve">he </w:t>
      </w:r>
      <w:r>
        <w:rPr>
          <w:rFonts w:eastAsiaTheme="minorEastAsia"/>
          <w:szCs w:val="20"/>
          <w:lang w:eastAsia="zh-CN"/>
        </w:rPr>
        <w:t>RTT</w:t>
      </w:r>
      <w:r>
        <w:rPr>
          <w:rFonts w:eastAsiaTheme="minorEastAsia" w:hint="eastAsia"/>
          <w:szCs w:val="20"/>
          <w:lang w:eastAsia="zh-CN"/>
        </w:rPr>
        <w:t xml:space="preserve"> delay</w:t>
      </w:r>
      <w:r>
        <w:rPr>
          <w:rFonts w:eastAsiaTheme="minorEastAsia"/>
          <w:szCs w:val="20"/>
          <w:lang w:eastAsia="zh-CN"/>
        </w:rPr>
        <w:t xml:space="preserve"> is </w:t>
      </w:r>
      <w:r>
        <w:rPr>
          <w:rFonts w:eastAsiaTheme="minorEastAsia" w:hint="eastAsia"/>
          <w:szCs w:val="20"/>
          <w:lang w:eastAsia="zh-CN"/>
        </w:rPr>
        <w:t xml:space="preserve">around </w:t>
      </w:r>
      <w:r>
        <w:rPr>
          <w:rFonts w:eastAsiaTheme="minorEastAsia"/>
          <w:szCs w:val="20"/>
          <w:lang w:eastAsia="zh-CN"/>
        </w:rPr>
        <w:t>25.77ms and 12.89ms for</w:t>
      </w:r>
      <w:r>
        <w:rPr>
          <w:rFonts w:eastAsiaTheme="minorEastAsia" w:hint="eastAsia"/>
          <w:szCs w:val="20"/>
          <w:lang w:eastAsia="zh-CN"/>
        </w:rPr>
        <w:t xml:space="preserve"> </w:t>
      </w:r>
      <w:r>
        <w:rPr>
          <w:rFonts w:eastAsiaTheme="minorEastAsia"/>
          <w:szCs w:val="20"/>
          <w:lang w:eastAsia="zh-CN"/>
        </w:rPr>
        <w:t xml:space="preserve">transparent and regenerative payload </w:t>
      </w:r>
      <w:r>
        <w:rPr>
          <w:rFonts w:eastAsiaTheme="minorEastAsia" w:hint="eastAsia"/>
          <w:szCs w:val="20"/>
          <w:lang w:eastAsia="zh-CN"/>
        </w:rPr>
        <w:t>in LEO-600</w:t>
      </w:r>
      <w:r>
        <w:rPr>
          <w:rFonts w:eastAsiaTheme="minorEastAsia"/>
          <w:szCs w:val="20"/>
          <w:lang w:eastAsia="zh-CN"/>
        </w:rPr>
        <w:t xml:space="preserve">, respectively. Considering the </w:t>
      </w:r>
      <w:r>
        <w:rPr>
          <w:rFonts w:eastAsiaTheme="minorEastAsia" w:hint="eastAsia"/>
          <w:szCs w:val="20"/>
          <w:lang w:eastAsia="zh-CN"/>
        </w:rPr>
        <w:t>ra-</w:t>
      </w:r>
      <w:proofErr w:type="spellStart"/>
      <w:r>
        <w:rPr>
          <w:rFonts w:eastAsiaTheme="minorEastAsia" w:hint="eastAsia"/>
          <w:szCs w:val="20"/>
          <w:lang w:eastAsia="zh-CN"/>
        </w:rPr>
        <w:t>ContentionResolutionTimer</w:t>
      </w:r>
      <w:proofErr w:type="spellEnd"/>
      <w:r>
        <w:rPr>
          <w:rFonts w:eastAsiaTheme="minorEastAsia" w:hint="eastAsia"/>
          <w:szCs w:val="20"/>
          <w:lang w:eastAsia="zh-CN"/>
        </w:rPr>
        <w:t xml:space="preserve"> can be configured up to 64 subframes</w:t>
      </w:r>
      <w:r>
        <w:rPr>
          <w:rFonts w:eastAsiaTheme="minorEastAsia"/>
          <w:szCs w:val="20"/>
          <w:lang w:eastAsia="zh-CN"/>
        </w:rPr>
        <w:t xml:space="preserve">, at most </w:t>
      </w:r>
      <w:r w:rsidR="006D25ED">
        <w:rPr>
          <w:rFonts w:eastAsiaTheme="minorEastAsia" w:hint="eastAsia"/>
          <w:szCs w:val="20"/>
          <w:lang w:eastAsia="zh-CN"/>
        </w:rPr>
        <w:t>1</w:t>
      </w:r>
      <w:r w:rsidR="006D25ED">
        <w:rPr>
          <w:rFonts w:eastAsiaTheme="minorEastAsia"/>
          <w:szCs w:val="20"/>
          <w:lang w:eastAsia="zh-CN"/>
        </w:rPr>
        <w:t xml:space="preserve"> </w:t>
      </w:r>
      <w:r>
        <w:rPr>
          <w:rFonts w:eastAsiaTheme="minorEastAsia"/>
          <w:szCs w:val="20"/>
          <w:lang w:eastAsia="zh-CN"/>
        </w:rPr>
        <w:t xml:space="preserve">and </w:t>
      </w:r>
      <w:r w:rsidR="006D25ED">
        <w:rPr>
          <w:rFonts w:eastAsiaTheme="minorEastAsia" w:hint="eastAsia"/>
          <w:szCs w:val="20"/>
          <w:lang w:eastAsia="zh-CN"/>
        </w:rPr>
        <w:t>3</w:t>
      </w:r>
      <w:r>
        <w:rPr>
          <w:rFonts w:eastAsiaTheme="minorEastAsia"/>
          <w:szCs w:val="20"/>
          <w:lang w:eastAsia="zh-CN"/>
        </w:rPr>
        <w:t xml:space="preserve"> </w:t>
      </w:r>
      <w:r>
        <w:rPr>
          <w:rFonts w:eastAsiaTheme="minorEastAsia" w:hint="eastAsia"/>
          <w:szCs w:val="20"/>
          <w:lang w:eastAsia="zh-CN"/>
        </w:rPr>
        <w:t xml:space="preserve">potential </w:t>
      </w:r>
      <w:r w:rsidR="00097D06">
        <w:rPr>
          <w:rFonts w:eastAsiaTheme="minorEastAsia"/>
          <w:szCs w:val="20"/>
          <w:lang w:eastAsia="zh-CN"/>
        </w:rPr>
        <w:t>retransmissions</w:t>
      </w:r>
      <w:r>
        <w:rPr>
          <w:rFonts w:eastAsiaTheme="minorEastAsia"/>
          <w:szCs w:val="20"/>
          <w:lang w:eastAsia="zh-CN"/>
        </w:rPr>
        <w:t xml:space="preserve"> can be allowed for transparent payload and regenerative payload, respectively, </w:t>
      </w:r>
      <w:r w:rsidR="006D25ED">
        <w:rPr>
          <w:rFonts w:eastAsiaTheme="minorEastAsia" w:hint="eastAsia"/>
          <w:szCs w:val="20"/>
          <w:lang w:eastAsia="zh-CN"/>
        </w:rPr>
        <w:t>before</w:t>
      </w:r>
      <w:r w:rsidR="006D25ED">
        <w:rPr>
          <w:rFonts w:eastAsiaTheme="minorEastAsia"/>
          <w:szCs w:val="20"/>
          <w:lang w:eastAsia="zh-CN"/>
        </w:rPr>
        <w:t xml:space="preserve"> </w:t>
      </w:r>
      <w:r>
        <w:rPr>
          <w:rFonts w:eastAsiaTheme="minorEastAsia" w:hint="eastAsia"/>
          <w:szCs w:val="20"/>
          <w:lang w:eastAsia="zh-CN"/>
        </w:rPr>
        <w:t>ra-</w:t>
      </w:r>
      <w:proofErr w:type="spellStart"/>
      <w:r>
        <w:rPr>
          <w:rFonts w:eastAsiaTheme="minorEastAsia" w:hint="eastAsia"/>
          <w:szCs w:val="20"/>
          <w:lang w:eastAsia="zh-CN"/>
        </w:rPr>
        <w:t>ContentionResolutionTimer</w:t>
      </w:r>
      <w:proofErr w:type="spellEnd"/>
      <w:r w:rsidR="006D25ED">
        <w:rPr>
          <w:rFonts w:eastAsiaTheme="minorEastAsia" w:hint="eastAsia"/>
          <w:szCs w:val="20"/>
          <w:lang w:eastAsia="zh-CN"/>
        </w:rPr>
        <w:t xml:space="preserve"> expires</w:t>
      </w:r>
      <w:r>
        <w:rPr>
          <w:rFonts w:eastAsiaTheme="minorEastAsia"/>
          <w:szCs w:val="20"/>
          <w:lang w:eastAsia="zh-CN"/>
        </w:rPr>
        <w:t>.</w:t>
      </w:r>
    </w:p>
    <w:p w14:paraId="065BD1AA" w14:textId="5DBEC49C" w:rsidR="003024F7" w:rsidRDefault="003024F7" w:rsidP="003024F7">
      <w:pPr>
        <w:spacing w:before="120" w:after="0"/>
        <w:rPr>
          <w:rFonts w:eastAsiaTheme="minorEastAsia"/>
          <w:noProof/>
          <w:lang w:eastAsia="zh-CN"/>
        </w:rPr>
      </w:pPr>
      <w:r>
        <w:rPr>
          <w:rFonts w:eastAsiaTheme="minorEastAsia" w:hint="eastAsia"/>
          <w:lang w:eastAsia="zh-CN"/>
        </w:rPr>
        <w:t>We give the simulations resul</w:t>
      </w:r>
      <w:r w:rsidRPr="00DD74EC">
        <w:rPr>
          <w:rFonts w:eastAsiaTheme="minorEastAsia" w:hint="eastAsia"/>
          <w:lang w:eastAsia="zh-CN"/>
        </w:rPr>
        <w:t xml:space="preserve">ts in </w:t>
      </w:r>
      <w:r w:rsidR="00DD74EC" w:rsidRPr="00595720">
        <w:rPr>
          <w:rFonts w:eastAsiaTheme="minorEastAsia"/>
          <w:b/>
          <w:bCs/>
          <w:lang w:eastAsia="zh-CN"/>
        </w:rPr>
        <w:fldChar w:fldCharType="begin"/>
      </w:r>
      <w:r w:rsidR="00DD74EC" w:rsidRPr="00595720">
        <w:rPr>
          <w:rFonts w:eastAsiaTheme="minorEastAsia"/>
          <w:b/>
          <w:bCs/>
          <w:lang w:eastAsia="zh-CN"/>
        </w:rPr>
        <w:instrText xml:space="preserve"> REF _Ref181724990 \h  \* MERGEFORMAT </w:instrText>
      </w:r>
      <w:r w:rsidR="00DD74EC" w:rsidRPr="00595720">
        <w:rPr>
          <w:rFonts w:eastAsiaTheme="minorEastAsia"/>
          <w:b/>
          <w:bCs/>
          <w:lang w:eastAsia="zh-CN"/>
        </w:rPr>
      </w:r>
      <w:r w:rsidR="00DD74EC" w:rsidRPr="00595720">
        <w:rPr>
          <w:rFonts w:eastAsiaTheme="minorEastAsia"/>
          <w:b/>
          <w:bCs/>
          <w:lang w:eastAsia="zh-CN"/>
        </w:rPr>
        <w:fldChar w:fldCharType="separate"/>
      </w:r>
      <w:r w:rsidR="00DD74EC" w:rsidRPr="00595720">
        <w:rPr>
          <w:b/>
          <w:bCs/>
        </w:rPr>
        <w:t xml:space="preserve">Figure </w:t>
      </w:r>
      <w:r w:rsidR="00DD74EC" w:rsidRPr="00595720">
        <w:rPr>
          <w:b/>
          <w:bCs/>
          <w:noProof/>
        </w:rPr>
        <w:t>1</w:t>
      </w:r>
      <w:r w:rsidR="00DD74EC" w:rsidRPr="00595720">
        <w:rPr>
          <w:rFonts w:eastAsiaTheme="minorEastAsia"/>
          <w:b/>
          <w:bCs/>
          <w:lang w:eastAsia="zh-CN"/>
        </w:rPr>
        <w:fldChar w:fldCharType="end"/>
      </w:r>
      <w:r w:rsidR="006D25ED" w:rsidRPr="00595720">
        <w:rPr>
          <w:rFonts w:eastAsiaTheme="minorEastAsia"/>
          <w:b/>
          <w:bCs/>
          <w:lang w:eastAsia="zh-CN"/>
        </w:rPr>
        <w:t>2</w:t>
      </w:r>
      <w:r w:rsidR="00DD74EC" w:rsidRPr="00DD74EC">
        <w:rPr>
          <w:rFonts w:eastAsiaTheme="minorEastAsia"/>
          <w:lang w:eastAsia="zh-CN"/>
        </w:rPr>
        <w:t xml:space="preserve"> </w:t>
      </w:r>
      <w:r w:rsidRPr="00DD74EC">
        <w:rPr>
          <w:rFonts w:eastAsiaTheme="minorEastAsia" w:hint="eastAsia"/>
          <w:lang w:eastAsia="zh-CN"/>
        </w:rPr>
        <w:t>of the PDS</w:t>
      </w:r>
      <w:r>
        <w:rPr>
          <w:rFonts w:eastAsiaTheme="minorEastAsia" w:hint="eastAsia"/>
          <w:lang w:eastAsia="zh-CN"/>
        </w:rPr>
        <w:t xml:space="preserve">CH with </w:t>
      </w:r>
      <w:r>
        <w:rPr>
          <w:rFonts w:eastAsiaTheme="minorEastAsia"/>
          <w:lang w:eastAsia="zh-CN"/>
        </w:rPr>
        <w:t>Msg4</w:t>
      </w:r>
      <w:r>
        <w:rPr>
          <w:rFonts w:eastAsiaTheme="minorEastAsia" w:hint="eastAsia"/>
          <w:lang w:eastAsia="zh-CN"/>
        </w:rPr>
        <w:t xml:space="preserve"> </w:t>
      </w:r>
      <w:r>
        <w:rPr>
          <w:rFonts w:eastAsiaTheme="minorEastAsia"/>
          <w:lang w:eastAsia="zh-CN"/>
        </w:rPr>
        <w:t xml:space="preserve">for different </w:t>
      </w:r>
      <w:r w:rsidR="00097D06">
        <w:rPr>
          <w:rFonts w:eastAsiaTheme="minorEastAsia"/>
          <w:lang w:eastAsia="zh-CN"/>
        </w:rPr>
        <w:t>retransmission</w:t>
      </w:r>
      <w:r>
        <w:rPr>
          <w:rFonts w:eastAsiaTheme="minorEastAsia"/>
          <w:lang w:eastAsia="zh-CN"/>
        </w:rPr>
        <w:t xml:space="preserve"> times. </w:t>
      </w:r>
      <w:r>
        <w:rPr>
          <w:rFonts w:eastAsiaTheme="minorEastAsia" w:hint="eastAsia"/>
          <w:noProof/>
          <w:lang w:eastAsia="zh-CN"/>
        </w:rPr>
        <w:t xml:space="preserve">From the simulations results, </w:t>
      </w:r>
      <w:r>
        <w:rPr>
          <w:rFonts w:eastAsiaTheme="minorEastAsia"/>
          <w:noProof/>
          <w:lang w:eastAsia="zh-CN"/>
        </w:rPr>
        <w:t>the SNRs are -7.7dB and -10.4dB for 2 and 4 times retransmissions, respectively. Hence, there are</w:t>
      </w:r>
      <w:r w:rsidR="00A75635">
        <w:rPr>
          <w:rFonts w:eastAsiaTheme="minorEastAsia"/>
          <w:noProof/>
          <w:lang w:eastAsia="zh-CN"/>
        </w:rPr>
        <w:t xml:space="preserve"> </w:t>
      </w:r>
      <w:r w:rsidR="00097D06">
        <w:rPr>
          <w:rFonts w:eastAsiaTheme="minorEastAsia"/>
          <w:noProof/>
          <w:lang w:eastAsia="zh-CN"/>
        </w:rPr>
        <w:t>0.3dB</w:t>
      </w:r>
      <w:r>
        <w:rPr>
          <w:rFonts w:eastAsiaTheme="minorEastAsia"/>
          <w:noProof/>
          <w:lang w:eastAsia="zh-CN"/>
        </w:rPr>
        <w:t xml:space="preserve"> and 2.4dB converage margin</w:t>
      </w:r>
      <w:r w:rsidR="006D25ED">
        <w:rPr>
          <w:rFonts w:eastAsiaTheme="minorEastAsia" w:hint="eastAsia"/>
          <w:noProof/>
          <w:lang w:eastAsia="zh-CN"/>
        </w:rPr>
        <w:t>s</w:t>
      </w:r>
      <w:r w:rsidR="00A75635">
        <w:rPr>
          <w:rFonts w:eastAsiaTheme="minorEastAsia"/>
          <w:noProof/>
          <w:lang w:eastAsia="zh-CN"/>
        </w:rPr>
        <w:t xml:space="preserve"> for 2</w:t>
      </w:r>
      <w:r w:rsidR="006D25ED">
        <w:rPr>
          <w:rFonts w:eastAsiaTheme="minorEastAsia" w:hint="eastAsia"/>
          <w:noProof/>
          <w:lang w:eastAsia="zh-CN"/>
        </w:rPr>
        <w:t>-</w:t>
      </w:r>
      <w:r w:rsidR="00A75635">
        <w:rPr>
          <w:rFonts w:eastAsiaTheme="minorEastAsia"/>
          <w:noProof/>
          <w:lang w:eastAsia="zh-CN"/>
        </w:rPr>
        <w:t xml:space="preserve"> and 4</w:t>
      </w:r>
      <w:r w:rsidR="006D25ED">
        <w:rPr>
          <w:rFonts w:eastAsiaTheme="minorEastAsia" w:hint="eastAsia"/>
          <w:noProof/>
          <w:lang w:eastAsia="zh-CN"/>
        </w:rPr>
        <w:t>-</w:t>
      </w:r>
      <w:r w:rsidR="00A75635">
        <w:rPr>
          <w:rFonts w:eastAsiaTheme="minorEastAsia"/>
          <w:noProof/>
          <w:lang w:eastAsia="zh-CN"/>
        </w:rPr>
        <w:t>times retransmissions</w:t>
      </w:r>
      <w:r>
        <w:rPr>
          <w:rFonts w:eastAsiaTheme="minorEastAsia"/>
          <w:noProof/>
          <w:lang w:eastAsia="zh-CN"/>
        </w:rPr>
        <w:t xml:space="preserve">, respectively, </w:t>
      </w:r>
      <w:r w:rsidR="00097D06">
        <w:rPr>
          <w:rFonts w:eastAsiaTheme="minorEastAsia"/>
          <w:noProof/>
          <w:lang w:eastAsia="zh-CN"/>
        </w:rPr>
        <w:t>compared to</w:t>
      </w:r>
      <w:r>
        <w:rPr>
          <w:rFonts w:eastAsiaTheme="minorEastAsia"/>
          <w:noProof/>
          <w:lang w:eastAsia="zh-CN"/>
        </w:rPr>
        <w:t xml:space="preserve"> the</w:t>
      </w:r>
      <w:r w:rsidR="00097D06">
        <w:rPr>
          <w:rFonts w:eastAsiaTheme="minorEastAsia"/>
          <w:noProof/>
          <w:lang w:eastAsia="zh-CN"/>
        </w:rPr>
        <w:t xml:space="preserve"> -8dB</w:t>
      </w:r>
      <w:r>
        <w:rPr>
          <w:rFonts w:eastAsiaTheme="minorEastAsia"/>
          <w:noProof/>
          <w:lang w:eastAsia="zh-CN"/>
        </w:rPr>
        <w:t xml:space="preserve"> targert CNR.</w:t>
      </w:r>
    </w:p>
    <w:p w14:paraId="23E93224" w14:textId="69165D20" w:rsidR="003024F7" w:rsidRDefault="00DD74EC" w:rsidP="00DD74EC">
      <w:pPr>
        <w:spacing w:before="120" w:after="0"/>
        <w:jc w:val="center"/>
        <w:rPr>
          <w:rFonts w:eastAsiaTheme="minorEastAsia"/>
          <w:noProof/>
          <w:lang w:eastAsia="zh-CN"/>
        </w:rPr>
      </w:pPr>
      <w:r w:rsidRPr="008551F9">
        <w:rPr>
          <w:noProof/>
        </w:rPr>
        <w:drawing>
          <wp:inline distT="0" distB="0" distL="0" distR="0" wp14:anchorId="7E58BFF5" wp14:editId="1F7BBD35">
            <wp:extent cx="3714750" cy="280282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732467" cy="2816194"/>
                    </a:xfrm>
                    <a:prstGeom prst="rect">
                      <a:avLst/>
                    </a:prstGeom>
                    <a:noFill/>
                    <a:ln>
                      <a:noFill/>
                    </a:ln>
                  </pic:spPr>
                </pic:pic>
              </a:graphicData>
            </a:graphic>
          </wp:inline>
        </w:drawing>
      </w:r>
    </w:p>
    <w:p w14:paraId="563BD04E" w14:textId="52529A4F" w:rsidR="00033071" w:rsidRPr="00A75635" w:rsidRDefault="00DD74EC" w:rsidP="00A75635">
      <w:pPr>
        <w:pStyle w:val="a5"/>
        <w:jc w:val="center"/>
        <w:rPr>
          <w:rFonts w:eastAsiaTheme="minorEastAsia"/>
          <w:b w:val="0"/>
          <w:bCs w:val="0"/>
          <w:noProof/>
          <w:lang w:eastAsia="zh-CN"/>
        </w:rPr>
      </w:pPr>
      <w:bookmarkStart w:id="40" w:name="_Ref181724990"/>
      <w:r w:rsidRPr="00595720">
        <w:t xml:space="preserve">Figure </w:t>
      </w:r>
      <w:fldSimple w:instr=" SEQ Figure \* ARABIC ">
        <w:r w:rsidRPr="00595720">
          <w:rPr>
            <w:noProof/>
          </w:rPr>
          <w:t>1</w:t>
        </w:r>
      </w:fldSimple>
      <w:bookmarkEnd w:id="40"/>
      <w:r w:rsidR="006D25ED" w:rsidRPr="00595720">
        <w:rPr>
          <w:rFonts w:eastAsiaTheme="minorEastAsia"/>
          <w:lang w:eastAsia="zh-CN"/>
        </w:rPr>
        <w:t>2</w:t>
      </w:r>
      <w:r w:rsidRPr="00DD74EC">
        <w:rPr>
          <w:b w:val="0"/>
          <w:bCs w:val="0"/>
        </w:rPr>
        <w:t xml:space="preserve"> The </w:t>
      </w:r>
      <w:r w:rsidR="004C602E">
        <w:rPr>
          <w:b w:val="0"/>
          <w:bCs w:val="0"/>
        </w:rPr>
        <w:t>SNR-</w:t>
      </w:r>
      <w:r w:rsidRPr="00DD74EC">
        <w:rPr>
          <w:b w:val="0"/>
          <w:bCs w:val="0"/>
        </w:rPr>
        <w:t>BLER</w:t>
      </w:r>
      <w:r w:rsidR="004C602E">
        <w:rPr>
          <w:b w:val="0"/>
          <w:bCs w:val="0"/>
        </w:rPr>
        <w:t xml:space="preserve"> </w:t>
      </w:r>
      <w:r w:rsidRPr="00DD74EC">
        <w:rPr>
          <w:b w:val="0"/>
          <w:bCs w:val="0"/>
        </w:rPr>
        <w:t>of the PDSCH Msg4 with different retransmission times</w:t>
      </w:r>
    </w:p>
    <w:p w14:paraId="4FB31527" w14:textId="6C81D8EC" w:rsidR="00033071" w:rsidRPr="003D26EE" w:rsidRDefault="00466DBD" w:rsidP="00033071">
      <w:pPr>
        <w:spacing w:before="120" w:after="0"/>
        <w:rPr>
          <w:rFonts w:eastAsiaTheme="minorEastAsia"/>
          <w:b/>
          <w:bCs/>
          <w:szCs w:val="20"/>
          <w:lang w:eastAsia="zh-CN"/>
        </w:rPr>
      </w:pPr>
      <w:bookmarkStart w:id="41" w:name="_Ref174087264"/>
      <w:r w:rsidRPr="00466DBD">
        <w:rPr>
          <w:b/>
          <w:bCs/>
        </w:rPr>
        <w:t xml:space="preserve">Observation </w:t>
      </w:r>
      <w:r w:rsidRPr="00466DBD">
        <w:rPr>
          <w:b/>
          <w:bCs/>
        </w:rPr>
        <w:fldChar w:fldCharType="begin"/>
      </w:r>
      <w:r w:rsidRPr="00466DBD">
        <w:rPr>
          <w:b/>
          <w:bCs/>
        </w:rPr>
        <w:instrText xml:space="preserve"> SEQ Observation \* ARABIC </w:instrText>
      </w:r>
      <w:r w:rsidRPr="00466DBD">
        <w:rPr>
          <w:b/>
          <w:bCs/>
        </w:rPr>
        <w:fldChar w:fldCharType="separate"/>
      </w:r>
      <w:r w:rsidRPr="00466DBD">
        <w:rPr>
          <w:b/>
          <w:bCs/>
          <w:noProof/>
        </w:rPr>
        <w:t>24</w:t>
      </w:r>
      <w:r w:rsidRPr="00466DBD">
        <w:rPr>
          <w:b/>
          <w:bCs/>
          <w:noProof/>
        </w:rPr>
        <w:fldChar w:fldCharType="end"/>
      </w:r>
      <w:r w:rsidR="00033071" w:rsidRPr="00466DBD">
        <w:rPr>
          <w:rFonts w:eastAsia="Batang"/>
          <w:b/>
          <w:bCs/>
          <w:szCs w:val="20"/>
          <w:lang w:eastAsia="zh-CN"/>
        </w:rPr>
        <w:t>: Retra</w:t>
      </w:r>
      <w:r w:rsidR="00033071" w:rsidRPr="003D26EE">
        <w:rPr>
          <w:rFonts w:eastAsia="Batang"/>
          <w:b/>
          <w:bCs/>
          <w:szCs w:val="20"/>
          <w:lang w:eastAsia="zh-CN"/>
        </w:rPr>
        <w:t xml:space="preserve">nsmission can solve the coverage issue of </w:t>
      </w:r>
      <w:r w:rsidR="006137BC">
        <w:rPr>
          <w:rFonts w:eastAsiaTheme="minorEastAsia" w:hint="eastAsia"/>
          <w:b/>
          <w:bCs/>
          <w:szCs w:val="20"/>
          <w:lang w:eastAsia="zh-CN"/>
        </w:rPr>
        <w:t>PDSCH with Msg4</w:t>
      </w:r>
      <w:r w:rsidR="00033071" w:rsidRPr="003D26EE">
        <w:rPr>
          <w:rFonts w:eastAsiaTheme="minorEastAsia"/>
          <w:b/>
          <w:bCs/>
          <w:szCs w:val="20"/>
          <w:lang w:eastAsia="zh-CN"/>
        </w:rPr>
        <w:t>.</w:t>
      </w:r>
      <w:bookmarkEnd w:id="41"/>
    </w:p>
    <w:p w14:paraId="2767BF23" w14:textId="14057133" w:rsidR="00CE22D9" w:rsidRDefault="00560DC5" w:rsidP="00784373">
      <w:pPr>
        <w:spacing w:before="120" w:after="0"/>
        <w:rPr>
          <w:rFonts w:eastAsiaTheme="minorEastAsia"/>
          <w:b/>
          <w:bCs/>
          <w:szCs w:val="20"/>
          <w:lang w:eastAsia="zh-CN"/>
        </w:rPr>
      </w:pPr>
      <w:bookmarkStart w:id="42" w:name="_Ref174087341"/>
      <w:bookmarkStart w:id="43" w:name="_Ref181984676"/>
      <w:r w:rsidRPr="00560DC5">
        <w:rPr>
          <w:b/>
          <w:bCs/>
        </w:rPr>
        <w:t xml:space="preserve">Proposal </w:t>
      </w:r>
      <w:r w:rsidRPr="00560DC5">
        <w:rPr>
          <w:b/>
          <w:bCs/>
        </w:rPr>
        <w:fldChar w:fldCharType="begin"/>
      </w:r>
      <w:r w:rsidRPr="00560DC5">
        <w:rPr>
          <w:b/>
          <w:bCs/>
        </w:rPr>
        <w:instrText xml:space="preserve"> SEQ Proposal \* ARABIC </w:instrText>
      </w:r>
      <w:r w:rsidRPr="00560DC5">
        <w:rPr>
          <w:b/>
          <w:bCs/>
        </w:rPr>
        <w:fldChar w:fldCharType="separate"/>
      </w:r>
      <w:r w:rsidRPr="00560DC5">
        <w:rPr>
          <w:b/>
          <w:bCs/>
          <w:noProof/>
        </w:rPr>
        <w:t>8</w:t>
      </w:r>
      <w:r w:rsidRPr="00560DC5">
        <w:rPr>
          <w:b/>
          <w:bCs/>
        </w:rPr>
        <w:fldChar w:fldCharType="end"/>
      </w:r>
      <w:r w:rsidR="00033071" w:rsidRPr="004F3568">
        <w:rPr>
          <w:rFonts w:eastAsia="Batang"/>
          <w:b/>
          <w:bCs/>
          <w:szCs w:val="20"/>
          <w:lang w:eastAsia="zh-CN"/>
        </w:rPr>
        <w:t>:</w:t>
      </w:r>
      <w:r w:rsidR="006137BC" w:rsidRPr="004F3568">
        <w:rPr>
          <w:rFonts w:eastAsiaTheme="minorEastAsia" w:hint="eastAsia"/>
          <w:b/>
          <w:bCs/>
          <w:szCs w:val="20"/>
          <w:lang w:eastAsia="zh-CN"/>
        </w:rPr>
        <w:t xml:space="preserve"> </w:t>
      </w:r>
      <w:r w:rsidR="006D25ED">
        <w:rPr>
          <w:rFonts w:eastAsiaTheme="minorEastAsia" w:hint="eastAsia"/>
          <w:b/>
          <w:bCs/>
          <w:szCs w:val="20"/>
          <w:lang w:eastAsia="zh-CN"/>
        </w:rPr>
        <w:t>R</w:t>
      </w:r>
      <w:r w:rsidR="00097D06" w:rsidRPr="004F3568">
        <w:rPr>
          <w:rFonts w:eastAsiaTheme="minorEastAsia"/>
          <w:b/>
          <w:bCs/>
          <w:szCs w:val="20"/>
          <w:lang w:eastAsia="zh-CN"/>
        </w:rPr>
        <w:t>etransmission</w:t>
      </w:r>
      <w:r w:rsidR="006D25ED">
        <w:rPr>
          <w:rFonts w:eastAsiaTheme="minorEastAsia" w:hint="eastAsia"/>
          <w:b/>
          <w:bCs/>
          <w:szCs w:val="20"/>
          <w:lang w:eastAsia="zh-CN"/>
        </w:rPr>
        <w:t xml:space="preserve"> is can fulfil </w:t>
      </w:r>
      <w:r w:rsidR="006D25ED" w:rsidRPr="004F3568">
        <w:rPr>
          <w:rFonts w:eastAsiaTheme="minorEastAsia" w:hint="eastAsia"/>
          <w:b/>
          <w:bCs/>
          <w:szCs w:val="20"/>
          <w:lang w:eastAsia="zh-CN"/>
        </w:rPr>
        <w:t xml:space="preserve">the coverage </w:t>
      </w:r>
      <w:r w:rsidR="006D25ED">
        <w:rPr>
          <w:rFonts w:eastAsiaTheme="minorEastAsia" w:hint="eastAsia"/>
          <w:b/>
          <w:bCs/>
          <w:szCs w:val="20"/>
          <w:lang w:eastAsia="zh-CN"/>
        </w:rPr>
        <w:t xml:space="preserve">gap </w:t>
      </w:r>
      <w:r w:rsidR="006D25ED" w:rsidRPr="004F3568">
        <w:rPr>
          <w:rFonts w:eastAsiaTheme="minorEastAsia" w:hint="eastAsia"/>
          <w:b/>
          <w:bCs/>
          <w:szCs w:val="20"/>
          <w:lang w:eastAsia="zh-CN"/>
        </w:rPr>
        <w:t>of PDSCH with Msg4</w:t>
      </w:r>
      <w:r w:rsidR="006D25ED">
        <w:rPr>
          <w:rFonts w:eastAsiaTheme="minorEastAsia" w:hint="eastAsia"/>
          <w:b/>
          <w:bCs/>
          <w:szCs w:val="20"/>
          <w:lang w:eastAsia="zh-CN"/>
        </w:rPr>
        <w:t>, and no enhancements are needed</w:t>
      </w:r>
      <w:r w:rsidR="006137BC" w:rsidRPr="004F3568">
        <w:rPr>
          <w:rFonts w:eastAsiaTheme="minorEastAsia" w:hint="eastAsia"/>
          <w:b/>
          <w:bCs/>
          <w:szCs w:val="20"/>
          <w:lang w:eastAsia="zh-CN"/>
        </w:rPr>
        <w:t>.</w:t>
      </w:r>
      <w:bookmarkEnd w:id="43"/>
      <w:r w:rsidR="006137BC" w:rsidRPr="004F3568">
        <w:rPr>
          <w:rFonts w:eastAsiaTheme="minorEastAsia" w:hint="eastAsia"/>
          <w:b/>
          <w:bCs/>
          <w:szCs w:val="20"/>
          <w:lang w:eastAsia="zh-CN"/>
        </w:rPr>
        <w:t xml:space="preserve"> </w:t>
      </w:r>
      <w:bookmarkEnd w:id="42"/>
    </w:p>
    <w:p w14:paraId="50C85932" w14:textId="77777777" w:rsidR="00721DB3" w:rsidRDefault="00721DB3" w:rsidP="00784373">
      <w:pPr>
        <w:spacing w:before="120" w:after="0"/>
        <w:rPr>
          <w:rFonts w:eastAsiaTheme="minorEastAsia"/>
          <w:b/>
          <w:bCs/>
          <w:szCs w:val="20"/>
          <w:lang w:eastAsia="zh-CN"/>
        </w:rPr>
      </w:pPr>
    </w:p>
    <w:p w14:paraId="297BC642" w14:textId="665BA736" w:rsidR="0075449B" w:rsidRDefault="0075449B" w:rsidP="0075449B">
      <w:pPr>
        <w:pStyle w:val="2"/>
        <w:spacing w:before="120"/>
        <w:rPr>
          <w:rFonts w:ascii="Times New Roman" w:eastAsia="等线" w:hAnsi="Times New Roman" w:cs="Times New Roman"/>
          <w:lang w:eastAsia="zh-CN"/>
        </w:rPr>
      </w:pPr>
      <w:r>
        <w:rPr>
          <w:rFonts w:ascii="Times New Roman" w:eastAsia="等线" w:hAnsi="Times New Roman" w:cs="Times New Roman"/>
          <w:lang w:eastAsia="zh-CN"/>
        </w:rPr>
        <w:t>4</w:t>
      </w:r>
      <w:r>
        <w:rPr>
          <w:rFonts w:ascii="Times New Roman" w:eastAsia="等线" w:hAnsi="Times New Roman" w:cs="Times New Roman" w:hint="eastAsia"/>
          <w:lang w:eastAsia="zh-CN"/>
        </w:rPr>
        <w:t>.3 SIB</w:t>
      </w:r>
      <w:r w:rsidR="00C20962">
        <w:rPr>
          <w:rFonts w:ascii="Times New Roman" w:eastAsia="等线" w:hAnsi="Times New Roman" w:cs="Times New Roman"/>
          <w:lang w:eastAsia="zh-CN"/>
        </w:rPr>
        <w:t xml:space="preserve"> enhancements</w:t>
      </w:r>
    </w:p>
    <w:p w14:paraId="5DA232A4" w14:textId="77777777" w:rsidR="00225BF7" w:rsidRDefault="00225BF7" w:rsidP="00225BF7">
      <w:pPr>
        <w:spacing w:before="120" w:after="0"/>
        <w:rPr>
          <w:rFonts w:eastAsiaTheme="minorEastAsia"/>
          <w:szCs w:val="20"/>
          <w:lang w:eastAsia="zh-CN"/>
        </w:rPr>
      </w:pPr>
      <w:r>
        <w:rPr>
          <w:rFonts w:eastAsiaTheme="minorEastAsia" w:hint="eastAsia"/>
          <w:szCs w:val="20"/>
          <w:lang w:eastAsia="zh-CN"/>
        </w:rPr>
        <w:t xml:space="preserve">Regarding the PDSCH with SIBs other than SIB1 (OSI), including SIB19, it can be transmitted within the SI window configured by the network. Within a SI window, the content of SIB </w:t>
      </w:r>
      <w:r w:rsidRPr="00477086">
        <w:rPr>
          <w:rFonts w:eastAsiaTheme="minorEastAsia"/>
          <w:szCs w:val="20"/>
          <w:lang w:eastAsia="zh-CN"/>
        </w:rPr>
        <w:t>remains unchanged</w:t>
      </w:r>
      <w:r>
        <w:rPr>
          <w:rFonts w:eastAsiaTheme="minorEastAsia" w:hint="eastAsia"/>
          <w:szCs w:val="20"/>
          <w:lang w:eastAsia="zh-CN"/>
        </w:rPr>
        <w:t xml:space="preserve">, which means that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can repeat the </w:t>
      </w:r>
      <w:r>
        <w:rPr>
          <w:rFonts w:eastAsiaTheme="minorEastAsia"/>
          <w:szCs w:val="20"/>
          <w:lang w:eastAsia="zh-CN"/>
        </w:rPr>
        <w:t xml:space="preserve">OSI </w:t>
      </w:r>
      <w:r>
        <w:rPr>
          <w:rFonts w:eastAsiaTheme="minorEastAsia" w:hint="eastAsia"/>
          <w:szCs w:val="20"/>
          <w:lang w:eastAsia="zh-CN"/>
        </w:rPr>
        <w:t xml:space="preserve">PDSCH within the SI window and </w:t>
      </w:r>
      <w:r>
        <w:rPr>
          <w:rFonts w:eastAsiaTheme="minorEastAsia"/>
          <w:szCs w:val="20"/>
          <w:lang w:eastAsia="zh-CN"/>
        </w:rPr>
        <w:t xml:space="preserve">the </w:t>
      </w:r>
      <w:r>
        <w:rPr>
          <w:rFonts w:eastAsiaTheme="minorEastAsia" w:hint="eastAsia"/>
          <w:szCs w:val="20"/>
          <w:lang w:eastAsia="zh-CN"/>
        </w:rPr>
        <w:t>UE</w:t>
      </w:r>
      <w:r>
        <w:rPr>
          <w:rFonts w:eastAsiaTheme="minorEastAsia"/>
          <w:szCs w:val="20"/>
          <w:lang w:eastAsia="zh-CN"/>
        </w:rPr>
        <w:t xml:space="preserve"> can</w:t>
      </w:r>
      <w:r>
        <w:rPr>
          <w:rFonts w:eastAsiaTheme="minorEastAsia" w:hint="eastAsia"/>
          <w:szCs w:val="20"/>
          <w:lang w:eastAsia="zh-CN"/>
        </w:rPr>
        <w:t xml:space="preserve"> combine the </w:t>
      </w:r>
      <w:proofErr w:type="gramStart"/>
      <w:r>
        <w:rPr>
          <w:rFonts w:eastAsiaTheme="minorEastAsia" w:hint="eastAsia"/>
          <w:szCs w:val="20"/>
          <w:lang w:eastAsia="zh-CN"/>
        </w:rPr>
        <w:t>repetitions</w:t>
      </w:r>
      <w:proofErr w:type="gramEnd"/>
      <w:r>
        <w:rPr>
          <w:rFonts w:eastAsiaTheme="minorEastAsia"/>
          <w:szCs w:val="20"/>
          <w:lang w:eastAsia="zh-CN"/>
        </w:rPr>
        <w:t xml:space="preserve"> if necessary, where </w:t>
      </w:r>
      <w:r>
        <w:rPr>
          <w:rFonts w:eastAsiaTheme="minorEastAsia" w:hint="eastAsia"/>
          <w:szCs w:val="20"/>
          <w:lang w:eastAsia="zh-CN"/>
        </w:rPr>
        <w:t>e</w:t>
      </w:r>
      <w:r w:rsidRPr="00477086">
        <w:rPr>
          <w:rFonts w:eastAsiaTheme="minorEastAsia"/>
          <w:szCs w:val="20"/>
          <w:lang w:eastAsia="zh-CN"/>
        </w:rPr>
        <w:t xml:space="preserve">ach repetition can provide </w:t>
      </w:r>
      <w:r>
        <w:rPr>
          <w:rFonts w:eastAsiaTheme="minorEastAsia"/>
          <w:szCs w:val="20"/>
          <w:lang w:eastAsia="zh-CN"/>
        </w:rPr>
        <w:t>~</w:t>
      </w:r>
      <w:r w:rsidRPr="00477086">
        <w:rPr>
          <w:rFonts w:eastAsiaTheme="minorEastAsia"/>
          <w:szCs w:val="20"/>
          <w:lang w:eastAsia="zh-CN"/>
        </w:rPr>
        <w:t>3dB gain</w:t>
      </w:r>
      <w:r>
        <w:rPr>
          <w:rFonts w:eastAsiaTheme="minorEastAsia" w:hint="eastAsia"/>
          <w:szCs w:val="20"/>
          <w:lang w:eastAsia="zh-CN"/>
        </w:rPr>
        <w:t xml:space="preserve"> to fill the coverage gap.</w:t>
      </w:r>
    </w:p>
    <w:p w14:paraId="2B3F59E1" w14:textId="1F1216F3" w:rsidR="00721DB3" w:rsidRPr="00466DBD" w:rsidRDefault="00466DBD" w:rsidP="00721DB3">
      <w:pPr>
        <w:spacing w:before="120" w:after="0"/>
        <w:rPr>
          <w:rFonts w:eastAsiaTheme="minorEastAsia"/>
          <w:b/>
          <w:bCs/>
          <w:szCs w:val="20"/>
          <w:lang w:eastAsia="zh-CN"/>
        </w:rPr>
      </w:pPr>
      <w:bookmarkStart w:id="44" w:name="_Ref181984451"/>
      <w:r w:rsidRPr="00466DBD">
        <w:rPr>
          <w:b/>
          <w:bCs/>
        </w:rPr>
        <w:t xml:space="preserve">Observation </w:t>
      </w:r>
      <w:r w:rsidRPr="00466DBD">
        <w:rPr>
          <w:b/>
          <w:bCs/>
        </w:rPr>
        <w:fldChar w:fldCharType="begin"/>
      </w:r>
      <w:r w:rsidRPr="00466DBD">
        <w:rPr>
          <w:b/>
          <w:bCs/>
        </w:rPr>
        <w:instrText xml:space="preserve"> SEQ Observation \* ARABIC </w:instrText>
      </w:r>
      <w:r w:rsidRPr="00466DBD">
        <w:rPr>
          <w:b/>
          <w:bCs/>
        </w:rPr>
        <w:fldChar w:fldCharType="separate"/>
      </w:r>
      <w:r w:rsidRPr="00466DBD">
        <w:rPr>
          <w:b/>
          <w:bCs/>
          <w:noProof/>
        </w:rPr>
        <w:t>25</w:t>
      </w:r>
      <w:r w:rsidRPr="00466DBD">
        <w:rPr>
          <w:b/>
          <w:bCs/>
          <w:noProof/>
        </w:rPr>
        <w:fldChar w:fldCharType="end"/>
      </w:r>
      <w:r w:rsidR="00721DB3" w:rsidRPr="00466DBD">
        <w:rPr>
          <w:rFonts w:eastAsia="Batang"/>
          <w:b/>
          <w:bCs/>
          <w:szCs w:val="20"/>
          <w:lang w:eastAsia="zh-CN"/>
        </w:rPr>
        <w:t xml:space="preserve">: </w:t>
      </w:r>
      <w:r w:rsidR="00721DB3" w:rsidRPr="00466DBD">
        <w:rPr>
          <w:rFonts w:eastAsiaTheme="minorEastAsia" w:hint="eastAsia"/>
          <w:b/>
          <w:bCs/>
          <w:szCs w:val="20"/>
          <w:lang w:eastAsia="zh-CN"/>
        </w:rPr>
        <w:t>N</w:t>
      </w:r>
      <w:r w:rsidR="00442412" w:rsidRPr="00466DBD">
        <w:rPr>
          <w:rFonts w:eastAsiaTheme="minorEastAsia"/>
          <w:b/>
          <w:bCs/>
          <w:szCs w:val="20"/>
          <w:lang w:eastAsia="zh-CN"/>
        </w:rPr>
        <w:t>R already support</w:t>
      </w:r>
      <w:r w:rsidR="00721DB3" w:rsidRPr="00466DBD">
        <w:rPr>
          <w:rFonts w:eastAsiaTheme="minorEastAsia" w:hint="eastAsia"/>
          <w:b/>
          <w:bCs/>
          <w:szCs w:val="20"/>
          <w:lang w:eastAsia="zh-CN"/>
        </w:rPr>
        <w:t xml:space="preserve"> </w:t>
      </w:r>
      <w:r w:rsidR="00442412" w:rsidRPr="00466DBD">
        <w:rPr>
          <w:rFonts w:eastAsiaTheme="minorEastAsia"/>
          <w:b/>
          <w:bCs/>
          <w:szCs w:val="20"/>
          <w:lang w:eastAsia="zh-CN"/>
        </w:rPr>
        <w:t>repetition</w:t>
      </w:r>
      <w:r w:rsidR="00721DB3" w:rsidRPr="00466DBD">
        <w:rPr>
          <w:rFonts w:eastAsiaTheme="minorEastAsia" w:hint="eastAsia"/>
          <w:b/>
          <w:bCs/>
          <w:szCs w:val="20"/>
          <w:lang w:eastAsia="zh-CN"/>
        </w:rPr>
        <w:t xml:space="preserve"> for OSI</w:t>
      </w:r>
      <w:r w:rsidR="00721DB3" w:rsidRPr="00466DBD">
        <w:rPr>
          <w:rFonts w:eastAsiaTheme="minorEastAsia"/>
          <w:b/>
          <w:bCs/>
          <w:szCs w:val="20"/>
          <w:lang w:eastAsia="zh-CN"/>
        </w:rPr>
        <w:t>.</w:t>
      </w:r>
      <w:bookmarkEnd w:id="44"/>
    </w:p>
    <w:p w14:paraId="3867D7BE" w14:textId="386A18D1" w:rsidR="00721DB3" w:rsidRPr="00560DC5" w:rsidRDefault="00560DC5" w:rsidP="00721DB3">
      <w:pPr>
        <w:spacing w:before="120" w:after="0"/>
        <w:rPr>
          <w:rFonts w:eastAsiaTheme="minorEastAsia"/>
          <w:b/>
          <w:bCs/>
          <w:szCs w:val="20"/>
          <w:lang w:eastAsia="zh-CN"/>
        </w:rPr>
      </w:pPr>
      <w:bookmarkStart w:id="45" w:name="_Ref181984679"/>
      <w:r w:rsidRPr="00560DC5">
        <w:rPr>
          <w:b/>
          <w:bCs/>
        </w:rPr>
        <w:t xml:space="preserve">Proposal </w:t>
      </w:r>
      <w:r w:rsidRPr="00560DC5">
        <w:rPr>
          <w:b/>
          <w:bCs/>
        </w:rPr>
        <w:fldChar w:fldCharType="begin"/>
      </w:r>
      <w:r w:rsidRPr="00560DC5">
        <w:rPr>
          <w:b/>
          <w:bCs/>
        </w:rPr>
        <w:instrText xml:space="preserve"> SEQ Proposal \* ARABIC </w:instrText>
      </w:r>
      <w:r w:rsidRPr="00560DC5">
        <w:rPr>
          <w:b/>
          <w:bCs/>
        </w:rPr>
        <w:fldChar w:fldCharType="separate"/>
      </w:r>
      <w:r w:rsidRPr="00560DC5">
        <w:rPr>
          <w:b/>
          <w:bCs/>
          <w:noProof/>
        </w:rPr>
        <w:t>9</w:t>
      </w:r>
      <w:r w:rsidRPr="00560DC5">
        <w:rPr>
          <w:b/>
          <w:bCs/>
        </w:rPr>
        <w:fldChar w:fldCharType="end"/>
      </w:r>
      <w:r w:rsidR="00721DB3" w:rsidRPr="00560DC5">
        <w:rPr>
          <w:rFonts w:eastAsia="Batang"/>
          <w:b/>
          <w:bCs/>
          <w:szCs w:val="20"/>
          <w:lang w:eastAsia="zh-CN"/>
        </w:rPr>
        <w:t xml:space="preserve">: </w:t>
      </w:r>
      <w:r w:rsidR="00721DB3" w:rsidRPr="00560DC5">
        <w:rPr>
          <w:rFonts w:eastAsiaTheme="minorEastAsia" w:hint="eastAsia"/>
          <w:b/>
          <w:bCs/>
          <w:szCs w:val="20"/>
          <w:lang w:eastAsia="zh-CN"/>
        </w:rPr>
        <w:t>No need to consider the enhancements for OSI</w:t>
      </w:r>
      <w:r w:rsidR="00721DB3" w:rsidRPr="00560DC5">
        <w:rPr>
          <w:rFonts w:eastAsiaTheme="minorEastAsia"/>
          <w:b/>
          <w:bCs/>
          <w:szCs w:val="20"/>
          <w:lang w:eastAsia="zh-CN"/>
        </w:rPr>
        <w:t>.</w:t>
      </w:r>
      <w:bookmarkEnd w:id="45"/>
    </w:p>
    <w:p w14:paraId="3A6EA472" w14:textId="77777777" w:rsidR="00721DB3" w:rsidRDefault="00721DB3" w:rsidP="00225BF7">
      <w:pPr>
        <w:spacing w:before="120" w:after="0"/>
        <w:rPr>
          <w:rFonts w:eastAsiaTheme="minorEastAsia"/>
          <w:szCs w:val="20"/>
          <w:lang w:eastAsia="zh-CN"/>
        </w:rPr>
      </w:pPr>
    </w:p>
    <w:p w14:paraId="237192B9" w14:textId="276DEABA" w:rsidR="000D473A" w:rsidRDefault="00225BF7" w:rsidP="00225BF7">
      <w:pPr>
        <w:spacing w:before="120" w:after="0"/>
        <w:rPr>
          <w:rFonts w:eastAsiaTheme="minorEastAsia"/>
          <w:szCs w:val="20"/>
          <w:lang w:eastAsia="zh-CN"/>
        </w:rPr>
      </w:pPr>
      <w:r>
        <w:rPr>
          <w:rFonts w:eastAsiaTheme="minorEastAsia" w:hint="eastAsia"/>
          <w:szCs w:val="20"/>
          <w:lang w:eastAsia="zh-CN"/>
        </w:rPr>
        <w:lastRenderedPageBreak/>
        <w:t xml:space="preserve">As for SIB1, neither </w:t>
      </w:r>
      <w:r w:rsidRPr="00477086">
        <w:rPr>
          <w:rFonts w:eastAsia="Batang"/>
          <w:szCs w:val="20"/>
          <w:lang w:eastAsia="zh-CN"/>
        </w:rPr>
        <w:t>retransmission</w:t>
      </w:r>
      <w:r w:rsidRPr="00477086">
        <w:rPr>
          <w:rFonts w:eastAsiaTheme="minorEastAsia"/>
          <w:szCs w:val="20"/>
          <w:lang w:eastAsia="zh-CN"/>
        </w:rPr>
        <w:t xml:space="preserve"> </w:t>
      </w:r>
      <w:r>
        <w:rPr>
          <w:rFonts w:eastAsiaTheme="minorEastAsia" w:hint="eastAsia"/>
          <w:szCs w:val="20"/>
          <w:lang w:eastAsia="zh-CN"/>
        </w:rPr>
        <w:t xml:space="preserve">nor </w:t>
      </w:r>
      <w:r w:rsidRPr="00477086">
        <w:rPr>
          <w:rFonts w:eastAsiaTheme="minorEastAsia"/>
          <w:szCs w:val="20"/>
          <w:lang w:eastAsia="zh-CN"/>
        </w:rPr>
        <w:t xml:space="preserve">repetition is </w:t>
      </w:r>
      <w:r>
        <w:rPr>
          <w:rFonts w:eastAsiaTheme="minorEastAsia" w:hint="eastAsia"/>
          <w:szCs w:val="20"/>
          <w:lang w:eastAsia="zh-CN"/>
        </w:rPr>
        <w:t xml:space="preserve">supported. </w:t>
      </w:r>
      <w:r w:rsidR="00D81937">
        <w:rPr>
          <w:rFonts w:eastAsiaTheme="minorEastAsia" w:hint="eastAsia"/>
          <w:szCs w:val="20"/>
          <w:lang w:eastAsia="zh-CN"/>
        </w:rPr>
        <w:t xml:space="preserve">One possible solution is </w:t>
      </w:r>
      <w:r w:rsidR="000D473A">
        <w:rPr>
          <w:rFonts w:eastAsiaTheme="minorEastAsia" w:hint="eastAsia"/>
          <w:szCs w:val="20"/>
          <w:lang w:eastAsia="zh-CN"/>
        </w:rPr>
        <w:t xml:space="preserve">to allow UE to receive multiple PDSCH </w:t>
      </w:r>
      <w:r w:rsidR="000D473A">
        <w:rPr>
          <w:rFonts w:eastAsiaTheme="minorEastAsia"/>
          <w:szCs w:val="20"/>
          <w:lang w:eastAsia="zh-CN"/>
        </w:rPr>
        <w:t>respectively</w:t>
      </w:r>
      <w:r w:rsidR="000D473A">
        <w:rPr>
          <w:rFonts w:eastAsiaTheme="minorEastAsia" w:hint="eastAsia"/>
          <w:szCs w:val="20"/>
          <w:lang w:eastAsia="zh-CN"/>
        </w:rPr>
        <w:t xml:space="preserve"> scheduled by multiple PDCCH candidates (in multiple monitoring occasions derived from Type0-PDCCH CSS) for joint decoding</w:t>
      </w:r>
      <w:r w:rsidR="00442412">
        <w:rPr>
          <w:rFonts w:eastAsiaTheme="minorEastAsia"/>
          <w:szCs w:val="20"/>
          <w:lang w:eastAsia="zh-CN"/>
        </w:rPr>
        <w:t xml:space="preserve">, similar to </w:t>
      </w:r>
      <w:proofErr w:type="gramStart"/>
      <w:r w:rsidR="00442412">
        <w:rPr>
          <w:rFonts w:eastAsiaTheme="minorEastAsia"/>
          <w:szCs w:val="20"/>
          <w:lang w:eastAsia="zh-CN"/>
        </w:rPr>
        <w:t>other</w:t>
      </w:r>
      <w:proofErr w:type="gramEnd"/>
      <w:r w:rsidR="00442412">
        <w:rPr>
          <w:rFonts w:eastAsiaTheme="minorEastAsia"/>
          <w:szCs w:val="20"/>
          <w:lang w:eastAsia="zh-CN"/>
        </w:rPr>
        <w:t xml:space="preserve"> SIs</w:t>
      </w:r>
      <w:r w:rsidR="000D473A">
        <w:rPr>
          <w:rFonts w:eastAsiaTheme="minorEastAsia" w:hint="eastAsia"/>
          <w:szCs w:val="20"/>
          <w:lang w:eastAsia="zh-CN"/>
        </w:rPr>
        <w:t>. How to define the monitoring occasions and their association with SSB index highly depends on the PDCCH and SSB design. The discussions on SIB1 enhancements should wait until the discussions on PDCCH and SSB enhancements are clear.</w:t>
      </w:r>
    </w:p>
    <w:p w14:paraId="212A1E31" w14:textId="5BB49DD6" w:rsidR="000D473A" w:rsidRDefault="00560DC5" w:rsidP="00784373">
      <w:pPr>
        <w:spacing w:before="120" w:after="0"/>
        <w:rPr>
          <w:rFonts w:eastAsiaTheme="minorEastAsia"/>
          <w:lang w:eastAsia="zh-CN"/>
        </w:rPr>
      </w:pPr>
      <w:bookmarkStart w:id="46" w:name="_Ref181984682"/>
      <w:r w:rsidRPr="00560DC5">
        <w:rPr>
          <w:b/>
          <w:bCs/>
        </w:rPr>
        <w:t xml:space="preserve">Proposal </w:t>
      </w:r>
      <w:r w:rsidRPr="00560DC5">
        <w:rPr>
          <w:b/>
          <w:bCs/>
        </w:rPr>
        <w:fldChar w:fldCharType="begin"/>
      </w:r>
      <w:r w:rsidRPr="00560DC5">
        <w:rPr>
          <w:b/>
          <w:bCs/>
        </w:rPr>
        <w:instrText xml:space="preserve"> SEQ Proposal \* ARABIC </w:instrText>
      </w:r>
      <w:r w:rsidRPr="00560DC5">
        <w:rPr>
          <w:b/>
          <w:bCs/>
        </w:rPr>
        <w:fldChar w:fldCharType="separate"/>
      </w:r>
      <w:r>
        <w:rPr>
          <w:b/>
          <w:bCs/>
          <w:noProof/>
        </w:rPr>
        <w:t>10</w:t>
      </w:r>
      <w:r w:rsidRPr="00560DC5">
        <w:rPr>
          <w:b/>
          <w:bCs/>
        </w:rPr>
        <w:fldChar w:fldCharType="end"/>
      </w:r>
      <w:r w:rsidR="000D473A" w:rsidRPr="00595720">
        <w:rPr>
          <w:b/>
          <w:bCs/>
        </w:rPr>
        <w:t xml:space="preserve">: The discussions on SIB1 enhancements </w:t>
      </w:r>
      <w:r w:rsidR="000D473A">
        <w:rPr>
          <w:rFonts w:eastAsiaTheme="minorEastAsia" w:hint="eastAsia"/>
          <w:b/>
          <w:bCs/>
          <w:lang w:eastAsia="zh-CN"/>
        </w:rPr>
        <w:t xml:space="preserve">should wait </w:t>
      </w:r>
      <w:r w:rsidR="007A0D9C" w:rsidRPr="007A0D9C">
        <w:rPr>
          <w:rFonts w:eastAsiaTheme="minorEastAsia"/>
          <w:b/>
          <w:bCs/>
          <w:lang w:eastAsia="zh-CN"/>
        </w:rPr>
        <w:t>until the discussions on PDCCH and SSB enhancements are clear.</w:t>
      </w:r>
      <w:bookmarkEnd w:id="46"/>
    </w:p>
    <w:p w14:paraId="2EE56669" w14:textId="77777777" w:rsidR="00F45AAA" w:rsidRPr="00784373" w:rsidRDefault="00F45AAA" w:rsidP="00784373">
      <w:pPr>
        <w:spacing w:before="120" w:after="0"/>
        <w:rPr>
          <w:rFonts w:eastAsiaTheme="minorEastAsia"/>
          <w:b/>
          <w:bCs/>
          <w:szCs w:val="20"/>
          <w:lang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8F7B99B" w14:textId="7427F92D" w:rsidR="00033071" w:rsidRDefault="00033071" w:rsidP="00033071">
      <w:pPr>
        <w:spacing w:before="120"/>
        <w:rPr>
          <w:rFonts w:eastAsia="宋体"/>
          <w:lang w:eastAsia="zh-CN"/>
        </w:rPr>
      </w:pPr>
      <w:r w:rsidRPr="00477086">
        <w:rPr>
          <w:rFonts w:eastAsia="宋体"/>
          <w:lang w:eastAsia="zh-CN"/>
        </w:rPr>
        <w:t xml:space="preserve">In this contribution, we </w:t>
      </w:r>
      <w:r w:rsidRPr="00477086">
        <w:rPr>
          <w:rFonts w:eastAsia="等线"/>
          <w:lang w:eastAsia="zh-CN"/>
        </w:rPr>
        <w:t xml:space="preserve">provide </w:t>
      </w:r>
      <w:r w:rsidRPr="00477086">
        <w:rPr>
          <w:rFonts w:eastAsia="宋体"/>
          <w:lang w:eastAsia="zh-CN"/>
        </w:rPr>
        <w:t>our views on downlink coverage enhancement for NR-NTN</w:t>
      </w:r>
      <w:r w:rsidRPr="00477086">
        <w:rPr>
          <w:rFonts w:eastAsia="宋体"/>
          <w:lang w:val="en-GB" w:eastAsia="zh-CN"/>
        </w:rPr>
        <w:t>. According to the discussions, we</w:t>
      </w:r>
      <w:r w:rsidRPr="00477086">
        <w:rPr>
          <w:rFonts w:eastAsia="宋体"/>
          <w:lang w:eastAsia="zh-CN"/>
        </w:rPr>
        <w:t xml:space="preserve"> have following observations and proposals: </w:t>
      </w:r>
    </w:p>
    <w:p w14:paraId="3C8F1DE5" w14:textId="3BC4DBB2" w:rsidR="001537FC" w:rsidRPr="001537FC" w:rsidRDefault="001537FC" w:rsidP="00033071">
      <w:pPr>
        <w:spacing w:before="120"/>
        <w:rPr>
          <w:rFonts w:eastAsia="宋体"/>
          <w:b/>
          <w:bCs/>
          <w:lang w:eastAsia="zh-CN"/>
        </w:rPr>
      </w:pPr>
      <w:r w:rsidRPr="001537FC">
        <w:rPr>
          <w:rFonts w:eastAsia="宋体"/>
          <w:b/>
          <w:bCs/>
          <w:lang w:eastAsia="zh-CN"/>
        </w:rPr>
        <w:fldChar w:fldCharType="begin"/>
      </w:r>
      <w:r w:rsidRPr="001537FC">
        <w:rPr>
          <w:rFonts w:eastAsia="宋体"/>
          <w:b/>
          <w:bCs/>
          <w:lang w:eastAsia="zh-CN"/>
        </w:rPr>
        <w:instrText xml:space="preserve"> REF _Ref174119263 \h </w:instrText>
      </w:r>
      <w:r w:rsidRPr="001537FC">
        <w:rPr>
          <w:rFonts w:eastAsia="宋体"/>
          <w:b/>
          <w:bCs/>
          <w:lang w:eastAsia="zh-CN"/>
        </w:rPr>
      </w:r>
      <w:r>
        <w:rPr>
          <w:rFonts w:eastAsia="宋体"/>
          <w:b/>
          <w:bCs/>
          <w:lang w:eastAsia="zh-CN"/>
        </w:rPr>
        <w:instrText xml:space="preserve"> \* MERGEFORMAT </w:instrText>
      </w:r>
      <w:r w:rsidRPr="001537FC">
        <w:rPr>
          <w:rFonts w:eastAsia="宋体"/>
          <w:b/>
          <w:bCs/>
          <w:lang w:eastAsia="zh-CN"/>
        </w:rPr>
        <w:fldChar w:fldCharType="separate"/>
      </w:r>
      <w:r w:rsidRPr="001537FC">
        <w:rPr>
          <w:b/>
          <w:bCs/>
        </w:rPr>
        <w:t xml:space="preserve">Observation </w:t>
      </w:r>
      <w:r w:rsidRPr="001537FC">
        <w:rPr>
          <w:b/>
          <w:bCs/>
          <w:noProof/>
        </w:rPr>
        <w:t>1</w:t>
      </w:r>
      <w:r w:rsidRPr="001537FC">
        <w:rPr>
          <w:b/>
          <w:bCs/>
          <w:lang w:eastAsia="zh-CN"/>
        </w:rPr>
        <w:t xml:space="preserve">: </w:t>
      </w:r>
      <w:r w:rsidRPr="001537FC">
        <w:rPr>
          <w:rFonts w:eastAsiaTheme="minorEastAsia" w:hint="eastAsia"/>
          <w:b/>
          <w:bCs/>
          <w:lang w:eastAsia="zh-CN"/>
        </w:rPr>
        <w:t>If</w:t>
      </w:r>
      <w:r w:rsidRPr="001537FC">
        <w:rPr>
          <w:b/>
          <w:bCs/>
          <w:lang w:eastAsia="zh-CN"/>
        </w:rPr>
        <w:t xml:space="preserve"> </w:t>
      </w:r>
      <w:r w:rsidRPr="001537FC">
        <w:rPr>
          <w:rFonts w:eastAsiaTheme="minorEastAsia" w:hint="eastAsia"/>
          <w:b/>
          <w:bCs/>
          <w:lang w:eastAsia="zh-CN"/>
        </w:rPr>
        <w:t xml:space="preserve">the </w:t>
      </w:r>
      <w:r w:rsidRPr="001537FC">
        <w:rPr>
          <w:b/>
          <w:bCs/>
          <w:lang w:eastAsia="zh-CN"/>
        </w:rPr>
        <w:t xml:space="preserve">SSB periodicity </w:t>
      </w:r>
      <w:r w:rsidRPr="001537FC">
        <w:rPr>
          <w:rFonts w:eastAsiaTheme="minorEastAsia" w:hint="eastAsia"/>
          <w:b/>
          <w:bCs/>
          <w:lang w:eastAsia="zh-CN"/>
        </w:rPr>
        <w:t xml:space="preserve">is extended to 320ms, the UE </w:t>
      </w:r>
      <w:proofErr w:type="gramStart"/>
      <w:r w:rsidRPr="001537FC">
        <w:rPr>
          <w:rFonts w:eastAsiaTheme="minorEastAsia" w:hint="eastAsia"/>
          <w:b/>
          <w:bCs/>
          <w:lang w:eastAsia="zh-CN"/>
        </w:rPr>
        <w:t>has to</w:t>
      </w:r>
      <w:proofErr w:type="gramEnd"/>
      <w:r w:rsidRPr="001537FC">
        <w:rPr>
          <w:rFonts w:eastAsiaTheme="minorEastAsia" w:hint="eastAsia"/>
          <w:b/>
          <w:bCs/>
          <w:lang w:eastAsia="zh-CN"/>
        </w:rPr>
        <w:t xml:space="preserve"> pay for 16-times higher </w:t>
      </w:r>
      <w:r w:rsidRPr="001537FC">
        <w:rPr>
          <w:b/>
          <w:bCs/>
        </w:rPr>
        <w:t>latency, complexity, and power consumption</w:t>
      </w:r>
      <w:r w:rsidRPr="001537FC">
        <w:rPr>
          <w:rFonts w:eastAsiaTheme="minorEastAsia" w:hint="eastAsia"/>
          <w:b/>
          <w:bCs/>
          <w:lang w:eastAsia="zh-CN"/>
        </w:rPr>
        <w:t xml:space="preserve"> for initial access, compared with the 20ms case.</w:t>
      </w:r>
      <w:r w:rsidRPr="001537FC">
        <w:rPr>
          <w:rFonts w:eastAsia="宋体"/>
          <w:b/>
          <w:bCs/>
          <w:lang w:eastAsia="zh-CN"/>
        </w:rPr>
        <w:fldChar w:fldCharType="end"/>
      </w:r>
    </w:p>
    <w:p w14:paraId="45CFEDB7" w14:textId="0A2D070C" w:rsidR="001537FC" w:rsidRPr="001537FC" w:rsidRDefault="001537FC" w:rsidP="00033071">
      <w:pPr>
        <w:spacing w:before="120"/>
        <w:rPr>
          <w:rFonts w:eastAsia="宋体"/>
          <w:b/>
          <w:bCs/>
          <w:lang w:eastAsia="zh-CN"/>
        </w:rPr>
      </w:pPr>
      <w:r w:rsidRPr="001537FC">
        <w:rPr>
          <w:rFonts w:eastAsia="宋体"/>
          <w:b/>
          <w:bCs/>
          <w:lang w:eastAsia="zh-CN"/>
        </w:rPr>
        <w:fldChar w:fldCharType="begin"/>
      </w:r>
      <w:r w:rsidRPr="001537FC">
        <w:rPr>
          <w:rFonts w:eastAsia="宋体"/>
          <w:b/>
          <w:bCs/>
          <w:lang w:eastAsia="zh-CN"/>
        </w:rPr>
        <w:instrText xml:space="preserve"> REF _Ref181984357 \h </w:instrText>
      </w:r>
      <w:r w:rsidRPr="001537FC">
        <w:rPr>
          <w:rFonts w:eastAsia="宋体"/>
          <w:b/>
          <w:bCs/>
          <w:lang w:eastAsia="zh-CN"/>
        </w:rPr>
      </w:r>
      <w:r>
        <w:rPr>
          <w:rFonts w:eastAsia="宋体"/>
          <w:b/>
          <w:bCs/>
          <w:lang w:eastAsia="zh-CN"/>
        </w:rPr>
        <w:instrText xml:space="preserve"> \* MERGEFORMAT </w:instrText>
      </w:r>
      <w:r w:rsidRPr="001537FC">
        <w:rPr>
          <w:rFonts w:eastAsia="宋体"/>
          <w:b/>
          <w:bCs/>
          <w:lang w:eastAsia="zh-CN"/>
        </w:rPr>
        <w:fldChar w:fldCharType="separate"/>
      </w:r>
      <w:r w:rsidRPr="001537FC">
        <w:rPr>
          <w:b/>
          <w:bCs/>
        </w:rPr>
        <w:t xml:space="preserve">Observation </w:t>
      </w:r>
      <w:r w:rsidRPr="001537FC">
        <w:rPr>
          <w:b/>
          <w:bCs/>
          <w:noProof/>
        </w:rPr>
        <w:t>2</w:t>
      </w:r>
      <w:r w:rsidRPr="001537FC">
        <w:rPr>
          <w:b/>
          <w:bCs/>
        </w:rPr>
        <w:t xml:space="preserve">: The extension of SSB periodicity also </w:t>
      </w:r>
      <w:r w:rsidRPr="001537FC">
        <w:rPr>
          <w:rFonts w:hint="eastAsia"/>
          <w:b/>
          <w:bCs/>
        </w:rPr>
        <w:t>induces higher latency</w:t>
      </w:r>
      <w:r w:rsidRPr="001537FC">
        <w:rPr>
          <w:b/>
          <w:bCs/>
        </w:rPr>
        <w:t xml:space="preserve"> regarding RRM, RLM, BFD, etc.</w:t>
      </w:r>
      <w:r w:rsidRPr="001537FC">
        <w:rPr>
          <w:rFonts w:eastAsia="宋体"/>
          <w:b/>
          <w:bCs/>
          <w:lang w:eastAsia="zh-CN"/>
        </w:rPr>
        <w:fldChar w:fldCharType="end"/>
      </w:r>
    </w:p>
    <w:p w14:paraId="16E79A5F" w14:textId="348B1461"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_Ref181984360 \h </w:instrText>
      </w:r>
      <w:r>
        <w:rPr>
          <w:rFonts w:eastAsia="宋体"/>
          <w:lang w:eastAsia="zh-CN"/>
        </w:rPr>
      </w:r>
      <w:r>
        <w:rPr>
          <w:rFonts w:eastAsia="宋体"/>
          <w:lang w:eastAsia="zh-CN"/>
        </w:rPr>
        <w:fldChar w:fldCharType="separate"/>
      </w:r>
      <w:r w:rsidRPr="00E516F2">
        <w:rPr>
          <w:b/>
          <w:bCs/>
        </w:rPr>
        <w:t xml:space="preserve">Observation </w:t>
      </w:r>
      <w:r w:rsidRPr="00E516F2">
        <w:rPr>
          <w:b/>
          <w:bCs/>
          <w:noProof/>
        </w:rPr>
        <w:t>3</w:t>
      </w:r>
      <w:r w:rsidRPr="00E516F2">
        <w:rPr>
          <w:rFonts w:eastAsiaTheme="minorEastAsia" w:hint="eastAsia"/>
          <w:b/>
          <w:bCs/>
          <w:lang w:eastAsia="zh-CN"/>
        </w:rPr>
        <w:t xml:space="preserve">: For parameter set 1-3 FR1, successful </w:t>
      </w:r>
      <w:r w:rsidRPr="00E516F2">
        <w:rPr>
          <w:rFonts w:eastAsiaTheme="minorEastAsia"/>
          <w:b/>
          <w:bCs/>
          <w:lang w:eastAsia="zh-CN"/>
        </w:rPr>
        <w:t>initial cell selection</w:t>
      </w:r>
      <w:r w:rsidRPr="00E516F2">
        <w:rPr>
          <w:rFonts w:eastAsiaTheme="minorEastAsia" w:hint="eastAsia"/>
          <w:b/>
          <w:bCs/>
          <w:lang w:eastAsia="zh-CN"/>
        </w:rPr>
        <w:t xml:space="preserve"> </w:t>
      </w:r>
      <w:proofErr w:type="spellStart"/>
      <w:r w:rsidRPr="00E516F2">
        <w:rPr>
          <w:rFonts w:eastAsiaTheme="minorEastAsia" w:hint="eastAsia"/>
          <w:b/>
          <w:bCs/>
          <w:lang w:eastAsia="zh-CN"/>
        </w:rPr>
        <w:t xml:space="preserve">can </w:t>
      </w:r>
      <w:r w:rsidRPr="00E516F2">
        <w:rPr>
          <w:rFonts w:eastAsiaTheme="minorEastAsia"/>
          <w:b/>
          <w:bCs/>
          <w:lang w:eastAsia="zh-CN"/>
        </w:rPr>
        <w:t>not</w:t>
      </w:r>
      <w:proofErr w:type="spellEnd"/>
      <w:r w:rsidRPr="00E516F2">
        <w:rPr>
          <w:rFonts w:eastAsiaTheme="minorEastAsia"/>
          <w:b/>
          <w:bCs/>
          <w:lang w:eastAsia="zh-CN"/>
        </w:rPr>
        <w:t xml:space="preserve"> be ach</w:t>
      </w:r>
      <w:r w:rsidRPr="00E516F2">
        <w:rPr>
          <w:rFonts w:eastAsiaTheme="minorEastAsia" w:hint="eastAsia"/>
          <w:b/>
          <w:bCs/>
          <w:lang w:eastAsia="zh-CN"/>
        </w:rPr>
        <w:t xml:space="preserve">ieved if the SSB periodicity is </w:t>
      </w:r>
      <w:r w:rsidRPr="00E516F2">
        <w:rPr>
          <w:rFonts w:eastAsiaTheme="minorEastAsia"/>
          <w:b/>
          <w:bCs/>
          <w:lang w:eastAsia="zh-CN"/>
        </w:rPr>
        <w:t>3</w:t>
      </w:r>
      <w:r w:rsidRPr="00E516F2">
        <w:rPr>
          <w:rFonts w:eastAsiaTheme="minorEastAsia" w:hint="eastAsia"/>
          <w:b/>
          <w:bCs/>
          <w:lang w:eastAsia="zh-CN"/>
        </w:rPr>
        <w:t>20ms.</w:t>
      </w:r>
      <w:r>
        <w:rPr>
          <w:rFonts w:eastAsia="宋体"/>
          <w:lang w:eastAsia="zh-CN"/>
        </w:rPr>
        <w:fldChar w:fldCharType="end"/>
      </w:r>
    </w:p>
    <w:p w14:paraId="56999565" w14:textId="13835147"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_Ref181984363 \h </w:instrText>
      </w:r>
      <w:r>
        <w:rPr>
          <w:rFonts w:eastAsia="宋体"/>
          <w:lang w:eastAsia="zh-CN"/>
        </w:rPr>
      </w:r>
      <w:r>
        <w:rPr>
          <w:rFonts w:eastAsia="宋体"/>
          <w:lang w:eastAsia="zh-CN"/>
        </w:rPr>
        <w:fldChar w:fldCharType="separate"/>
      </w:r>
      <w:r w:rsidRPr="00E516F2">
        <w:rPr>
          <w:b/>
          <w:bCs/>
        </w:rPr>
        <w:t xml:space="preserve">Observation </w:t>
      </w:r>
      <w:r w:rsidRPr="00E516F2">
        <w:rPr>
          <w:b/>
          <w:bCs/>
          <w:noProof/>
        </w:rPr>
        <w:t>4</w:t>
      </w:r>
      <w:r w:rsidRPr="00E516F2">
        <w:rPr>
          <w:rFonts w:eastAsiaTheme="minorEastAsia" w:hint="eastAsia"/>
          <w:b/>
          <w:bCs/>
          <w:lang w:eastAsia="zh-CN"/>
        </w:rPr>
        <w:t>:</w:t>
      </w:r>
      <w:r>
        <w:rPr>
          <w:rFonts w:eastAsiaTheme="minorEastAsia" w:hint="eastAsia"/>
          <w:b/>
          <w:bCs/>
          <w:lang w:eastAsia="zh-CN"/>
        </w:rPr>
        <w:t xml:space="preserve"> For parameter set 1-1 FR1, the success rates of </w:t>
      </w:r>
      <w:r w:rsidRPr="00B863CE">
        <w:rPr>
          <w:rFonts w:eastAsiaTheme="minorEastAsia"/>
          <w:b/>
          <w:bCs/>
          <w:lang w:eastAsia="zh-CN"/>
        </w:rPr>
        <w:t>initial cell selection</w:t>
      </w:r>
      <w:r>
        <w:rPr>
          <w:rFonts w:eastAsiaTheme="minorEastAsia" w:hint="eastAsia"/>
          <w:b/>
          <w:bCs/>
          <w:lang w:eastAsia="zh-CN"/>
        </w:rPr>
        <w:t xml:space="preserve"> are reduced </w:t>
      </w:r>
      <w:r>
        <w:rPr>
          <w:rFonts w:eastAsiaTheme="minorEastAsia"/>
          <w:b/>
          <w:bCs/>
          <w:lang w:eastAsia="zh-CN"/>
        </w:rPr>
        <w:t xml:space="preserve">from </w:t>
      </w:r>
      <w:r>
        <w:rPr>
          <w:rFonts w:eastAsiaTheme="minorEastAsia" w:hint="eastAsia"/>
          <w:b/>
          <w:bCs/>
          <w:lang w:eastAsia="zh-CN"/>
        </w:rPr>
        <w:t>68.7%</w:t>
      </w:r>
      <w:r>
        <w:rPr>
          <w:rFonts w:eastAsiaTheme="minorEastAsia"/>
          <w:b/>
          <w:bCs/>
          <w:lang w:eastAsia="zh-CN"/>
        </w:rPr>
        <w:t xml:space="preserve"> to </w:t>
      </w:r>
      <w:r>
        <w:rPr>
          <w:rFonts w:eastAsiaTheme="minorEastAsia" w:hint="eastAsia"/>
          <w:b/>
          <w:bCs/>
          <w:lang w:eastAsia="zh-CN"/>
        </w:rPr>
        <w:t>44%,</w:t>
      </w:r>
      <w:r>
        <w:rPr>
          <w:rFonts w:eastAsiaTheme="minorEastAsia"/>
          <w:b/>
          <w:bCs/>
          <w:lang w:eastAsia="zh-CN"/>
        </w:rPr>
        <w:t xml:space="preserve"> </w:t>
      </w:r>
      <w:r>
        <w:rPr>
          <w:rFonts w:eastAsiaTheme="minorEastAsia" w:hint="eastAsia"/>
          <w:b/>
          <w:bCs/>
          <w:lang w:eastAsia="zh-CN"/>
        </w:rPr>
        <w:t xml:space="preserve">if the SSB periodicity is extended </w:t>
      </w:r>
      <w:r>
        <w:rPr>
          <w:rFonts w:eastAsiaTheme="minorEastAsia"/>
          <w:b/>
          <w:bCs/>
          <w:lang w:eastAsia="zh-CN"/>
        </w:rPr>
        <w:t xml:space="preserve">from </w:t>
      </w:r>
      <w:r>
        <w:rPr>
          <w:rFonts w:eastAsiaTheme="minorEastAsia" w:hint="eastAsia"/>
          <w:b/>
          <w:bCs/>
          <w:lang w:eastAsia="zh-CN"/>
        </w:rPr>
        <w:t>160ms</w:t>
      </w:r>
      <w:r>
        <w:rPr>
          <w:rFonts w:eastAsiaTheme="minorEastAsia"/>
          <w:b/>
          <w:bCs/>
          <w:lang w:eastAsia="zh-CN"/>
        </w:rPr>
        <w:t xml:space="preserve"> to </w:t>
      </w:r>
      <w:r>
        <w:rPr>
          <w:rFonts w:eastAsiaTheme="minorEastAsia" w:hint="eastAsia"/>
          <w:b/>
          <w:bCs/>
          <w:lang w:eastAsia="zh-CN"/>
        </w:rPr>
        <w:t>320ms.</w:t>
      </w:r>
      <w:r>
        <w:rPr>
          <w:rFonts w:eastAsia="宋体"/>
          <w:lang w:eastAsia="zh-CN"/>
        </w:rPr>
        <w:fldChar w:fldCharType="end"/>
      </w:r>
    </w:p>
    <w:p w14:paraId="2FD1CB03" w14:textId="47799DDB" w:rsidR="001537FC" w:rsidRDefault="001537FC" w:rsidP="00033071">
      <w:pPr>
        <w:spacing w:before="120"/>
        <w:rPr>
          <w:rFonts w:eastAsia="宋体"/>
          <w:b/>
          <w:bCs/>
          <w:lang w:eastAsia="zh-CN"/>
        </w:rPr>
      </w:pPr>
      <w:r w:rsidRPr="001537FC">
        <w:rPr>
          <w:rFonts w:eastAsia="宋体"/>
          <w:b/>
          <w:bCs/>
          <w:lang w:eastAsia="zh-CN"/>
        </w:rPr>
        <w:fldChar w:fldCharType="begin"/>
      </w:r>
      <w:r w:rsidRPr="001537FC">
        <w:rPr>
          <w:rFonts w:eastAsia="宋体"/>
          <w:b/>
          <w:bCs/>
          <w:lang w:eastAsia="zh-CN"/>
        </w:rPr>
        <w:instrText xml:space="preserve"> REF _Ref174119271 \h </w:instrText>
      </w:r>
      <w:r w:rsidRPr="001537FC">
        <w:rPr>
          <w:rFonts w:eastAsia="宋体"/>
          <w:b/>
          <w:bCs/>
          <w:lang w:eastAsia="zh-CN"/>
        </w:rPr>
      </w:r>
      <w:r>
        <w:rPr>
          <w:rFonts w:eastAsia="宋体"/>
          <w:b/>
          <w:bCs/>
          <w:lang w:eastAsia="zh-CN"/>
        </w:rPr>
        <w:instrText xml:space="preserve"> \* MERGEFORMAT </w:instrText>
      </w:r>
      <w:r w:rsidRPr="001537FC">
        <w:rPr>
          <w:rFonts w:eastAsia="宋体"/>
          <w:b/>
          <w:bCs/>
          <w:lang w:eastAsia="zh-CN"/>
        </w:rPr>
        <w:fldChar w:fldCharType="separate"/>
      </w:r>
      <w:r w:rsidRPr="001537FC">
        <w:rPr>
          <w:b/>
          <w:bCs/>
        </w:rPr>
        <w:t xml:space="preserve">Observation </w:t>
      </w:r>
      <w:r w:rsidRPr="001537FC">
        <w:rPr>
          <w:b/>
          <w:bCs/>
          <w:noProof/>
        </w:rPr>
        <w:t>5</w:t>
      </w:r>
      <w:r w:rsidRPr="001537FC">
        <w:rPr>
          <w:rFonts w:eastAsiaTheme="minorEastAsia"/>
          <w:b/>
          <w:bCs/>
          <w:lang w:eastAsia="zh-CN"/>
        </w:rPr>
        <w:t xml:space="preserve">: The SSB periodicity is related closely to </w:t>
      </w:r>
      <w:r w:rsidRPr="001537FC">
        <w:rPr>
          <w:rFonts w:eastAsiaTheme="minorEastAsia" w:hint="eastAsia"/>
          <w:b/>
          <w:bCs/>
          <w:lang w:eastAsia="zh-CN"/>
        </w:rPr>
        <w:t>how to</w:t>
      </w:r>
      <w:r w:rsidRPr="001537FC">
        <w:rPr>
          <w:rFonts w:eastAsiaTheme="minorEastAsia"/>
          <w:b/>
          <w:bCs/>
          <w:lang w:eastAsia="zh-CN"/>
        </w:rPr>
        <w:t xml:space="preserve"> generat</w:t>
      </w:r>
      <w:r w:rsidRPr="001537FC">
        <w:rPr>
          <w:rFonts w:eastAsiaTheme="minorEastAsia" w:hint="eastAsia"/>
          <w:b/>
          <w:bCs/>
          <w:lang w:eastAsia="zh-CN"/>
        </w:rPr>
        <w:t>e</w:t>
      </w:r>
      <w:r w:rsidRPr="001537FC">
        <w:rPr>
          <w:rFonts w:eastAsiaTheme="minorEastAsia"/>
          <w:b/>
          <w:bCs/>
          <w:lang w:eastAsia="zh-CN"/>
        </w:rPr>
        <w:t xml:space="preserve"> </w:t>
      </w:r>
      <w:r w:rsidRPr="001537FC">
        <w:rPr>
          <w:rFonts w:eastAsiaTheme="minorEastAsia" w:hint="eastAsia"/>
          <w:b/>
          <w:bCs/>
          <w:lang w:eastAsia="zh-CN"/>
        </w:rPr>
        <w:t>the</w:t>
      </w:r>
      <w:r w:rsidRPr="001537FC">
        <w:rPr>
          <w:rFonts w:eastAsiaTheme="minorEastAsia"/>
          <w:b/>
          <w:bCs/>
          <w:lang w:eastAsia="zh-CN"/>
        </w:rPr>
        <w:t xml:space="preserve"> PBCH</w:t>
      </w:r>
      <w:r w:rsidRPr="001537FC">
        <w:rPr>
          <w:rFonts w:eastAsiaTheme="minorEastAsia" w:hint="eastAsia"/>
          <w:b/>
          <w:bCs/>
          <w:lang w:eastAsia="zh-CN"/>
        </w:rPr>
        <w:t>, including the scrambling of PBCH and the bits of SFN delivered by the higher layer</w:t>
      </w:r>
      <w:r w:rsidRPr="001537FC">
        <w:rPr>
          <w:rFonts w:eastAsiaTheme="minorEastAsia"/>
          <w:b/>
          <w:bCs/>
          <w:lang w:eastAsia="zh-CN"/>
        </w:rPr>
        <w:t>. When</w:t>
      </w:r>
      <w:r w:rsidRPr="001537FC">
        <w:rPr>
          <w:rFonts w:eastAsiaTheme="minorEastAsia" w:hint="eastAsia"/>
          <w:b/>
          <w:bCs/>
          <w:lang w:eastAsia="zh-CN"/>
        </w:rPr>
        <w:t xml:space="preserve"> extending the SSB periodicity:</w:t>
      </w:r>
      <w:r w:rsidRPr="001537FC">
        <w:rPr>
          <w:rFonts w:eastAsia="宋体"/>
          <w:b/>
          <w:bCs/>
          <w:lang w:eastAsia="zh-CN"/>
        </w:rPr>
        <w:fldChar w:fldCharType="end"/>
      </w:r>
    </w:p>
    <w:p w14:paraId="7297A914" w14:textId="77777777" w:rsidR="001537FC" w:rsidRPr="00D64562" w:rsidRDefault="001537FC" w:rsidP="001537FC">
      <w:pPr>
        <w:pStyle w:val="aff"/>
        <w:numPr>
          <w:ilvl w:val="0"/>
          <w:numId w:val="12"/>
        </w:numPr>
        <w:spacing w:before="120"/>
        <w:ind w:firstLineChars="0"/>
        <w:rPr>
          <w:rFonts w:ascii="Times New Roman" w:eastAsiaTheme="minorEastAsia" w:hAnsi="Times New Roman" w:cs="Times New Roman"/>
          <w:b/>
          <w:bCs/>
        </w:rPr>
      </w:pPr>
      <w:r w:rsidRPr="00D64562">
        <w:rPr>
          <w:rFonts w:ascii="Times New Roman" w:eastAsiaTheme="minorEastAsia" w:hAnsi="Times New Roman" w:cs="Times New Roman"/>
          <w:b/>
          <w:bCs/>
        </w:rPr>
        <w:t xml:space="preserve">Alternative 1: </w:t>
      </w:r>
      <w:r>
        <w:rPr>
          <w:rFonts w:ascii="Times New Roman" w:eastAsiaTheme="minorEastAsia" w:hAnsi="Times New Roman" w:cs="Times New Roman"/>
          <w:b/>
          <w:bCs/>
        </w:rPr>
        <w:t>Considering potential</w:t>
      </w:r>
      <w:r w:rsidRPr="00D64562">
        <w:rPr>
          <w:rFonts w:ascii="Times New Roman" w:eastAsiaTheme="minorEastAsia" w:hAnsi="Times New Roman" w:cs="Times New Roman"/>
          <w:b/>
          <w:bCs/>
        </w:rPr>
        <w:t xml:space="preserve"> modifications to the legacy SSB generation procedures</w:t>
      </w:r>
      <w:r>
        <w:rPr>
          <w:rFonts w:ascii="Times New Roman" w:eastAsiaTheme="minorEastAsia" w:hAnsi="Times New Roman" w:cs="Times New Roman"/>
          <w:b/>
          <w:bCs/>
        </w:rPr>
        <w:t xml:space="preserve"> to preserve</w:t>
      </w:r>
      <w:r w:rsidRPr="00D64562">
        <w:rPr>
          <w:rFonts w:ascii="Times New Roman" w:eastAsiaTheme="minorEastAsia" w:hAnsi="Times New Roman" w:cs="Times New Roman"/>
          <w:b/>
          <w:bCs/>
        </w:rPr>
        <w:t xml:space="preserve"> </w:t>
      </w:r>
      <w:r>
        <w:rPr>
          <w:rFonts w:ascii="Times New Roman" w:eastAsiaTheme="minorEastAsia" w:hAnsi="Times New Roman" w:cs="Times New Roman"/>
          <w:b/>
          <w:bCs/>
        </w:rPr>
        <w:t xml:space="preserve">the </w:t>
      </w:r>
      <w:r w:rsidRPr="00D64562">
        <w:rPr>
          <w:rFonts w:ascii="Times New Roman" w:eastAsiaTheme="minorEastAsia" w:hAnsi="Times New Roman" w:cs="Times New Roman"/>
          <w:b/>
          <w:bCs/>
        </w:rPr>
        <w:t xml:space="preserve">multi-shot SSB </w:t>
      </w:r>
      <w:r>
        <w:rPr>
          <w:rFonts w:ascii="Times New Roman" w:eastAsiaTheme="minorEastAsia" w:hAnsi="Times New Roman" w:cs="Times New Roman"/>
          <w:b/>
          <w:bCs/>
        </w:rPr>
        <w:t>combination</w:t>
      </w:r>
      <w:r w:rsidRPr="00D64562">
        <w:rPr>
          <w:rFonts w:ascii="Times New Roman" w:eastAsiaTheme="minorEastAsia" w:hAnsi="Times New Roman" w:cs="Times New Roman"/>
          <w:b/>
          <w:bCs/>
        </w:rPr>
        <w:t>.</w:t>
      </w:r>
    </w:p>
    <w:p w14:paraId="1FA9B812" w14:textId="32D09CCB" w:rsidR="001537FC" w:rsidRPr="001537FC" w:rsidRDefault="001537FC" w:rsidP="00033071">
      <w:pPr>
        <w:pStyle w:val="aff"/>
        <w:numPr>
          <w:ilvl w:val="0"/>
          <w:numId w:val="12"/>
        </w:numPr>
        <w:spacing w:before="120"/>
        <w:ind w:firstLineChars="0"/>
        <w:rPr>
          <w:rFonts w:eastAsiaTheme="minorEastAsia"/>
        </w:rPr>
      </w:pPr>
      <w:r w:rsidRPr="00D64562">
        <w:rPr>
          <w:rFonts w:ascii="Times New Roman" w:eastAsiaTheme="minorEastAsia" w:hAnsi="Times New Roman" w:cs="Times New Roman"/>
          <w:b/>
          <w:bCs/>
        </w:rPr>
        <w:t xml:space="preserve">Alternative 2: </w:t>
      </w:r>
      <w:r>
        <w:rPr>
          <w:rFonts w:ascii="Times New Roman" w:eastAsiaTheme="minorEastAsia" w:hAnsi="Times New Roman" w:cs="Times New Roman"/>
          <w:b/>
          <w:bCs/>
        </w:rPr>
        <w:t>Keeping</w:t>
      </w:r>
      <w:r w:rsidRPr="00D64562">
        <w:rPr>
          <w:rFonts w:ascii="Times New Roman" w:eastAsiaTheme="minorEastAsia" w:hAnsi="Times New Roman" w:cs="Times New Roman"/>
          <w:b/>
          <w:bCs/>
        </w:rPr>
        <w:t xml:space="preserve"> the legacy SSB generation procedures</w:t>
      </w:r>
      <w:r>
        <w:rPr>
          <w:rFonts w:ascii="Times New Roman" w:eastAsiaTheme="minorEastAsia" w:hAnsi="Times New Roman" w:cs="Times New Roman"/>
          <w:b/>
          <w:bCs/>
        </w:rPr>
        <w:t xml:space="preserve"> with only 1-shot SSB decoding available.</w:t>
      </w:r>
      <w:r w:rsidRPr="00D64562">
        <w:rPr>
          <w:rFonts w:ascii="Times New Roman" w:eastAsiaTheme="minorEastAsia" w:hAnsi="Times New Roman" w:cs="Times New Roman"/>
          <w:b/>
          <w:bCs/>
        </w:rPr>
        <w:t xml:space="preserve"> </w:t>
      </w:r>
      <w:r>
        <w:rPr>
          <w:rFonts w:ascii="Times New Roman" w:eastAsiaTheme="minorEastAsia" w:hAnsi="Times New Roman" w:cs="Times New Roman"/>
          <w:b/>
          <w:bCs/>
        </w:rPr>
        <w:t xml:space="preserve">In this case, the </w:t>
      </w:r>
      <w:r w:rsidRPr="00A07BAB">
        <w:rPr>
          <w:rFonts w:ascii="Times New Roman" w:eastAsiaTheme="minorEastAsia" w:hAnsi="Times New Roman" w:cs="Times New Roman"/>
          <w:b/>
          <w:bCs/>
        </w:rPr>
        <w:t xml:space="preserve">link budget </w:t>
      </w:r>
      <w:r>
        <w:rPr>
          <w:rFonts w:ascii="Times New Roman" w:eastAsiaTheme="minorEastAsia" w:hAnsi="Times New Roman" w:cs="Times New Roman"/>
          <w:b/>
          <w:bCs/>
        </w:rPr>
        <w:t>of</w:t>
      </w:r>
      <w:r w:rsidRPr="0027774A">
        <w:rPr>
          <w:rFonts w:ascii="Times New Roman" w:eastAsiaTheme="minorEastAsia" w:hAnsi="Times New Roman" w:cs="Times New Roman"/>
          <w:b/>
          <w:bCs/>
        </w:rPr>
        <w:t xml:space="preserve"> SSB </w:t>
      </w:r>
      <w:r>
        <w:rPr>
          <w:rFonts w:ascii="Times New Roman" w:eastAsiaTheme="minorEastAsia" w:hAnsi="Times New Roman" w:cs="Times New Roman"/>
          <w:b/>
          <w:bCs/>
        </w:rPr>
        <w:t>would be degraded</w:t>
      </w:r>
      <w:r w:rsidRPr="00D64562">
        <w:rPr>
          <w:rFonts w:ascii="Times New Roman" w:eastAsiaTheme="minorEastAsia" w:hAnsi="Times New Roman" w:cs="Times New Roman"/>
          <w:b/>
          <w:bCs/>
        </w:rPr>
        <w:t>.</w:t>
      </w:r>
    </w:p>
    <w:p w14:paraId="3C542830" w14:textId="0943D744" w:rsidR="001537FC" w:rsidRPr="001537FC" w:rsidRDefault="001537FC" w:rsidP="00033071">
      <w:pPr>
        <w:spacing w:before="120"/>
        <w:rPr>
          <w:rFonts w:eastAsia="宋体"/>
          <w:b/>
          <w:bCs/>
          <w:lang w:eastAsia="zh-CN"/>
        </w:rPr>
      </w:pPr>
      <w:r w:rsidRPr="001537FC">
        <w:rPr>
          <w:rFonts w:eastAsia="宋体"/>
          <w:b/>
          <w:bCs/>
          <w:lang w:eastAsia="zh-CN"/>
        </w:rPr>
        <w:fldChar w:fldCharType="begin"/>
      </w:r>
      <w:r w:rsidRPr="001537FC">
        <w:rPr>
          <w:rFonts w:eastAsia="宋体"/>
          <w:b/>
          <w:bCs/>
          <w:lang w:eastAsia="zh-CN"/>
        </w:rPr>
        <w:instrText xml:space="preserve"> REF _Ref174119275 \h </w:instrText>
      </w:r>
      <w:r w:rsidRPr="001537FC">
        <w:rPr>
          <w:rFonts w:eastAsia="宋体"/>
          <w:b/>
          <w:bCs/>
          <w:lang w:eastAsia="zh-CN"/>
        </w:rPr>
      </w:r>
      <w:r>
        <w:rPr>
          <w:rFonts w:eastAsia="宋体"/>
          <w:b/>
          <w:bCs/>
          <w:lang w:eastAsia="zh-CN"/>
        </w:rPr>
        <w:instrText xml:space="preserve"> \* MERGEFORMAT </w:instrText>
      </w:r>
      <w:r w:rsidRPr="001537FC">
        <w:rPr>
          <w:rFonts w:eastAsia="宋体"/>
          <w:b/>
          <w:bCs/>
          <w:lang w:eastAsia="zh-CN"/>
        </w:rPr>
        <w:fldChar w:fldCharType="separate"/>
      </w:r>
      <w:r w:rsidRPr="001537FC">
        <w:rPr>
          <w:b/>
          <w:bCs/>
        </w:rPr>
        <w:t xml:space="preserve">Observation </w:t>
      </w:r>
      <w:r w:rsidRPr="001537FC">
        <w:rPr>
          <w:b/>
          <w:bCs/>
          <w:noProof/>
        </w:rPr>
        <w:t>6</w:t>
      </w:r>
      <w:r w:rsidRPr="001537FC">
        <w:rPr>
          <w:rFonts w:eastAsiaTheme="minorEastAsia"/>
          <w:b/>
          <w:bCs/>
          <w:lang w:eastAsia="zh-CN"/>
        </w:rPr>
        <w:t>: To avoid modifying the SSB generation procedures</w:t>
      </w:r>
      <w:r w:rsidRPr="001537FC">
        <w:rPr>
          <w:rFonts w:eastAsiaTheme="minorEastAsia" w:hint="eastAsia"/>
          <w:b/>
          <w:bCs/>
          <w:lang w:eastAsia="zh-CN"/>
        </w:rPr>
        <w:t xml:space="preserve"> and </w:t>
      </w:r>
      <w:r w:rsidRPr="001537FC">
        <w:rPr>
          <w:rFonts w:eastAsiaTheme="minorEastAsia"/>
          <w:b/>
          <w:bCs/>
          <w:lang w:eastAsia="zh-CN"/>
        </w:rPr>
        <w:t>preserve</w:t>
      </w:r>
      <w:r w:rsidRPr="001537FC">
        <w:rPr>
          <w:rFonts w:eastAsiaTheme="minorEastAsia" w:hint="eastAsia"/>
          <w:b/>
          <w:bCs/>
          <w:lang w:eastAsia="zh-CN"/>
        </w:rPr>
        <w:t xml:space="preserve"> backward </w:t>
      </w:r>
      <w:r w:rsidRPr="001537FC">
        <w:rPr>
          <w:rFonts w:eastAsiaTheme="minorEastAsia"/>
          <w:b/>
          <w:bCs/>
          <w:lang w:eastAsia="zh-CN"/>
        </w:rPr>
        <w:t>compatibility, the SSB periodicity should not be larger than 40ms</w:t>
      </w:r>
      <w:r w:rsidRPr="001537FC">
        <w:rPr>
          <w:rFonts w:eastAsiaTheme="minorEastAsia" w:hint="eastAsia"/>
          <w:b/>
          <w:bCs/>
          <w:lang w:eastAsia="zh-CN"/>
        </w:rPr>
        <w:t xml:space="preserve"> or</w:t>
      </w:r>
      <w:r w:rsidRPr="001537FC">
        <w:rPr>
          <w:rFonts w:eastAsiaTheme="minorEastAsia"/>
          <w:b/>
          <w:bCs/>
          <w:lang w:eastAsia="zh-CN"/>
        </w:rPr>
        <w:t xml:space="preserve"> 160ms respectively if 4-shot</w:t>
      </w:r>
      <w:r w:rsidRPr="001537FC">
        <w:rPr>
          <w:rFonts w:eastAsiaTheme="minorEastAsia" w:hint="eastAsia"/>
          <w:b/>
          <w:bCs/>
          <w:lang w:eastAsia="zh-CN"/>
        </w:rPr>
        <w:t xml:space="preserve"> </w:t>
      </w:r>
      <w:r w:rsidRPr="001537FC">
        <w:rPr>
          <w:rFonts w:eastAsiaTheme="minorEastAsia"/>
          <w:b/>
          <w:bCs/>
          <w:lang w:eastAsia="zh-CN"/>
        </w:rPr>
        <w:t xml:space="preserve">or 1-shot combination </w:t>
      </w:r>
      <w:r w:rsidRPr="001537FC">
        <w:rPr>
          <w:rFonts w:eastAsiaTheme="minorEastAsia" w:hint="eastAsia"/>
          <w:b/>
          <w:bCs/>
          <w:lang w:eastAsia="zh-CN"/>
        </w:rPr>
        <w:t>is</w:t>
      </w:r>
      <w:r w:rsidRPr="001537FC">
        <w:rPr>
          <w:rFonts w:eastAsiaTheme="minorEastAsia"/>
          <w:b/>
          <w:bCs/>
          <w:lang w:eastAsia="zh-CN"/>
        </w:rPr>
        <w:t xml:space="preserve"> assumed.</w:t>
      </w:r>
      <w:r w:rsidRPr="001537FC">
        <w:rPr>
          <w:rFonts w:eastAsia="宋体"/>
          <w:b/>
          <w:bCs/>
          <w:lang w:eastAsia="zh-CN"/>
        </w:rPr>
        <w:fldChar w:fldCharType="end"/>
      </w:r>
    </w:p>
    <w:p w14:paraId="7BD6FC2E" w14:textId="0AA5F7FD" w:rsidR="001537FC" w:rsidRPr="001537FC" w:rsidRDefault="001537FC" w:rsidP="00033071">
      <w:pPr>
        <w:spacing w:before="120"/>
        <w:rPr>
          <w:rFonts w:eastAsia="宋体"/>
          <w:b/>
          <w:bCs/>
          <w:lang w:eastAsia="zh-CN"/>
        </w:rPr>
      </w:pPr>
      <w:r w:rsidRPr="001537FC">
        <w:rPr>
          <w:rFonts w:eastAsia="宋体"/>
          <w:b/>
          <w:bCs/>
          <w:lang w:eastAsia="zh-CN"/>
        </w:rPr>
        <w:fldChar w:fldCharType="begin"/>
      </w:r>
      <w:r w:rsidRPr="001537FC">
        <w:rPr>
          <w:rFonts w:eastAsia="宋体"/>
          <w:b/>
          <w:bCs/>
          <w:lang w:eastAsia="zh-CN"/>
        </w:rPr>
        <w:instrText xml:space="preserve"> REF _Ref181984382 \h </w:instrText>
      </w:r>
      <w:r w:rsidRPr="001537FC">
        <w:rPr>
          <w:rFonts w:eastAsia="宋体"/>
          <w:b/>
          <w:bCs/>
          <w:lang w:eastAsia="zh-CN"/>
        </w:rPr>
      </w:r>
      <w:r>
        <w:rPr>
          <w:rFonts w:eastAsia="宋体"/>
          <w:b/>
          <w:bCs/>
          <w:lang w:eastAsia="zh-CN"/>
        </w:rPr>
        <w:instrText xml:space="preserve"> \* MERGEFORMAT </w:instrText>
      </w:r>
      <w:r w:rsidRPr="001537FC">
        <w:rPr>
          <w:rFonts w:eastAsia="宋体"/>
          <w:b/>
          <w:bCs/>
          <w:lang w:eastAsia="zh-CN"/>
        </w:rPr>
        <w:fldChar w:fldCharType="separate"/>
      </w:r>
      <w:r w:rsidRPr="001537FC">
        <w:rPr>
          <w:b/>
          <w:bCs/>
        </w:rPr>
        <w:t xml:space="preserve">Observation </w:t>
      </w:r>
      <w:r w:rsidRPr="001537FC">
        <w:rPr>
          <w:b/>
          <w:bCs/>
          <w:noProof/>
        </w:rPr>
        <w:t>7</w:t>
      </w:r>
      <w:r w:rsidRPr="001537FC">
        <w:rPr>
          <w:rFonts w:eastAsiaTheme="minorEastAsia"/>
          <w:b/>
          <w:bCs/>
          <w:lang w:eastAsia="zh-CN"/>
        </w:rPr>
        <w:t xml:space="preserve">: </w:t>
      </w:r>
      <w:r w:rsidRPr="001537FC">
        <w:rPr>
          <w:rFonts w:eastAsiaTheme="minorEastAsia" w:hint="eastAsia"/>
          <w:b/>
          <w:bCs/>
          <w:lang w:eastAsia="zh-CN"/>
        </w:rPr>
        <w:t xml:space="preserve">SMTC configurations are currently limited by 160ms. To </w:t>
      </w:r>
      <w:r w:rsidRPr="001537FC">
        <w:rPr>
          <w:rFonts w:eastAsiaTheme="minorEastAsia"/>
          <w:b/>
          <w:bCs/>
          <w:lang w:eastAsia="zh-CN"/>
        </w:rPr>
        <w:t>preserve</w:t>
      </w:r>
      <w:r w:rsidRPr="001537FC">
        <w:rPr>
          <w:rFonts w:eastAsiaTheme="minorEastAsia" w:hint="eastAsia"/>
          <w:b/>
          <w:bCs/>
          <w:lang w:eastAsia="zh-CN"/>
        </w:rPr>
        <w:t xml:space="preserve"> backward compatibility, </w:t>
      </w:r>
      <w:r w:rsidRPr="001537FC">
        <w:rPr>
          <w:rFonts w:eastAsiaTheme="minorEastAsia"/>
          <w:b/>
          <w:bCs/>
          <w:lang w:eastAsia="zh-CN"/>
        </w:rPr>
        <w:t>the SSB periodicity should not be larger than 160ms.</w:t>
      </w:r>
      <w:r w:rsidRPr="001537FC">
        <w:rPr>
          <w:rFonts w:eastAsia="宋体"/>
          <w:b/>
          <w:bCs/>
          <w:lang w:eastAsia="zh-CN"/>
        </w:rPr>
        <w:fldChar w:fldCharType="end"/>
      </w:r>
    </w:p>
    <w:p w14:paraId="57A5F7D9" w14:textId="1C2765CD" w:rsidR="001537FC" w:rsidRPr="001537FC" w:rsidRDefault="001537FC" w:rsidP="00033071">
      <w:pPr>
        <w:spacing w:before="120"/>
        <w:rPr>
          <w:rFonts w:eastAsia="宋体"/>
          <w:b/>
          <w:bCs/>
          <w:lang w:eastAsia="zh-CN"/>
        </w:rPr>
      </w:pPr>
      <w:r w:rsidRPr="001537FC">
        <w:rPr>
          <w:rFonts w:eastAsia="宋体"/>
          <w:b/>
          <w:bCs/>
          <w:lang w:eastAsia="zh-CN"/>
        </w:rPr>
        <w:fldChar w:fldCharType="begin"/>
      </w:r>
      <w:r w:rsidRPr="001537FC">
        <w:rPr>
          <w:rFonts w:eastAsia="宋体"/>
          <w:b/>
          <w:bCs/>
          <w:lang w:eastAsia="zh-CN"/>
        </w:rPr>
        <w:instrText xml:space="preserve"> REF _Ref181984386 \h </w:instrText>
      </w:r>
      <w:r w:rsidRPr="001537FC">
        <w:rPr>
          <w:rFonts w:eastAsia="宋体"/>
          <w:b/>
          <w:bCs/>
          <w:lang w:eastAsia="zh-CN"/>
        </w:rPr>
      </w:r>
      <w:r>
        <w:rPr>
          <w:rFonts w:eastAsia="宋体"/>
          <w:b/>
          <w:bCs/>
          <w:lang w:eastAsia="zh-CN"/>
        </w:rPr>
        <w:instrText xml:space="preserve"> \* MERGEFORMAT </w:instrText>
      </w:r>
      <w:r w:rsidRPr="001537FC">
        <w:rPr>
          <w:rFonts w:eastAsia="宋体"/>
          <w:b/>
          <w:bCs/>
          <w:lang w:eastAsia="zh-CN"/>
        </w:rPr>
        <w:fldChar w:fldCharType="separate"/>
      </w:r>
      <w:r w:rsidRPr="001537FC">
        <w:rPr>
          <w:b/>
          <w:bCs/>
        </w:rPr>
        <w:t xml:space="preserve">Observation </w:t>
      </w:r>
      <w:r w:rsidRPr="001537FC">
        <w:rPr>
          <w:b/>
          <w:bCs/>
          <w:noProof/>
        </w:rPr>
        <w:t>8</w:t>
      </w:r>
      <w:r w:rsidRPr="001537FC">
        <w:rPr>
          <w:rFonts w:eastAsiaTheme="minorEastAsia"/>
          <w:b/>
          <w:bCs/>
          <w:lang w:eastAsia="zh-CN"/>
        </w:rPr>
        <w:t xml:space="preserve">: </w:t>
      </w:r>
      <w:r w:rsidRPr="001537FC">
        <w:rPr>
          <w:rFonts w:eastAsiaTheme="minorEastAsia" w:hint="eastAsia"/>
          <w:b/>
          <w:bCs/>
          <w:lang w:eastAsia="zh-CN"/>
        </w:rPr>
        <w:t xml:space="preserve">The UE behavior of RRM measurement </w:t>
      </w:r>
      <w:proofErr w:type="gramStart"/>
      <w:r w:rsidRPr="001537FC">
        <w:rPr>
          <w:rFonts w:eastAsiaTheme="minorEastAsia" w:hint="eastAsia"/>
          <w:b/>
          <w:bCs/>
          <w:lang w:eastAsia="zh-CN"/>
        </w:rPr>
        <w:t>has to</w:t>
      </w:r>
      <w:proofErr w:type="gramEnd"/>
      <w:r w:rsidRPr="001537FC">
        <w:rPr>
          <w:rFonts w:eastAsiaTheme="minorEastAsia" w:hint="eastAsia"/>
          <w:b/>
          <w:bCs/>
          <w:lang w:eastAsia="zh-CN"/>
        </w:rPr>
        <w:t xml:space="preserve"> be modified if the SSB periodicity is extended beyond 160ms, otherwise the SSB may not appear within the determined RRM measurement durations. To </w:t>
      </w:r>
      <w:r w:rsidRPr="001537FC">
        <w:rPr>
          <w:rFonts w:eastAsiaTheme="minorEastAsia"/>
          <w:b/>
          <w:bCs/>
          <w:lang w:eastAsia="zh-CN"/>
        </w:rPr>
        <w:t>preserve</w:t>
      </w:r>
      <w:r w:rsidRPr="001537FC">
        <w:rPr>
          <w:rFonts w:eastAsiaTheme="minorEastAsia" w:hint="eastAsia"/>
          <w:b/>
          <w:bCs/>
          <w:lang w:eastAsia="zh-CN"/>
        </w:rPr>
        <w:t xml:space="preserve"> backward </w:t>
      </w:r>
      <w:r w:rsidRPr="001537FC">
        <w:rPr>
          <w:rFonts w:eastAsiaTheme="minorEastAsia"/>
          <w:b/>
          <w:bCs/>
          <w:lang w:eastAsia="zh-CN"/>
        </w:rPr>
        <w:t>compatibility, the SSB periodicity should not be larger than 160ms.</w:t>
      </w:r>
      <w:r w:rsidRPr="001537FC">
        <w:rPr>
          <w:rFonts w:eastAsia="宋体"/>
          <w:b/>
          <w:bCs/>
          <w:lang w:eastAsia="zh-CN"/>
        </w:rPr>
        <w:fldChar w:fldCharType="end"/>
      </w:r>
    </w:p>
    <w:p w14:paraId="46F50883" w14:textId="2E79287D" w:rsidR="001537FC" w:rsidRPr="001537FC" w:rsidRDefault="001537FC" w:rsidP="00033071">
      <w:pPr>
        <w:spacing w:before="120"/>
        <w:rPr>
          <w:rFonts w:eastAsia="宋体"/>
          <w:b/>
          <w:bCs/>
          <w:lang w:eastAsia="zh-CN"/>
        </w:rPr>
      </w:pPr>
      <w:r w:rsidRPr="001537FC">
        <w:rPr>
          <w:rFonts w:eastAsia="宋体"/>
          <w:b/>
          <w:bCs/>
          <w:lang w:eastAsia="zh-CN"/>
        </w:rPr>
        <w:fldChar w:fldCharType="begin"/>
      </w:r>
      <w:r w:rsidRPr="001537FC">
        <w:rPr>
          <w:rFonts w:eastAsia="宋体"/>
          <w:b/>
          <w:bCs/>
          <w:lang w:eastAsia="zh-CN"/>
        </w:rPr>
        <w:instrText xml:space="preserve"> REF _Ref181984390 \h </w:instrText>
      </w:r>
      <w:r w:rsidRPr="001537FC">
        <w:rPr>
          <w:rFonts w:eastAsia="宋体"/>
          <w:b/>
          <w:bCs/>
          <w:lang w:eastAsia="zh-CN"/>
        </w:rPr>
      </w:r>
      <w:r>
        <w:rPr>
          <w:rFonts w:eastAsia="宋体"/>
          <w:b/>
          <w:bCs/>
          <w:lang w:eastAsia="zh-CN"/>
        </w:rPr>
        <w:instrText xml:space="preserve"> \* MERGEFORMAT </w:instrText>
      </w:r>
      <w:r w:rsidRPr="001537FC">
        <w:rPr>
          <w:rFonts w:eastAsia="宋体"/>
          <w:b/>
          <w:bCs/>
          <w:lang w:eastAsia="zh-CN"/>
        </w:rPr>
        <w:fldChar w:fldCharType="separate"/>
      </w:r>
      <w:r w:rsidRPr="001537FC">
        <w:rPr>
          <w:b/>
          <w:bCs/>
        </w:rPr>
        <w:t xml:space="preserve">Observation </w:t>
      </w:r>
      <w:r w:rsidRPr="001537FC">
        <w:rPr>
          <w:b/>
          <w:bCs/>
          <w:noProof/>
        </w:rPr>
        <w:t>9</w:t>
      </w:r>
      <w:r w:rsidRPr="001537FC">
        <w:rPr>
          <w:rFonts w:eastAsiaTheme="minorEastAsia"/>
          <w:b/>
          <w:bCs/>
          <w:lang w:eastAsia="zh-CN"/>
        </w:rPr>
        <w:t xml:space="preserve">: </w:t>
      </w:r>
      <w:r w:rsidRPr="001537FC">
        <w:rPr>
          <w:rFonts w:eastAsiaTheme="minorEastAsia" w:hint="eastAsia"/>
          <w:b/>
          <w:bCs/>
          <w:lang w:eastAsia="zh-CN"/>
        </w:rPr>
        <w:t>The timing accuracy requirements are defined based on the appearance of the SSB at least every 160ms. It is questionable if the current requirements are still valid if the SSB periodicity is extended beyond 160ms, and meanwhile any change to enlarge this value leads to different UE behavior from the legacy one.</w:t>
      </w:r>
      <w:r w:rsidRPr="001537FC">
        <w:rPr>
          <w:rFonts w:eastAsia="宋体"/>
          <w:b/>
          <w:bCs/>
          <w:lang w:eastAsia="zh-CN"/>
        </w:rPr>
        <w:fldChar w:fldCharType="end"/>
      </w:r>
    </w:p>
    <w:p w14:paraId="46B41173" w14:textId="2DB26701"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_Ref181984394 \h </w:instrText>
      </w:r>
      <w:r>
        <w:rPr>
          <w:rFonts w:eastAsia="宋体"/>
          <w:lang w:eastAsia="zh-CN"/>
        </w:rPr>
      </w:r>
      <w:r>
        <w:rPr>
          <w:rFonts w:eastAsia="宋体"/>
          <w:lang w:eastAsia="zh-CN"/>
        </w:rPr>
        <w:fldChar w:fldCharType="separate"/>
      </w:r>
      <w:r w:rsidRPr="00C04F09">
        <w:rPr>
          <w:b/>
          <w:bCs/>
        </w:rPr>
        <w:t xml:space="preserve">Observation </w:t>
      </w:r>
      <w:r w:rsidRPr="00C04F09">
        <w:rPr>
          <w:b/>
          <w:bCs/>
          <w:noProof/>
        </w:rPr>
        <w:t>10</w:t>
      </w:r>
      <w:r w:rsidRPr="00E50555">
        <w:rPr>
          <w:rFonts w:eastAsiaTheme="minorEastAsia" w:hint="eastAsia"/>
          <w:b/>
          <w:bCs/>
          <w:lang w:eastAsia="zh-CN"/>
        </w:rPr>
        <w:t xml:space="preserve">: If </w:t>
      </w:r>
      <w:r w:rsidRPr="00E50555">
        <w:rPr>
          <w:rFonts w:eastAsiaTheme="minorEastAsia"/>
          <w:b/>
          <w:bCs/>
          <w:lang w:eastAsia="zh-CN"/>
        </w:rPr>
        <w:t xml:space="preserve">the SSB periodicity is extended </w:t>
      </w:r>
      <w:r w:rsidRPr="00E50555">
        <w:rPr>
          <w:rFonts w:eastAsiaTheme="minorEastAsia" w:hint="eastAsia"/>
          <w:b/>
          <w:bCs/>
          <w:lang w:eastAsia="zh-CN"/>
        </w:rPr>
        <w:t xml:space="preserve">further from 160ms to 320ms, </w:t>
      </w:r>
      <w:r w:rsidRPr="00E50555">
        <w:rPr>
          <w:rFonts w:eastAsiaTheme="minorEastAsia"/>
          <w:b/>
          <w:bCs/>
          <w:lang w:eastAsia="zh-CN"/>
        </w:rPr>
        <w:t>significant spec impacts can be foreseen and result in the backward compatibility issue even more significantly, including the new network indication and the new UE interpretation of the SMTC configuration, as well as the new behavior of RRM measurement</w:t>
      </w:r>
      <w:r w:rsidRPr="00E50555">
        <w:rPr>
          <w:rFonts w:eastAsiaTheme="minorEastAsia" w:hint="eastAsia"/>
          <w:b/>
          <w:bCs/>
          <w:lang w:eastAsia="zh-CN"/>
        </w:rPr>
        <w:t>.</w:t>
      </w:r>
      <w:r>
        <w:rPr>
          <w:rFonts w:eastAsia="宋体"/>
          <w:lang w:eastAsia="zh-CN"/>
        </w:rPr>
        <w:fldChar w:fldCharType="end"/>
      </w:r>
    </w:p>
    <w:p w14:paraId="30266CA1" w14:textId="7B9EF50B"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_Ref181984397 \h </w:instrText>
      </w:r>
      <w:r>
        <w:rPr>
          <w:rFonts w:eastAsia="宋体"/>
          <w:lang w:eastAsia="zh-CN"/>
        </w:rPr>
      </w:r>
      <w:r>
        <w:rPr>
          <w:rFonts w:eastAsia="宋体"/>
          <w:lang w:eastAsia="zh-CN"/>
        </w:rPr>
        <w:fldChar w:fldCharType="separate"/>
      </w:r>
      <w:r w:rsidRPr="00C04F09">
        <w:rPr>
          <w:b/>
          <w:bCs/>
        </w:rPr>
        <w:t xml:space="preserve">Observation </w:t>
      </w:r>
      <w:r>
        <w:rPr>
          <w:b/>
          <w:bCs/>
          <w:noProof/>
        </w:rPr>
        <w:t>11</w:t>
      </w:r>
      <w:r w:rsidRPr="00C04F09">
        <w:rPr>
          <w:rFonts w:eastAsiaTheme="minorEastAsia" w:hint="eastAsia"/>
          <w:b/>
          <w:bCs/>
          <w:lang w:eastAsia="zh-CN"/>
        </w:rPr>
        <w:t>:</w:t>
      </w:r>
      <w:r w:rsidRPr="00825214">
        <w:rPr>
          <w:rFonts w:eastAsiaTheme="minorEastAsia" w:hint="eastAsia"/>
          <w:b/>
          <w:bCs/>
          <w:lang w:eastAsia="zh-CN"/>
        </w:rPr>
        <w:t xml:space="preserve"> Compared with 4-shot SSB reception, the SSB reception with fewer shots not only leads to </w:t>
      </w:r>
      <w:r>
        <w:rPr>
          <w:rFonts w:eastAsiaTheme="minorEastAsia" w:hint="eastAsia"/>
          <w:b/>
          <w:bCs/>
          <w:lang w:eastAsia="zh-CN"/>
        </w:rPr>
        <w:t xml:space="preserve">a </w:t>
      </w:r>
      <w:r w:rsidRPr="00825214">
        <w:rPr>
          <w:rFonts w:eastAsiaTheme="minorEastAsia" w:hint="eastAsia"/>
          <w:b/>
          <w:bCs/>
          <w:lang w:eastAsia="zh-CN"/>
        </w:rPr>
        <w:t xml:space="preserve">worse </w:t>
      </w:r>
      <w:r>
        <w:rPr>
          <w:rFonts w:eastAsiaTheme="minorEastAsia" w:hint="eastAsia"/>
          <w:b/>
          <w:bCs/>
          <w:lang w:eastAsia="zh-CN"/>
        </w:rPr>
        <w:t xml:space="preserve">SSB </w:t>
      </w:r>
      <w:r w:rsidRPr="00825214">
        <w:rPr>
          <w:rFonts w:eastAsiaTheme="minorEastAsia" w:hint="eastAsia"/>
          <w:b/>
          <w:bCs/>
          <w:lang w:eastAsia="zh-CN"/>
        </w:rPr>
        <w:t>link budget, but also requires UEs to pay higher complexity and/or implementation costs for handling the frequency offset issue</w:t>
      </w:r>
      <w:r>
        <w:rPr>
          <w:rFonts w:eastAsiaTheme="minorEastAsia" w:hint="eastAsia"/>
          <w:b/>
          <w:bCs/>
          <w:lang w:eastAsia="zh-CN"/>
        </w:rPr>
        <w:t xml:space="preserve"> in</w:t>
      </w:r>
      <w:r w:rsidRPr="00825214">
        <w:rPr>
          <w:rFonts w:eastAsiaTheme="minorEastAsia" w:hint="eastAsia"/>
          <w:b/>
          <w:bCs/>
          <w:lang w:eastAsia="zh-CN"/>
        </w:rPr>
        <w:t xml:space="preserve"> the SSB reception.</w:t>
      </w:r>
      <w:r>
        <w:rPr>
          <w:rFonts w:eastAsia="宋体"/>
          <w:lang w:eastAsia="zh-CN"/>
        </w:rPr>
        <w:fldChar w:fldCharType="end"/>
      </w:r>
    </w:p>
    <w:p w14:paraId="1C2BB30A" w14:textId="4577EEEC"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_Ref181984400 \h </w:instrText>
      </w:r>
      <w:r>
        <w:rPr>
          <w:rFonts w:eastAsia="宋体"/>
          <w:lang w:eastAsia="zh-CN"/>
        </w:rPr>
      </w:r>
      <w:r>
        <w:rPr>
          <w:rFonts w:eastAsia="宋体"/>
          <w:lang w:eastAsia="zh-CN"/>
        </w:rPr>
        <w:fldChar w:fldCharType="separate"/>
      </w:r>
      <w:r w:rsidRPr="00C04F09">
        <w:rPr>
          <w:b/>
          <w:bCs/>
        </w:rPr>
        <w:t xml:space="preserve">Observation </w:t>
      </w:r>
      <w:r w:rsidRPr="00C04F09">
        <w:rPr>
          <w:b/>
          <w:bCs/>
          <w:noProof/>
        </w:rPr>
        <w:t>12</w:t>
      </w:r>
      <w:r w:rsidRPr="00CA5301">
        <w:rPr>
          <w:rFonts w:eastAsiaTheme="minorEastAsia" w:hint="eastAsia"/>
          <w:b/>
          <w:bCs/>
          <w:noProof/>
          <w:lang w:eastAsia="zh-CN"/>
        </w:rPr>
        <w:t xml:space="preserve">: Apparent degradations can be observed towards the PDSCH reception performance when the SSB periodicity exceeds 160ms, because of the accumulative effects of </w:t>
      </w:r>
      <w:r w:rsidRPr="00CA5301">
        <w:rPr>
          <w:rFonts w:eastAsiaTheme="minorEastAsia" w:hint="eastAsia"/>
          <w:b/>
          <w:bCs/>
          <w:lang w:eastAsia="zh-CN"/>
        </w:rPr>
        <w:t>frequency offset drifts</w:t>
      </w:r>
      <w:r w:rsidRPr="00CA5301">
        <w:rPr>
          <w:rFonts w:eastAsiaTheme="minorEastAsia" w:hint="eastAsia"/>
          <w:b/>
          <w:bCs/>
          <w:noProof/>
          <w:lang w:eastAsia="zh-CN"/>
        </w:rPr>
        <w:t>.</w:t>
      </w:r>
      <w:r>
        <w:rPr>
          <w:rFonts w:eastAsia="宋体"/>
          <w:lang w:eastAsia="zh-CN"/>
        </w:rPr>
        <w:fldChar w:fldCharType="end"/>
      </w:r>
    </w:p>
    <w:p w14:paraId="2515ABB4" w14:textId="40473E60"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_Ref181984406 \h </w:instrText>
      </w:r>
      <w:r>
        <w:rPr>
          <w:rFonts w:eastAsia="宋体"/>
          <w:lang w:eastAsia="zh-CN"/>
        </w:rPr>
      </w:r>
      <w:r>
        <w:rPr>
          <w:rFonts w:eastAsia="宋体"/>
          <w:lang w:eastAsia="zh-CN"/>
        </w:rPr>
        <w:fldChar w:fldCharType="separate"/>
      </w:r>
      <w:r w:rsidRPr="00C04F09">
        <w:rPr>
          <w:b/>
          <w:bCs/>
        </w:rPr>
        <w:t xml:space="preserve">Observation </w:t>
      </w:r>
      <w:r w:rsidRPr="00C04F09">
        <w:rPr>
          <w:b/>
          <w:bCs/>
          <w:noProof/>
        </w:rPr>
        <w:t>13</w:t>
      </w:r>
      <w:r w:rsidRPr="00E32F8D">
        <w:rPr>
          <w:b/>
          <w:bCs/>
          <w:lang w:eastAsia="zh-CN"/>
        </w:rPr>
        <w:t>: A pro</w:t>
      </w:r>
      <w:r w:rsidRPr="003D26EE">
        <w:rPr>
          <w:b/>
          <w:bCs/>
          <w:lang w:eastAsia="zh-CN"/>
        </w:rPr>
        <w:t xml:space="preserve">per beam hopping model can significantly reduce the overheads for </w:t>
      </w:r>
      <w:r w:rsidRPr="003D26EE">
        <w:rPr>
          <w:rFonts w:eastAsiaTheme="minorEastAsia"/>
          <w:b/>
          <w:bCs/>
          <w:lang w:eastAsia="zh-CN"/>
        </w:rPr>
        <w:t xml:space="preserve">common </w:t>
      </w:r>
      <w:proofErr w:type="spellStart"/>
      <w:r w:rsidRPr="003D26EE">
        <w:rPr>
          <w:rFonts w:eastAsiaTheme="minorEastAsia"/>
          <w:b/>
          <w:bCs/>
          <w:lang w:eastAsia="zh-CN"/>
        </w:rPr>
        <w:t>signallings</w:t>
      </w:r>
      <w:proofErr w:type="spellEnd"/>
      <w:r w:rsidRPr="003D26EE">
        <w:rPr>
          <w:b/>
          <w:bCs/>
          <w:lang w:eastAsia="zh-CN"/>
        </w:rPr>
        <w:t>, and reduce the need for a significant extension to the SSB periodicity.</w:t>
      </w:r>
      <w:r>
        <w:rPr>
          <w:rFonts w:eastAsia="宋体"/>
          <w:lang w:eastAsia="zh-CN"/>
        </w:rPr>
        <w:fldChar w:fldCharType="end"/>
      </w:r>
    </w:p>
    <w:p w14:paraId="0830BB86" w14:textId="6FA6ADBB"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_Ref181984409 \h </w:instrText>
      </w:r>
      <w:r>
        <w:rPr>
          <w:rFonts w:eastAsia="宋体"/>
          <w:lang w:eastAsia="zh-CN"/>
        </w:rPr>
      </w:r>
      <w:r>
        <w:rPr>
          <w:rFonts w:eastAsia="宋体"/>
          <w:lang w:eastAsia="zh-CN"/>
        </w:rPr>
        <w:fldChar w:fldCharType="separate"/>
      </w:r>
      <w:r w:rsidRPr="00C04F09">
        <w:rPr>
          <w:b/>
          <w:bCs/>
        </w:rPr>
        <w:t xml:space="preserve">Observation </w:t>
      </w:r>
      <w:r w:rsidRPr="00C04F09">
        <w:rPr>
          <w:b/>
          <w:bCs/>
          <w:noProof/>
        </w:rPr>
        <w:t>14</w:t>
      </w:r>
      <w:r w:rsidRPr="00C04F09">
        <w:rPr>
          <w:rFonts w:eastAsiaTheme="minorEastAsia" w:hint="eastAsia"/>
          <w:b/>
          <w:bCs/>
          <w:szCs w:val="20"/>
          <w:lang w:eastAsia="zh-CN"/>
        </w:rPr>
        <w:t>: The target of link level enhancements for PDCCH is 2dB.</w:t>
      </w:r>
      <w:r>
        <w:rPr>
          <w:rFonts w:eastAsia="宋体"/>
          <w:lang w:eastAsia="zh-CN"/>
        </w:rPr>
        <w:fldChar w:fldCharType="end"/>
      </w:r>
    </w:p>
    <w:p w14:paraId="6863D924" w14:textId="6CBE4B67"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_Ref181984412 \h </w:instrText>
      </w:r>
      <w:r>
        <w:rPr>
          <w:rFonts w:eastAsia="宋体"/>
          <w:lang w:eastAsia="zh-CN"/>
        </w:rPr>
      </w:r>
      <w:r>
        <w:rPr>
          <w:rFonts w:eastAsia="宋体"/>
          <w:lang w:eastAsia="zh-CN"/>
        </w:rPr>
        <w:fldChar w:fldCharType="separate"/>
      </w:r>
      <w:r w:rsidRPr="00C04F09">
        <w:rPr>
          <w:b/>
          <w:bCs/>
        </w:rPr>
        <w:t xml:space="preserve">Observation </w:t>
      </w:r>
      <w:r w:rsidRPr="00C04F09">
        <w:rPr>
          <w:b/>
          <w:bCs/>
          <w:noProof/>
        </w:rPr>
        <w:t>15</w:t>
      </w:r>
      <w:r w:rsidRPr="00C04F09">
        <w:rPr>
          <w:rFonts w:eastAsiaTheme="minorEastAsia" w:hint="eastAsia"/>
          <w:b/>
          <w:bCs/>
          <w:szCs w:val="20"/>
          <w:lang w:eastAsia="zh-CN"/>
        </w:rPr>
        <w:t>: The target of link level enhancements for Msg4 PDSCH is 2.8dB.</w:t>
      </w:r>
      <w:r>
        <w:rPr>
          <w:rFonts w:eastAsia="宋体"/>
          <w:lang w:eastAsia="zh-CN"/>
        </w:rPr>
        <w:fldChar w:fldCharType="end"/>
      </w:r>
    </w:p>
    <w:p w14:paraId="5B5FB151" w14:textId="616CEF93" w:rsidR="001537FC" w:rsidRDefault="001537FC" w:rsidP="00033071">
      <w:pPr>
        <w:spacing w:before="120"/>
        <w:rPr>
          <w:rFonts w:eastAsia="宋体"/>
          <w:lang w:eastAsia="zh-CN"/>
        </w:rPr>
      </w:pPr>
      <w:r>
        <w:rPr>
          <w:rFonts w:eastAsia="宋体"/>
          <w:lang w:eastAsia="zh-CN"/>
        </w:rPr>
        <w:lastRenderedPageBreak/>
        <w:fldChar w:fldCharType="begin"/>
      </w:r>
      <w:r>
        <w:rPr>
          <w:rFonts w:eastAsia="宋体"/>
          <w:lang w:eastAsia="zh-CN"/>
        </w:rPr>
        <w:instrText xml:space="preserve"> REF _Ref181984415 \h </w:instrText>
      </w:r>
      <w:r>
        <w:rPr>
          <w:rFonts w:eastAsia="宋体"/>
          <w:lang w:eastAsia="zh-CN"/>
        </w:rPr>
      </w:r>
      <w:r>
        <w:rPr>
          <w:rFonts w:eastAsia="宋体"/>
          <w:lang w:eastAsia="zh-CN"/>
        </w:rPr>
        <w:fldChar w:fldCharType="separate"/>
      </w:r>
      <w:r w:rsidRPr="00C04F09">
        <w:rPr>
          <w:b/>
          <w:bCs/>
        </w:rPr>
        <w:t xml:space="preserve">Observation </w:t>
      </w:r>
      <w:r w:rsidRPr="00C04F09">
        <w:rPr>
          <w:b/>
          <w:bCs/>
          <w:noProof/>
        </w:rPr>
        <w:t>16</w:t>
      </w:r>
      <w:r w:rsidRPr="00C04F09">
        <w:rPr>
          <w:rFonts w:eastAsiaTheme="minorEastAsia" w:hint="eastAsia"/>
          <w:b/>
          <w:bCs/>
          <w:szCs w:val="20"/>
          <w:lang w:eastAsia="zh-CN"/>
        </w:rPr>
        <w:t xml:space="preserve">: The target of link level enhancements for SIB1 PDSCH is 1.5dB for </w:t>
      </w:r>
      <w:r w:rsidRPr="00C04F09">
        <w:rPr>
          <w:rFonts w:eastAsiaTheme="minorEastAsia"/>
          <w:b/>
          <w:bCs/>
          <w:szCs w:val="20"/>
          <w:lang w:val="en-GB" w:eastAsia="zh-CN"/>
        </w:rPr>
        <w:t>payload size of 800bits</w:t>
      </w:r>
      <w:r w:rsidRPr="00C04F09">
        <w:rPr>
          <w:rFonts w:eastAsiaTheme="minorEastAsia" w:hint="eastAsia"/>
          <w:b/>
          <w:bCs/>
          <w:szCs w:val="20"/>
          <w:lang w:eastAsia="zh-CN"/>
        </w:rPr>
        <w:t xml:space="preserve">, or 4.5dB for </w:t>
      </w:r>
      <w:r w:rsidRPr="00C04F09">
        <w:rPr>
          <w:rFonts w:eastAsiaTheme="minorEastAsia"/>
          <w:b/>
          <w:bCs/>
          <w:szCs w:val="20"/>
          <w:lang w:val="en-GB" w:eastAsia="zh-CN"/>
        </w:rPr>
        <w:t>payload size of 1280bits</w:t>
      </w:r>
      <w:r w:rsidRPr="00C04F09">
        <w:rPr>
          <w:rFonts w:eastAsiaTheme="minorEastAsia" w:hint="eastAsia"/>
          <w:b/>
          <w:bCs/>
          <w:szCs w:val="20"/>
          <w:lang w:eastAsia="zh-CN"/>
        </w:rPr>
        <w:t>.</w:t>
      </w:r>
      <w:r>
        <w:rPr>
          <w:rFonts w:eastAsia="宋体"/>
          <w:lang w:eastAsia="zh-CN"/>
        </w:rPr>
        <w:fldChar w:fldCharType="end"/>
      </w:r>
    </w:p>
    <w:p w14:paraId="2B2FD06A" w14:textId="73E4D576"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_Ref181984418 \h </w:instrText>
      </w:r>
      <w:r>
        <w:rPr>
          <w:rFonts w:eastAsia="宋体"/>
          <w:lang w:eastAsia="zh-CN"/>
        </w:rPr>
      </w:r>
      <w:r>
        <w:rPr>
          <w:rFonts w:eastAsia="宋体"/>
          <w:lang w:eastAsia="zh-CN"/>
        </w:rPr>
        <w:fldChar w:fldCharType="separate"/>
      </w:r>
      <w:r w:rsidRPr="00C04F09">
        <w:rPr>
          <w:b/>
          <w:bCs/>
        </w:rPr>
        <w:t xml:space="preserve">Observation </w:t>
      </w:r>
      <w:r w:rsidRPr="00C04F09">
        <w:rPr>
          <w:b/>
          <w:bCs/>
          <w:noProof/>
        </w:rPr>
        <w:t>17</w:t>
      </w:r>
      <w:r w:rsidRPr="00C04F09">
        <w:rPr>
          <w:rFonts w:eastAsiaTheme="minorEastAsia"/>
          <w:b/>
          <w:bCs/>
          <w:lang w:eastAsia="zh-CN"/>
        </w:rPr>
        <w:t xml:space="preserve">: The PDCCH repetition schemed introduced by </w:t>
      </w:r>
      <w:proofErr w:type="spellStart"/>
      <w:r w:rsidRPr="00C04F09">
        <w:rPr>
          <w:rFonts w:eastAsiaTheme="minorEastAsia"/>
          <w:b/>
          <w:bCs/>
          <w:lang w:eastAsia="zh-CN"/>
        </w:rPr>
        <w:t>mTRP</w:t>
      </w:r>
      <w:proofErr w:type="spellEnd"/>
      <w:r w:rsidRPr="00C04F09">
        <w:rPr>
          <w:rFonts w:eastAsiaTheme="minorEastAsia"/>
          <w:b/>
          <w:bCs/>
          <w:lang w:eastAsia="zh-CN"/>
        </w:rPr>
        <w:t xml:space="preserve"> is to </w:t>
      </w:r>
      <w:r w:rsidRPr="00C04F09">
        <w:rPr>
          <w:rFonts w:eastAsiaTheme="minorEastAsia" w:hint="eastAsia"/>
          <w:b/>
          <w:bCs/>
          <w:lang w:eastAsia="zh-CN"/>
        </w:rPr>
        <w:t>linked</w:t>
      </w:r>
      <w:r w:rsidRPr="00C04F09">
        <w:rPr>
          <w:rFonts w:eastAsiaTheme="minorEastAsia"/>
          <w:b/>
          <w:bCs/>
          <w:lang w:eastAsia="zh-CN"/>
        </w:rPr>
        <w:t xml:space="preserve"> up to</w:t>
      </w:r>
      <w:r w:rsidRPr="00C04F09">
        <w:rPr>
          <w:rFonts w:eastAsiaTheme="minorEastAsia" w:hint="eastAsia"/>
          <w:b/>
          <w:bCs/>
          <w:lang w:eastAsia="zh-CN"/>
        </w:rPr>
        <w:t xml:space="preserve"> two individual search spaces</w:t>
      </w:r>
      <w:r w:rsidRPr="00C04F09">
        <w:rPr>
          <w:rFonts w:eastAsiaTheme="minorEastAsia"/>
          <w:b/>
          <w:bCs/>
          <w:lang w:eastAsia="zh-CN"/>
        </w:rPr>
        <w:t xml:space="preserve">. The two </w:t>
      </w:r>
      <w:r w:rsidRPr="00C04F09">
        <w:rPr>
          <w:rFonts w:eastAsiaTheme="minorEastAsia" w:hint="eastAsia"/>
          <w:b/>
          <w:bCs/>
          <w:lang w:eastAsia="zh-CN"/>
        </w:rPr>
        <w:t>search spaces</w:t>
      </w:r>
      <w:r w:rsidRPr="00C04F09">
        <w:rPr>
          <w:rFonts w:eastAsiaTheme="minorEastAsia"/>
          <w:b/>
          <w:bCs/>
          <w:lang w:eastAsia="zh-CN"/>
        </w:rPr>
        <w:t xml:space="preserve"> </w:t>
      </w:r>
      <w:r w:rsidRPr="00C04F09">
        <w:rPr>
          <w:rFonts w:eastAsiaTheme="minorEastAsia" w:hint="eastAsia"/>
          <w:b/>
          <w:bCs/>
          <w:lang w:eastAsia="zh-CN"/>
        </w:rPr>
        <w:t xml:space="preserve">are required to have the same periodicities and </w:t>
      </w:r>
      <w:r w:rsidRPr="00C04F09">
        <w:rPr>
          <w:rFonts w:eastAsiaTheme="minorEastAsia"/>
          <w:b/>
          <w:bCs/>
          <w:lang w:eastAsia="zh-CN"/>
        </w:rPr>
        <w:t xml:space="preserve">to </w:t>
      </w:r>
      <w:r w:rsidRPr="00C04F09">
        <w:rPr>
          <w:rFonts w:eastAsiaTheme="minorEastAsia" w:hint="eastAsia"/>
          <w:b/>
          <w:bCs/>
          <w:lang w:eastAsia="zh-CN"/>
        </w:rPr>
        <w:t>have their respective PDCCH monitoring occasions located within a slot</w:t>
      </w:r>
      <w:r w:rsidRPr="00C04F09">
        <w:rPr>
          <w:rFonts w:eastAsiaTheme="minorEastAsia"/>
          <w:b/>
          <w:bCs/>
          <w:lang w:eastAsia="zh-CN"/>
        </w:rPr>
        <w:t>.</w:t>
      </w:r>
      <w:r>
        <w:rPr>
          <w:rFonts w:eastAsia="宋体"/>
          <w:lang w:eastAsia="zh-CN"/>
        </w:rPr>
        <w:fldChar w:fldCharType="end"/>
      </w:r>
    </w:p>
    <w:p w14:paraId="2CDE0C8D" w14:textId="7BF82C1D"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_Ref181984421 \h </w:instrText>
      </w:r>
      <w:r>
        <w:rPr>
          <w:rFonts w:eastAsia="宋体"/>
          <w:lang w:eastAsia="zh-CN"/>
        </w:rPr>
      </w:r>
      <w:r>
        <w:rPr>
          <w:rFonts w:eastAsia="宋体"/>
          <w:lang w:eastAsia="zh-CN"/>
        </w:rPr>
        <w:fldChar w:fldCharType="separate"/>
      </w:r>
      <w:r w:rsidRPr="00C04F09">
        <w:rPr>
          <w:b/>
          <w:bCs/>
        </w:rPr>
        <w:t xml:space="preserve">Observation </w:t>
      </w:r>
      <w:r w:rsidRPr="00C04F09">
        <w:rPr>
          <w:b/>
          <w:bCs/>
          <w:noProof/>
        </w:rPr>
        <w:t>18</w:t>
      </w:r>
      <w:r w:rsidRPr="00C04F09">
        <w:rPr>
          <w:rFonts w:eastAsiaTheme="minorEastAsia"/>
          <w:b/>
          <w:bCs/>
          <w:lang w:eastAsia="zh-CN"/>
        </w:rPr>
        <w:t xml:space="preserve">: </w:t>
      </w:r>
      <w:r w:rsidRPr="00C04F09">
        <w:rPr>
          <w:rFonts w:eastAsiaTheme="minorEastAsia" w:hint="eastAsia"/>
          <w:b/>
          <w:bCs/>
          <w:lang w:eastAsia="zh-CN"/>
        </w:rPr>
        <w:t xml:space="preserve">MIB has no more space </w:t>
      </w:r>
      <w:r w:rsidRPr="00C04F09">
        <w:rPr>
          <w:rFonts w:eastAsiaTheme="minorEastAsia"/>
          <w:b/>
          <w:bCs/>
          <w:lang w:eastAsia="zh-CN"/>
        </w:rPr>
        <w:t xml:space="preserve">to carry the additional bits to introduce an </w:t>
      </w:r>
      <w:proofErr w:type="gramStart"/>
      <w:r w:rsidRPr="00C04F09">
        <w:rPr>
          <w:rFonts w:eastAsiaTheme="minorEastAsia"/>
          <w:b/>
          <w:bCs/>
          <w:lang w:eastAsia="zh-CN"/>
        </w:rPr>
        <w:t>additional search spaces</w:t>
      </w:r>
      <w:proofErr w:type="gramEnd"/>
      <w:r w:rsidRPr="00C04F09">
        <w:rPr>
          <w:rFonts w:eastAsiaTheme="minorEastAsia"/>
          <w:b/>
          <w:bCs/>
          <w:lang w:eastAsia="zh-CN"/>
        </w:rPr>
        <w:t xml:space="preserve"> for search space linkage.</w:t>
      </w:r>
      <w:r>
        <w:rPr>
          <w:rFonts w:eastAsia="宋体"/>
          <w:lang w:eastAsia="zh-CN"/>
        </w:rPr>
        <w:fldChar w:fldCharType="end"/>
      </w:r>
    </w:p>
    <w:p w14:paraId="7AC15376" w14:textId="32D577F0"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_Ref181984424 \h </w:instrText>
      </w:r>
      <w:r>
        <w:rPr>
          <w:rFonts w:eastAsia="宋体"/>
          <w:lang w:eastAsia="zh-CN"/>
        </w:rPr>
      </w:r>
      <w:r>
        <w:rPr>
          <w:rFonts w:eastAsia="宋体"/>
          <w:lang w:eastAsia="zh-CN"/>
        </w:rPr>
        <w:fldChar w:fldCharType="separate"/>
      </w:r>
      <w:r w:rsidRPr="00C04F09">
        <w:rPr>
          <w:b/>
          <w:bCs/>
        </w:rPr>
        <w:t xml:space="preserve">Observation </w:t>
      </w:r>
      <w:r w:rsidRPr="00C04F09">
        <w:rPr>
          <w:b/>
          <w:bCs/>
          <w:noProof/>
        </w:rPr>
        <w:t>19</w:t>
      </w:r>
      <w:r w:rsidRPr="00C04F09">
        <w:rPr>
          <w:rFonts w:eastAsiaTheme="minorEastAsia" w:hint="eastAsia"/>
          <w:b/>
          <w:bCs/>
          <w:lang w:eastAsia="zh-CN"/>
        </w:rPr>
        <w:t xml:space="preserve">: In current spec, </w:t>
      </w:r>
      <w:r w:rsidRPr="00C04F09">
        <w:rPr>
          <w:rFonts w:eastAsiaTheme="minorEastAsia"/>
          <w:b/>
          <w:bCs/>
          <w:lang w:eastAsia="zh-CN"/>
        </w:rPr>
        <w:t>Type0-PDCCH CSS</w:t>
      </w:r>
      <w:r w:rsidRPr="00C04F09">
        <w:rPr>
          <w:rFonts w:eastAsiaTheme="minorEastAsia" w:hint="eastAsia"/>
          <w:b/>
          <w:bCs/>
          <w:lang w:eastAsia="zh-CN"/>
        </w:rPr>
        <w:t xml:space="preserve"> specified </w:t>
      </w:r>
      <w:r w:rsidRPr="00C04F09">
        <w:rPr>
          <w:rFonts w:eastAsiaTheme="minorEastAsia"/>
          <w:b/>
          <w:bCs/>
          <w:lang w:eastAsia="zh-CN"/>
        </w:rPr>
        <w:t>two candidate monitoring occasions associated with each SSB index in two consecutive slots</w:t>
      </w:r>
      <w:r w:rsidRPr="00C04F09">
        <w:rPr>
          <w:rFonts w:eastAsiaTheme="minorEastAsia" w:hint="eastAsia"/>
          <w:b/>
          <w:bCs/>
          <w:lang w:eastAsia="zh-CN"/>
        </w:rPr>
        <w:t>. The two monitoring occasions can be bound for PDCCH repetition, but the maximum repetition number is limited to two. Meanwhile, any other search space except T</w:t>
      </w:r>
      <w:r w:rsidRPr="00C04F09">
        <w:rPr>
          <w:rFonts w:eastAsiaTheme="minorEastAsia"/>
          <w:b/>
          <w:bCs/>
          <w:lang w:eastAsia="zh-CN"/>
        </w:rPr>
        <w:t>ype</w:t>
      </w:r>
      <w:r w:rsidRPr="00C04F09">
        <w:rPr>
          <w:rFonts w:eastAsiaTheme="minorEastAsia" w:hint="eastAsia"/>
          <w:b/>
          <w:bCs/>
          <w:lang w:eastAsia="zh-CN"/>
        </w:rPr>
        <w:t>0-PDCCH</w:t>
      </w:r>
      <w:r w:rsidRPr="00C04F09">
        <w:rPr>
          <w:rFonts w:eastAsiaTheme="minorEastAsia"/>
          <w:b/>
          <w:bCs/>
          <w:lang w:eastAsia="zh-CN"/>
        </w:rPr>
        <w:t xml:space="preserve"> </w:t>
      </w:r>
      <w:r w:rsidRPr="00C04F09">
        <w:rPr>
          <w:rFonts w:eastAsiaTheme="minorEastAsia" w:hint="eastAsia"/>
          <w:b/>
          <w:bCs/>
          <w:lang w:eastAsia="zh-CN"/>
        </w:rPr>
        <w:t>CSS is only associated with a single monitoring occasion, and thus needs separate design</w:t>
      </w:r>
      <w:r>
        <w:rPr>
          <w:rFonts w:eastAsiaTheme="minorEastAsia" w:hint="eastAsia"/>
          <w:lang w:eastAsia="zh-CN"/>
        </w:rPr>
        <w:t>.</w:t>
      </w:r>
      <w:r>
        <w:rPr>
          <w:rFonts w:eastAsia="宋体"/>
          <w:lang w:eastAsia="zh-CN"/>
        </w:rPr>
        <w:fldChar w:fldCharType="end"/>
      </w:r>
    </w:p>
    <w:p w14:paraId="4267085B" w14:textId="19922C34"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_Ref181984430 \h </w:instrText>
      </w:r>
      <w:r>
        <w:rPr>
          <w:rFonts w:eastAsia="宋体"/>
          <w:lang w:eastAsia="zh-CN"/>
        </w:rPr>
      </w:r>
      <w:r>
        <w:rPr>
          <w:rFonts w:eastAsia="宋体"/>
          <w:lang w:eastAsia="zh-CN"/>
        </w:rPr>
        <w:fldChar w:fldCharType="separate"/>
      </w:r>
      <w:r w:rsidRPr="00C04F09">
        <w:rPr>
          <w:b/>
          <w:bCs/>
        </w:rPr>
        <w:t xml:space="preserve">Observation </w:t>
      </w:r>
      <w:r w:rsidRPr="00C04F09">
        <w:rPr>
          <w:b/>
          <w:bCs/>
          <w:noProof/>
        </w:rPr>
        <w:t>20</w:t>
      </w:r>
      <w:r w:rsidRPr="00C04F09">
        <w:rPr>
          <w:rFonts w:eastAsiaTheme="minorEastAsia"/>
          <w:b/>
          <w:bCs/>
          <w:lang w:eastAsia="zh-CN"/>
        </w:rPr>
        <w:t xml:space="preserve">: Repeated PDCCH candidates can be transmitted through </w:t>
      </w:r>
      <w:r w:rsidRPr="00C04F09">
        <w:rPr>
          <w:rFonts w:eastAsiaTheme="minorEastAsia" w:hint="eastAsia"/>
          <w:b/>
          <w:bCs/>
          <w:lang w:eastAsia="zh-CN"/>
        </w:rPr>
        <w:t xml:space="preserve">multiple monitoring </w:t>
      </w:r>
      <w:r w:rsidRPr="00C04F09">
        <w:rPr>
          <w:rFonts w:eastAsiaTheme="minorEastAsia"/>
          <w:b/>
          <w:bCs/>
          <w:lang w:eastAsia="zh-CN"/>
        </w:rPr>
        <w:t>occasion</w:t>
      </w:r>
      <w:r w:rsidRPr="00C04F09">
        <w:rPr>
          <w:rFonts w:eastAsiaTheme="minorEastAsia" w:hint="eastAsia"/>
          <w:b/>
          <w:bCs/>
          <w:lang w:eastAsia="zh-CN"/>
        </w:rPr>
        <w:t xml:space="preserve">s associated with </w:t>
      </w:r>
      <w:r w:rsidRPr="00C04F09">
        <w:rPr>
          <w:rFonts w:eastAsiaTheme="minorEastAsia"/>
          <w:b/>
          <w:bCs/>
          <w:lang w:eastAsia="zh-CN"/>
        </w:rPr>
        <w:t>the</w:t>
      </w:r>
      <w:r w:rsidRPr="00C04F09">
        <w:rPr>
          <w:rFonts w:eastAsiaTheme="minorEastAsia" w:hint="eastAsia"/>
          <w:b/>
          <w:bCs/>
          <w:lang w:eastAsia="zh-CN"/>
        </w:rPr>
        <w:t xml:space="preserve"> single</w:t>
      </w:r>
      <w:r w:rsidRPr="00C04F09">
        <w:rPr>
          <w:rFonts w:eastAsiaTheme="minorEastAsia"/>
          <w:b/>
          <w:bCs/>
          <w:lang w:eastAsia="zh-CN"/>
        </w:rPr>
        <w:t xml:space="preserve"> type-0</w:t>
      </w:r>
      <w:r w:rsidRPr="00C04F09">
        <w:rPr>
          <w:rFonts w:eastAsiaTheme="minorEastAsia" w:hint="eastAsia"/>
          <w:b/>
          <w:bCs/>
          <w:lang w:eastAsia="zh-CN"/>
        </w:rPr>
        <w:t xml:space="preserve"> search space</w:t>
      </w:r>
      <w:r w:rsidRPr="00C04F09">
        <w:rPr>
          <w:rFonts w:eastAsiaTheme="minorEastAsia"/>
          <w:b/>
          <w:bCs/>
          <w:lang w:eastAsia="zh-CN"/>
        </w:rPr>
        <w:t xml:space="preserve">, </w:t>
      </w:r>
      <w:r w:rsidRPr="00C04F09">
        <w:rPr>
          <w:rFonts w:eastAsiaTheme="minorEastAsia" w:hint="eastAsia"/>
          <w:b/>
          <w:bCs/>
          <w:lang w:eastAsia="zh-CN"/>
        </w:rPr>
        <w:t xml:space="preserve">instead of linking multiple search spaces that are </w:t>
      </w:r>
      <w:r w:rsidRPr="00C04F09">
        <w:rPr>
          <w:rFonts w:eastAsiaTheme="minorEastAsia"/>
          <w:b/>
          <w:bCs/>
          <w:lang w:eastAsia="zh-CN"/>
        </w:rPr>
        <w:t>separately</w:t>
      </w:r>
      <w:r w:rsidRPr="00C04F09">
        <w:rPr>
          <w:rFonts w:eastAsiaTheme="minorEastAsia" w:hint="eastAsia"/>
          <w:b/>
          <w:bCs/>
          <w:lang w:eastAsia="zh-CN"/>
        </w:rPr>
        <w:t xml:space="preserve"> defined.</w:t>
      </w:r>
      <w:r w:rsidRPr="00C04F09">
        <w:rPr>
          <w:rFonts w:eastAsiaTheme="minorEastAsia"/>
          <w:b/>
          <w:bCs/>
          <w:lang w:eastAsia="zh-CN"/>
        </w:rPr>
        <w:t xml:space="preserve"> Though repeated monitoring occasions may overlap with an SSB associated with a different SSB index, they have no </w:t>
      </w:r>
      <w:r w:rsidRPr="00C04F09">
        <w:rPr>
          <w:rFonts w:eastAsiaTheme="minorEastAsia" w:hint="eastAsia"/>
          <w:b/>
          <w:bCs/>
          <w:lang w:eastAsia="zh-CN"/>
        </w:rPr>
        <w:t>impact</w:t>
      </w:r>
      <w:r w:rsidRPr="00C04F09">
        <w:rPr>
          <w:rFonts w:eastAsiaTheme="minorEastAsia"/>
          <w:b/>
          <w:bCs/>
          <w:lang w:eastAsia="zh-CN"/>
        </w:rPr>
        <w:t>s on</w:t>
      </w:r>
      <w:r w:rsidRPr="00C04F09">
        <w:rPr>
          <w:rFonts w:eastAsiaTheme="minorEastAsia" w:hint="eastAsia"/>
          <w:b/>
          <w:bCs/>
          <w:lang w:eastAsia="zh-CN"/>
        </w:rPr>
        <w:t xml:space="preserve"> the signal receptions</w:t>
      </w:r>
      <w:r w:rsidRPr="00C04F09">
        <w:rPr>
          <w:rFonts w:eastAsiaTheme="minorEastAsia"/>
          <w:b/>
          <w:bCs/>
          <w:lang w:eastAsia="zh-CN"/>
        </w:rPr>
        <w:t xml:space="preserve"> for any given UE.</w:t>
      </w:r>
      <w:r>
        <w:rPr>
          <w:rFonts w:eastAsia="宋体"/>
          <w:lang w:eastAsia="zh-CN"/>
        </w:rPr>
        <w:fldChar w:fldCharType="end"/>
      </w:r>
    </w:p>
    <w:p w14:paraId="17B682C3" w14:textId="7F55E467"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_Ref181984437 \h </w:instrText>
      </w:r>
      <w:r>
        <w:rPr>
          <w:rFonts w:eastAsia="宋体"/>
          <w:lang w:eastAsia="zh-CN"/>
        </w:rPr>
      </w:r>
      <w:r>
        <w:rPr>
          <w:rFonts w:eastAsia="宋体"/>
          <w:lang w:eastAsia="zh-CN"/>
        </w:rPr>
        <w:fldChar w:fldCharType="separate"/>
      </w:r>
      <w:r w:rsidRPr="00466DBD">
        <w:rPr>
          <w:b/>
          <w:bCs/>
        </w:rPr>
        <w:t xml:space="preserve">Observation </w:t>
      </w:r>
      <w:r>
        <w:rPr>
          <w:b/>
          <w:bCs/>
          <w:noProof/>
        </w:rPr>
        <w:t>21</w:t>
      </w:r>
      <w:r w:rsidRPr="00466DBD">
        <w:rPr>
          <w:rFonts w:eastAsia="等线" w:hint="eastAsia"/>
          <w:b/>
          <w:bCs/>
          <w:lang w:eastAsia="zh-CN"/>
        </w:rPr>
        <w:t xml:space="preserve">: The gain brought by DCI size reduction is generally marginal. DCI size reduction may not fully bridge the PDCCH link budget gap, unless </w:t>
      </w:r>
      <w:r w:rsidRPr="00466DBD">
        <w:rPr>
          <w:rFonts w:eastAsia="等线"/>
          <w:b/>
          <w:bCs/>
          <w:lang w:eastAsia="zh-CN"/>
        </w:rPr>
        <w:t>the total number of payload bits and CRC bits is reduced to less than 32 bits</w:t>
      </w:r>
      <w:r w:rsidRPr="00466DBD">
        <w:rPr>
          <w:rFonts w:eastAsia="等线" w:hint="eastAsia"/>
          <w:b/>
          <w:bCs/>
          <w:lang w:eastAsia="zh-CN"/>
        </w:rPr>
        <w:t xml:space="preserve">. If the legacy CRC design of 24 bits </w:t>
      </w:r>
      <w:proofErr w:type="gramStart"/>
      <w:r w:rsidRPr="00466DBD">
        <w:rPr>
          <w:rFonts w:eastAsia="等线" w:hint="eastAsia"/>
          <w:b/>
          <w:bCs/>
          <w:lang w:eastAsia="zh-CN"/>
        </w:rPr>
        <w:t>are</w:t>
      </w:r>
      <w:proofErr w:type="gramEnd"/>
      <w:r w:rsidRPr="00466DBD">
        <w:rPr>
          <w:rFonts w:eastAsia="等线" w:hint="eastAsia"/>
          <w:b/>
          <w:bCs/>
          <w:lang w:eastAsia="zh-CN"/>
        </w:rPr>
        <w:t xml:space="preserve"> inherited, </w:t>
      </w:r>
      <w:r w:rsidRPr="00466DBD">
        <w:rPr>
          <w:rFonts w:eastAsia="等线"/>
          <w:b/>
          <w:bCs/>
          <w:lang w:eastAsia="zh-CN"/>
        </w:rPr>
        <w:t xml:space="preserve">the </w:t>
      </w:r>
      <w:r w:rsidRPr="00466DBD">
        <w:rPr>
          <w:rFonts w:eastAsia="等线" w:hint="eastAsia"/>
          <w:b/>
          <w:bCs/>
          <w:lang w:eastAsia="zh-CN"/>
        </w:rPr>
        <w:t>payload of the DCI</w:t>
      </w:r>
      <w:r w:rsidRPr="00466DBD">
        <w:rPr>
          <w:rFonts w:eastAsia="等线"/>
          <w:b/>
          <w:bCs/>
          <w:lang w:eastAsia="zh-CN"/>
        </w:rPr>
        <w:t xml:space="preserve"> has to be reduced to 8bits</w:t>
      </w:r>
      <w:r w:rsidRPr="00466DBD">
        <w:rPr>
          <w:rFonts w:eastAsia="等线" w:hint="eastAsia"/>
          <w:b/>
          <w:bCs/>
          <w:lang w:eastAsia="zh-CN"/>
        </w:rPr>
        <w:t>.</w:t>
      </w:r>
      <w:r>
        <w:rPr>
          <w:rFonts w:eastAsia="宋体"/>
          <w:lang w:eastAsia="zh-CN"/>
        </w:rPr>
        <w:fldChar w:fldCharType="end"/>
      </w:r>
    </w:p>
    <w:p w14:paraId="1D28407A" w14:textId="05BE9D5E"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_Ref181984441 \h </w:instrText>
      </w:r>
      <w:r>
        <w:rPr>
          <w:rFonts w:eastAsia="宋体"/>
          <w:lang w:eastAsia="zh-CN"/>
        </w:rPr>
      </w:r>
      <w:r>
        <w:rPr>
          <w:rFonts w:eastAsia="宋体"/>
          <w:lang w:eastAsia="zh-CN"/>
        </w:rPr>
        <w:fldChar w:fldCharType="separate"/>
      </w:r>
      <w:r w:rsidRPr="00466DBD">
        <w:rPr>
          <w:b/>
          <w:bCs/>
        </w:rPr>
        <w:t xml:space="preserve">Observation </w:t>
      </w:r>
      <w:r w:rsidRPr="00466DBD">
        <w:rPr>
          <w:b/>
          <w:bCs/>
          <w:noProof/>
        </w:rPr>
        <w:t>22</w:t>
      </w:r>
      <w:r w:rsidRPr="00466DBD">
        <w:rPr>
          <w:rFonts w:eastAsia="等线" w:hint="eastAsia"/>
          <w:b/>
          <w:bCs/>
          <w:lang w:eastAsia="zh-CN"/>
        </w:rPr>
        <w:t>: A</w:t>
      </w:r>
      <w:r w:rsidRPr="00466DBD">
        <w:rPr>
          <w:rFonts w:eastAsia="等线"/>
          <w:b/>
          <w:bCs/>
          <w:lang w:eastAsia="zh-CN"/>
        </w:rPr>
        <w:t xml:space="preserve"> compact</w:t>
      </w:r>
      <w:r w:rsidRPr="00466DBD">
        <w:rPr>
          <w:rFonts w:eastAsia="等线" w:hint="eastAsia"/>
          <w:b/>
          <w:bCs/>
          <w:lang w:eastAsia="zh-CN"/>
        </w:rPr>
        <w:t xml:space="preserve"> DCI format</w:t>
      </w:r>
      <w:r w:rsidRPr="00466DBD">
        <w:rPr>
          <w:rFonts w:eastAsia="等线"/>
          <w:b/>
          <w:bCs/>
          <w:lang w:eastAsia="zh-CN"/>
        </w:rPr>
        <w:t xml:space="preserve"> (e.g., </w:t>
      </w:r>
      <w:proofErr w:type="gramStart"/>
      <w:r w:rsidRPr="00466DBD">
        <w:rPr>
          <w:rFonts w:eastAsia="等线"/>
          <w:b/>
          <w:bCs/>
          <w:lang w:eastAsia="zh-CN"/>
        </w:rPr>
        <w:t>similar to</w:t>
      </w:r>
      <w:proofErr w:type="gramEnd"/>
      <w:r w:rsidRPr="00466DBD">
        <w:rPr>
          <w:rFonts w:eastAsia="等线"/>
          <w:b/>
          <w:bCs/>
          <w:lang w:eastAsia="zh-CN"/>
        </w:rPr>
        <w:t xml:space="preserve"> LTE DCI format 1C)</w:t>
      </w:r>
      <w:r w:rsidRPr="00466DBD">
        <w:rPr>
          <w:rFonts w:eastAsia="等线" w:hint="eastAsia"/>
          <w:b/>
          <w:bCs/>
          <w:lang w:eastAsia="zh-CN"/>
        </w:rPr>
        <w:t xml:space="preserve"> </w:t>
      </w:r>
      <w:r w:rsidRPr="00466DBD">
        <w:rPr>
          <w:rFonts w:eastAsia="等线"/>
          <w:b/>
          <w:bCs/>
          <w:lang w:eastAsia="zh-CN"/>
        </w:rPr>
        <w:t xml:space="preserve">can meet the link level performance target, with 8 </w:t>
      </w:r>
      <w:r w:rsidRPr="00466DBD">
        <w:rPr>
          <w:rFonts w:eastAsia="等线" w:hint="eastAsia"/>
          <w:b/>
          <w:bCs/>
          <w:lang w:eastAsia="zh-CN"/>
        </w:rPr>
        <w:t>bit</w:t>
      </w:r>
      <w:r w:rsidRPr="00466DBD">
        <w:rPr>
          <w:rFonts w:eastAsia="等线"/>
          <w:b/>
          <w:bCs/>
          <w:lang w:eastAsia="zh-CN"/>
        </w:rPr>
        <w:t>s</w:t>
      </w:r>
      <w:r w:rsidRPr="00466DBD">
        <w:rPr>
          <w:rFonts w:eastAsia="等线" w:hint="eastAsia"/>
          <w:b/>
          <w:bCs/>
          <w:lang w:eastAsia="zh-CN"/>
        </w:rPr>
        <w:t xml:space="preserve"> </w:t>
      </w:r>
      <w:r w:rsidRPr="00466DBD">
        <w:rPr>
          <w:rFonts w:eastAsia="等线"/>
          <w:b/>
          <w:bCs/>
          <w:lang w:eastAsia="zh-CN"/>
        </w:rPr>
        <w:t>payload and 24 bits CRC, or 16bits payload with 16 bits CRC</w:t>
      </w:r>
      <w:r w:rsidRPr="00466DBD">
        <w:rPr>
          <w:rFonts w:eastAsia="等线" w:hint="eastAsia"/>
          <w:b/>
          <w:bCs/>
          <w:lang w:eastAsia="zh-CN"/>
        </w:rPr>
        <w:t>.</w:t>
      </w:r>
      <w:r>
        <w:rPr>
          <w:rFonts w:eastAsia="宋体"/>
          <w:lang w:eastAsia="zh-CN"/>
        </w:rPr>
        <w:fldChar w:fldCharType="end"/>
      </w:r>
    </w:p>
    <w:p w14:paraId="7CA7C8F4" w14:textId="09F37FF9"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_Ref181984444 \h </w:instrText>
      </w:r>
      <w:r>
        <w:rPr>
          <w:rFonts w:eastAsia="宋体"/>
          <w:lang w:eastAsia="zh-CN"/>
        </w:rPr>
      </w:r>
      <w:r>
        <w:rPr>
          <w:rFonts w:eastAsia="宋体"/>
          <w:lang w:eastAsia="zh-CN"/>
        </w:rPr>
        <w:fldChar w:fldCharType="separate"/>
      </w:r>
      <w:r w:rsidRPr="00466DBD">
        <w:rPr>
          <w:b/>
          <w:bCs/>
        </w:rPr>
        <w:t xml:space="preserve">Observation </w:t>
      </w:r>
      <w:r w:rsidRPr="00466DBD">
        <w:rPr>
          <w:b/>
          <w:bCs/>
          <w:noProof/>
        </w:rPr>
        <w:t>23</w:t>
      </w:r>
      <w:r w:rsidRPr="00466DBD">
        <w:rPr>
          <w:rFonts w:eastAsia="等线"/>
          <w:b/>
          <w:bCs/>
          <w:lang w:eastAsia="zh-CN"/>
        </w:rPr>
        <w:t>:</w:t>
      </w:r>
      <w:r w:rsidRPr="00466DBD">
        <w:rPr>
          <w:rFonts w:eastAsia="等线" w:hint="eastAsia"/>
          <w:b/>
          <w:bCs/>
          <w:lang w:eastAsia="zh-CN"/>
        </w:rPr>
        <w:t xml:space="preserve"> The</w:t>
      </w:r>
      <w:r w:rsidRPr="00466DBD">
        <w:rPr>
          <w:rFonts w:eastAsia="等线"/>
          <w:b/>
          <w:bCs/>
          <w:lang w:eastAsia="zh-CN"/>
        </w:rPr>
        <w:t xml:space="preserve"> </w:t>
      </w:r>
      <w:r w:rsidRPr="00466DBD">
        <w:rPr>
          <w:rFonts w:eastAsia="等线" w:hint="eastAsia"/>
          <w:b/>
          <w:bCs/>
          <w:lang w:eastAsia="zh-CN"/>
        </w:rPr>
        <w:t xml:space="preserve">CORESET </w:t>
      </w:r>
      <w:r w:rsidRPr="00466DBD">
        <w:rPr>
          <w:rFonts w:eastAsia="等线"/>
          <w:b/>
          <w:bCs/>
          <w:lang w:eastAsia="zh-CN"/>
        </w:rPr>
        <w:t>symbol</w:t>
      </w:r>
      <w:r w:rsidRPr="00466DBD">
        <w:rPr>
          <w:rFonts w:eastAsia="等线" w:hint="eastAsia"/>
          <w:b/>
          <w:bCs/>
          <w:lang w:eastAsia="zh-CN"/>
        </w:rPr>
        <w:t xml:space="preserve"> extension </w:t>
      </w:r>
      <w:r w:rsidRPr="00466DBD">
        <w:rPr>
          <w:rFonts w:eastAsia="等线"/>
          <w:b/>
          <w:bCs/>
          <w:lang w:eastAsia="zh-CN"/>
        </w:rPr>
        <w:t xml:space="preserve">has some issues, such as </w:t>
      </w:r>
      <w:r w:rsidRPr="00466DBD">
        <w:rPr>
          <w:rFonts w:eastAsia="等线" w:hint="eastAsia"/>
          <w:b/>
          <w:bCs/>
          <w:lang w:eastAsia="zh-CN"/>
        </w:rPr>
        <w:t>backward compatibility</w:t>
      </w:r>
      <w:r w:rsidRPr="00466DBD">
        <w:rPr>
          <w:rFonts w:eastAsia="等线"/>
          <w:b/>
          <w:bCs/>
          <w:lang w:eastAsia="zh-CN"/>
        </w:rPr>
        <w:t xml:space="preserve"> issue,</w:t>
      </w:r>
      <w:r w:rsidRPr="00466DBD">
        <w:rPr>
          <w:rFonts w:eastAsia="等线" w:hint="eastAsia"/>
          <w:b/>
          <w:bCs/>
          <w:lang w:eastAsia="zh-CN"/>
        </w:rPr>
        <w:t xml:space="preserve"> and</w:t>
      </w:r>
      <w:r w:rsidRPr="00466DBD">
        <w:rPr>
          <w:rFonts w:eastAsia="等线"/>
          <w:b/>
          <w:bCs/>
          <w:lang w:eastAsia="zh-CN"/>
        </w:rPr>
        <w:t xml:space="preserve"> may degrade</w:t>
      </w:r>
      <w:r w:rsidRPr="00466DBD">
        <w:rPr>
          <w:rFonts w:eastAsia="等线" w:hint="eastAsia"/>
          <w:b/>
          <w:bCs/>
          <w:lang w:eastAsia="zh-CN"/>
        </w:rPr>
        <w:t xml:space="preserve"> the performance of </w:t>
      </w:r>
      <w:r w:rsidRPr="00466DBD">
        <w:rPr>
          <w:rFonts w:eastAsia="等线"/>
          <w:b/>
          <w:bCs/>
          <w:lang w:eastAsia="zh-CN"/>
        </w:rPr>
        <w:t xml:space="preserve">the scheduling </w:t>
      </w:r>
      <w:r w:rsidRPr="00466DBD">
        <w:rPr>
          <w:rFonts w:eastAsia="等线" w:hint="eastAsia"/>
          <w:b/>
          <w:bCs/>
          <w:lang w:eastAsia="zh-CN"/>
        </w:rPr>
        <w:t>PDSCH</w:t>
      </w:r>
      <w:r w:rsidRPr="00466DBD">
        <w:rPr>
          <w:rFonts w:eastAsia="等线"/>
          <w:b/>
          <w:bCs/>
          <w:lang w:eastAsia="zh-CN"/>
        </w:rPr>
        <w:t xml:space="preserve"> (e.g., SIB). Moreover, it</w:t>
      </w:r>
      <w:r w:rsidRPr="00466DBD">
        <w:rPr>
          <w:rFonts w:eastAsia="等线" w:hint="eastAsia"/>
          <w:b/>
          <w:bCs/>
          <w:lang w:eastAsia="zh-CN"/>
        </w:rPr>
        <w:t xml:space="preserve"> </w:t>
      </w:r>
      <w:r w:rsidRPr="00466DBD">
        <w:rPr>
          <w:rFonts w:eastAsia="等线"/>
          <w:b/>
          <w:bCs/>
          <w:lang w:eastAsia="zh-CN"/>
        </w:rPr>
        <w:t>requires significant efforts thus is challenging to be completed in Rel-19</w:t>
      </w:r>
      <w:r w:rsidRPr="00466DBD">
        <w:rPr>
          <w:rFonts w:eastAsia="等线" w:hint="eastAsia"/>
          <w:b/>
          <w:bCs/>
          <w:lang w:eastAsia="zh-CN"/>
        </w:rPr>
        <w:t>.</w:t>
      </w:r>
      <w:r>
        <w:rPr>
          <w:rFonts w:eastAsia="宋体"/>
          <w:lang w:eastAsia="zh-CN"/>
        </w:rPr>
        <w:fldChar w:fldCharType="end"/>
      </w:r>
    </w:p>
    <w:p w14:paraId="5D813C5C" w14:textId="1A761D03" w:rsidR="001537FC" w:rsidRDefault="001537FC"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_Ref174087264 \h </w:instrText>
      </w:r>
      <w:r>
        <w:rPr>
          <w:rFonts w:eastAsia="宋体"/>
          <w:lang w:eastAsia="zh-CN"/>
        </w:rPr>
      </w:r>
      <w:r>
        <w:rPr>
          <w:rFonts w:eastAsia="宋体"/>
          <w:lang w:eastAsia="zh-CN"/>
        </w:rPr>
        <w:fldChar w:fldCharType="separate"/>
      </w:r>
      <w:r w:rsidRPr="00466DBD">
        <w:rPr>
          <w:b/>
          <w:bCs/>
        </w:rPr>
        <w:t xml:space="preserve">Observation </w:t>
      </w:r>
      <w:r w:rsidRPr="00466DBD">
        <w:rPr>
          <w:b/>
          <w:bCs/>
          <w:noProof/>
        </w:rPr>
        <w:t>24</w:t>
      </w:r>
      <w:r w:rsidRPr="00466DBD">
        <w:rPr>
          <w:rFonts w:eastAsia="Batang"/>
          <w:b/>
          <w:bCs/>
          <w:szCs w:val="20"/>
          <w:lang w:eastAsia="zh-CN"/>
        </w:rPr>
        <w:t>: Retra</w:t>
      </w:r>
      <w:r w:rsidRPr="003D26EE">
        <w:rPr>
          <w:rFonts w:eastAsia="Batang"/>
          <w:b/>
          <w:bCs/>
          <w:szCs w:val="20"/>
          <w:lang w:eastAsia="zh-CN"/>
        </w:rPr>
        <w:t xml:space="preserve">nsmission can solve the coverage issue of </w:t>
      </w:r>
      <w:r>
        <w:rPr>
          <w:rFonts w:eastAsiaTheme="minorEastAsia" w:hint="eastAsia"/>
          <w:b/>
          <w:bCs/>
          <w:szCs w:val="20"/>
          <w:lang w:eastAsia="zh-CN"/>
        </w:rPr>
        <w:t>PDSCH with Msg4</w:t>
      </w:r>
      <w:r w:rsidRPr="003D26EE">
        <w:rPr>
          <w:rFonts w:eastAsiaTheme="minorEastAsia"/>
          <w:b/>
          <w:bCs/>
          <w:szCs w:val="20"/>
          <w:lang w:eastAsia="zh-CN"/>
        </w:rPr>
        <w:t>.</w:t>
      </w:r>
      <w:r>
        <w:rPr>
          <w:rFonts w:eastAsia="宋体"/>
          <w:lang w:eastAsia="zh-CN"/>
        </w:rPr>
        <w:fldChar w:fldCharType="end"/>
      </w:r>
    </w:p>
    <w:p w14:paraId="4043B8DB" w14:textId="2A842841" w:rsidR="001537FC" w:rsidRPr="00B57C5A" w:rsidRDefault="001537FC" w:rsidP="00033071">
      <w:pPr>
        <w:spacing w:before="120"/>
        <w:rPr>
          <w:rFonts w:eastAsia="宋体"/>
          <w:b/>
          <w:bCs/>
          <w:lang w:eastAsia="zh-CN"/>
        </w:rPr>
      </w:pPr>
      <w:r w:rsidRPr="00B57C5A">
        <w:rPr>
          <w:rFonts w:eastAsia="宋体"/>
          <w:b/>
          <w:bCs/>
          <w:lang w:eastAsia="zh-CN"/>
        </w:rPr>
        <w:fldChar w:fldCharType="begin"/>
      </w:r>
      <w:r w:rsidRPr="00B57C5A">
        <w:rPr>
          <w:rFonts w:eastAsia="宋体"/>
          <w:b/>
          <w:bCs/>
          <w:lang w:eastAsia="zh-CN"/>
        </w:rPr>
        <w:instrText xml:space="preserve"> REF _Ref181984451 \h </w:instrText>
      </w:r>
      <w:r w:rsidRPr="00B57C5A">
        <w:rPr>
          <w:rFonts w:eastAsia="宋体"/>
          <w:b/>
          <w:bCs/>
          <w:lang w:eastAsia="zh-CN"/>
        </w:rPr>
      </w:r>
      <w:r w:rsidR="00B57C5A">
        <w:rPr>
          <w:rFonts w:eastAsia="宋体"/>
          <w:b/>
          <w:bCs/>
          <w:lang w:eastAsia="zh-CN"/>
        </w:rPr>
        <w:instrText xml:space="preserve"> \* MERGEFORMAT </w:instrText>
      </w:r>
      <w:r w:rsidRPr="00B57C5A">
        <w:rPr>
          <w:rFonts w:eastAsia="宋体"/>
          <w:b/>
          <w:bCs/>
          <w:lang w:eastAsia="zh-CN"/>
        </w:rPr>
        <w:fldChar w:fldCharType="separate"/>
      </w:r>
      <w:r w:rsidRPr="00B57C5A">
        <w:rPr>
          <w:b/>
          <w:bCs/>
        </w:rPr>
        <w:t xml:space="preserve">Observation </w:t>
      </w:r>
      <w:r w:rsidRPr="00B57C5A">
        <w:rPr>
          <w:b/>
          <w:bCs/>
          <w:noProof/>
        </w:rPr>
        <w:t>25</w:t>
      </w:r>
      <w:r w:rsidRPr="00B57C5A">
        <w:rPr>
          <w:rFonts w:eastAsia="Batang"/>
          <w:b/>
          <w:bCs/>
          <w:szCs w:val="20"/>
          <w:lang w:eastAsia="zh-CN"/>
        </w:rPr>
        <w:t xml:space="preserve">: </w:t>
      </w:r>
      <w:r w:rsidRPr="00B57C5A">
        <w:rPr>
          <w:rFonts w:eastAsiaTheme="minorEastAsia" w:hint="eastAsia"/>
          <w:b/>
          <w:bCs/>
          <w:szCs w:val="20"/>
          <w:lang w:eastAsia="zh-CN"/>
        </w:rPr>
        <w:t>N</w:t>
      </w:r>
      <w:r w:rsidRPr="00B57C5A">
        <w:rPr>
          <w:rFonts w:eastAsiaTheme="minorEastAsia"/>
          <w:b/>
          <w:bCs/>
          <w:szCs w:val="20"/>
          <w:lang w:eastAsia="zh-CN"/>
        </w:rPr>
        <w:t>R already support</w:t>
      </w:r>
      <w:r w:rsidRPr="00B57C5A">
        <w:rPr>
          <w:rFonts w:eastAsiaTheme="minorEastAsia" w:hint="eastAsia"/>
          <w:b/>
          <w:bCs/>
          <w:szCs w:val="20"/>
          <w:lang w:eastAsia="zh-CN"/>
        </w:rPr>
        <w:t xml:space="preserve"> </w:t>
      </w:r>
      <w:r w:rsidRPr="00B57C5A">
        <w:rPr>
          <w:rFonts w:eastAsiaTheme="minorEastAsia"/>
          <w:b/>
          <w:bCs/>
          <w:szCs w:val="20"/>
          <w:lang w:eastAsia="zh-CN"/>
        </w:rPr>
        <w:t>repetition</w:t>
      </w:r>
      <w:r w:rsidRPr="00B57C5A">
        <w:rPr>
          <w:rFonts w:eastAsiaTheme="minorEastAsia" w:hint="eastAsia"/>
          <w:b/>
          <w:bCs/>
          <w:szCs w:val="20"/>
          <w:lang w:eastAsia="zh-CN"/>
        </w:rPr>
        <w:t xml:space="preserve"> for OSI</w:t>
      </w:r>
      <w:r w:rsidRPr="00B57C5A">
        <w:rPr>
          <w:rFonts w:eastAsiaTheme="minorEastAsia"/>
          <w:b/>
          <w:bCs/>
          <w:szCs w:val="20"/>
          <w:lang w:eastAsia="zh-CN"/>
        </w:rPr>
        <w:t>.</w:t>
      </w:r>
      <w:r w:rsidRPr="00B57C5A">
        <w:rPr>
          <w:rFonts w:eastAsia="宋体"/>
          <w:b/>
          <w:bCs/>
          <w:lang w:eastAsia="zh-CN"/>
        </w:rPr>
        <w:fldChar w:fldCharType="end"/>
      </w:r>
    </w:p>
    <w:p w14:paraId="4CE67544" w14:textId="2B090E12" w:rsidR="00B57C5A" w:rsidRPr="00B57C5A" w:rsidRDefault="00B57C5A" w:rsidP="00033071">
      <w:pPr>
        <w:spacing w:before="120"/>
        <w:rPr>
          <w:rFonts w:eastAsia="宋体"/>
          <w:b/>
          <w:bCs/>
          <w:lang w:eastAsia="zh-CN"/>
        </w:rPr>
      </w:pPr>
      <w:r w:rsidRPr="00B57C5A">
        <w:rPr>
          <w:rFonts w:eastAsia="宋体"/>
          <w:b/>
          <w:bCs/>
          <w:lang w:eastAsia="zh-CN"/>
        </w:rPr>
        <w:fldChar w:fldCharType="begin"/>
      </w:r>
      <w:r w:rsidRPr="00B57C5A">
        <w:rPr>
          <w:rFonts w:eastAsia="宋体"/>
          <w:b/>
          <w:bCs/>
          <w:lang w:eastAsia="zh-CN"/>
        </w:rPr>
        <w:instrText xml:space="preserve"> REF _Ref174087324 \h </w:instrText>
      </w:r>
      <w:r w:rsidRPr="00B57C5A">
        <w:rPr>
          <w:rFonts w:eastAsia="宋体"/>
          <w:b/>
          <w:bCs/>
          <w:lang w:eastAsia="zh-CN"/>
        </w:rPr>
      </w:r>
      <w:r>
        <w:rPr>
          <w:rFonts w:eastAsia="宋体"/>
          <w:b/>
          <w:bCs/>
          <w:lang w:eastAsia="zh-CN"/>
        </w:rPr>
        <w:instrText xml:space="preserve"> \* MERGEFORMAT </w:instrText>
      </w:r>
      <w:r w:rsidRPr="00B57C5A">
        <w:rPr>
          <w:rFonts w:eastAsia="宋体"/>
          <w:b/>
          <w:bCs/>
          <w:lang w:eastAsia="zh-CN"/>
        </w:rPr>
        <w:fldChar w:fldCharType="separate"/>
      </w:r>
      <w:r w:rsidRPr="00B57C5A">
        <w:rPr>
          <w:b/>
          <w:bCs/>
        </w:rPr>
        <w:t xml:space="preserve">Proposal </w:t>
      </w:r>
      <w:r w:rsidRPr="00B57C5A">
        <w:rPr>
          <w:b/>
          <w:bCs/>
          <w:noProof/>
        </w:rPr>
        <w:t>1</w:t>
      </w:r>
      <w:r w:rsidRPr="00B57C5A">
        <w:rPr>
          <w:b/>
          <w:bCs/>
          <w:lang w:eastAsia="zh-CN"/>
        </w:rPr>
        <w:t xml:space="preserve">: </w:t>
      </w:r>
      <w:r w:rsidRPr="00B57C5A">
        <w:rPr>
          <w:rFonts w:eastAsiaTheme="minorEastAsia"/>
          <w:b/>
          <w:bCs/>
          <w:lang w:eastAsia="zh-CN"/>
        </w:rPr>
        <w:t xml:space="preserve">Methods should be considered for alleviating </w:t>
      </w:r>
      <w:r w:rsidRPr="00B57C5A">
        <w:rPr>
          <w:b/>
          <w:bCs/>
          <w:lang w:eastAsia="zh-CN"/>
        </w:rPr>
        <w:t xml:space="preserve">the negative impacts of </w:t>
      </w:r>
      <w:r w:rsidRPr="00B57C5A">
        <w:rPr>
          <w:rFonts w:eastAsiaTheme="minorEastAsia"/>
          <w:b/>
          <w:bCs/>
          <w:lang w:eastAsia="zh-CN"/>
        </w:rPr>
        <w:t xml:space="preserve">extended </w:t>
      </w:r>
      <w:r w:rsidRPr="00B57C5A">
        <w:rPr>
          <w:b/>
          <w:bCs/>
          <w:lang w:eastAsia="zh-CN"/>
        </w:rPr>
        <w:t>SSB periodicity on the UE</w:t>
      </w:r>
      <w:r w:rsidRPr="00B57C5A">
        <w:rPr>
          <w:rFonts w:eastAsiaTheme="minorEastAsia"/>
          <w:b/>
          <w:bCs/>
          <w:lang w:eastAsia="zh-CN"/>
        </w:rPr>
        <w:t xml:space="preserve">, </w:t>
      </w:r>
      <w:r w:rsidRPr="00B57C5A">
        <w:rPr>
          <w:b/>
          <w:bCs/>
          <w:lang w:eastAsia="zh-CN"/>
        </w:rPr>
        <w:t xml:space="preserve">such that </w:t>
      </w:r>
      <w:r w:rsidRPr="00B57C5A">
        <w:rPr>
          <w:rFonts w:eastAsiaTheme="minorEastAsia"/>
          <w:b/>
          <w:bCs/>
          <w:lang w:eastAsia="zh-CN"/>
        </w:rPr>
        <w:t xml:space="preserve">the UE </w:t>
      </w:r>
      <w:r w:rsidRPr="00B57C5A">
        <w:rPr>
          <w:b/>
          <w:bCs/>
          <w:lang w:eastAsia="zh-CN"/>
        </w:rPr>
        <w:t xml:space="preserve">overheads </w:t>
      </w:r>
      <w:r w:rsidRPr="00B57C5A">
        <w:rPr>
          <w:rFonts w:eastAsiaTheme="minorEastAsia"/>
          <w:b/>
          <w:bCs/>
          <w:lang w:eastAsia="zh-CN"/>
        </w:rPr>
        <w:t xml:space="preserve">during/after initial access </w:t>
      </w:r>
      <w:r w:rsidRPr="00B57C5A">
        <w:rPr>
          <w:b/>
          <w:bCs/>
          <w:lang w:eastAsia="zh-CN"/>
        </w:rPr>
        <w:t xml:space="preserve">are not higher than those with the default </w:t>
      </w:r>
      <w:r w:rsidRPr="00B57C5A">
        <w:rPr>
          <w:rFonts w:eastAsiaTheme="minorEastAsia"/>
          <w:b/>
          <w:bCs/>
          <w:lang w:eastAsia="zh-CN"/>
        </w:rPr>
        <w:t xml:space="preserve">periodicity of </w:t>
      </w:r>
      <w:r w:rsidRPr="00B57C5A">
        <w:rPr>
          <w:b/>
          <w:bCs/>
          <w:lang w:eastAsia="zh-CN"/>
        </w:rPr>
        <w:t>20ms, in terms of the latency, complexity, and power consumption.</w:t>
      </w:r>
      <w:r w:rsidRPr="00B57C5A">
        <w:rPr>
          <w:rFonts w:eastAsia="宋体"/>
          <w:b/>
          <w:bCs/>
          <w:lang w:eastAsia="zh-CN"/>
        </w:rPr>
        <w:fldChar w:fldCharType="end"/>
      </w:r>
    </w:p>
    <w:p w14:paraId="0093353C" w14:textId="69D03DCA" w:rsidR="00B57C5A" w:rsidRDefault="00B57C5A"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_Ref181984654 \h </w:instrText>
      </w:r>
      <w:r>
        <w:rPr>
          <w:rFonts w:eastAsia="宋体"/>
          <w:lang w:eastAsia="zh-CN"/>
        </w:rPr>
      </w:r>
      <w:r>
        <w:rPr>
          <w:rFonts w:eastAsia="宋体"/>
          <w:lang w:eastAsia="zh-CN"/>
        </w:rPr>
        <w:fldChar w:fldCharType="separate"/>
      </w:r>
      <w:r w:rsidRPr="00560DC5">
        <w:rPr>
          <w:b/>
          <w:bCs/>
        </w:rPr>
        <w:t xml:space="preserve">Proposal </w:t>
      </w:r>
      <w:r w:rsidRPr="00560DC5">
        <w:rPr>
          <w:b/>
          <w:bCs/>
          <w:noProof/>
        </w:rPr>
        <w:t>2</w:t>
      </w:r>
      <w:r w:rsidRPr="00560DC5">
        <w:rPr>
          <w:rFonts w:eastAsiaTheme="minorEastAsia" w:hint="eastAsia"/>
          <w:b/>
          <w:bCs/>
          <w:lang w:eastAsia="zh-CN"/>
        </w:rPr>
        <w:t xml:space="preserve">: </w:t>
      </w:r>
      <w:r>
        <w:rPr>
          <w:rFonts w:eastAsiaTheme="minorEastAsia" w:hint="eastAsia"/>
          <w:b/>
          <w:bCs/>
          <w:lang w:eastAsia="zh-CN"/>
        </w:rPr>
        <w:t>B</w:t>
      </w:r>
      <w:r w:rsidRPr="00DD48C5">
        <w:rPr>
          <w:rFonts w:eastAsiaTheme="minorEastAsia" w:hint="eastAsia"/>
          <w:b/>
          <w:bCs/>
          <w:lang w:eastAsia="zh-CN"/>
        </w:rPr>
        <w:t>ackward comp</w:t>
      </w:r>
      <w:r>
        <w:rPr>
          <w:rFonts w:eastAsiaTheme="minorEastAsia" w:hint="eastAsia"/>
          <w:b/>
          <w:bCs/>
          <w:lang w:eastAsia="zh-CN"/>
        </w:rPr>
        <w:t>ati</w:t>
      </w:r>
      <w:r w:rsidRPr="00DD48C5">
        <w:rPr>
          <w:rFonts w:eastAsiaTheme="minorEastAsia" w:hint="eastAsia"/>
          <w:b/>
          <w:bCs/>
          <w:lang w:eastAsia="zh-CN"/>
        </w:rPr>
        <w:t xml:space="preserve">bility should be </w:t>
      </w:r>
      <w:r>
        <w:rPr>
          <w:rFonts w:eastAsiaTheme="minorEastAsia" w:hint="eastAsia"/>
          <w:b/>
          <w:bCs/>
          <w:lang w:eastAsia="zh-CN"/>
        </w:rPr>
        <w:t>preserved for the system level design. Any potential extension to the</w:t>
      </w:r>
      <w:r w:rsidRPr="00DD48C5">
        <w:rPr>
          <w:rFonts w:eastAsiaTheme="minorEastAsia" w:hint="eastAsia"/>
          <w:b/>
          <w:bCs/>
          <w:lang w:eastAsia="zh-CN"/>
        </w:rPr>
        <w:t xml:space="preserve"> SSB periodicity </w:t>
      </w:r>
      <w:r>
        <w:rPr>
          <w:rFonts w:eastAsiaTheme="minorEastAsia" w:hint="eastAsia"/>
          <w:b/>
          <w:bCs/>
          <w:lang w:eastAsia="zh-CN"/>
        </w:rPr>
        <w:t>should be carefully designed to avoid raising any backward compatibility issue, at least including PBCH generation and reception, SMTC configurations, and RRM measurement.</w:t>
      </w:r>
      <w:r>
        <w:rPr>
          <w:rFonts w:eastAsia="宋体"/>
          <w:lang w:eastAsia="zh-CN"/>
        </w:rPr>
        <w:fldChar w:fldCharType="end"/>
      </w:r>
    </w:p>
    <w:p w14:paraId="74DF510F" w14:textId="156D94D2" w:rsidR="00B57C5A" w:rsidRPr="00B57C5A" w:rsidRDefault="00B57C5A" w:rsidP="00033071">
      <w:pPr>
        <w:spacing w:before="120"/>
        <w:rPr>
          <w:rFonts w:eastAsia="宋体"/>
          <w:b/>
          <w:bCs/>
          <w:lang w:eastAsia="zh-CN"/>
        </w:rPr>
      </w:pPr>
      <w:r w:rsidRPr="00B57C5A">
        <w:rPr>
          <w:rFonts w:eastAsia="宋体"/>
          <w:b/>
          <w:bCs/>
          <w:lang w:eastAsia="zh-CN"/>
        </w:rPr>
        <w:fldChar w:fldCharType="begin"/>
      </w:r>
      <w:r w:rsidRPr="00B57C5A">
        <w:rPr>
          <w:rFonts w:eastAsia="宋体"/>
          <w:b/>
          <w:bCs/>
          <w:lang w:eastAsia="zh-CN"/>
        </w:rPr>
        <w:instrText xml:space="preserve"> REF _Ref181984657 \h </w:instrText>
      </w:r>
      <w:r w:rsidRPr="00B57C5A">
        <w:rPr>
          <w:rFonts w:eastAsia="宋体"/>
          <w:b/>
          <w:bCs/>
          <w:lang w:eastAsia="zh-CN"/>
        </w:rPr>
      </w:r>
      <w:r>
        <w:rPr>
          <w:rFonts w:eastAsia="宋体"/>
          <w:b/>
          <w:bCs/>
          <w:lang w:eastAsia="zh-CN"/>
        </w:rPr>
        <w:instrText xml:space="preserve"> \* MERGEFORMAT </w:instrText>
      </w:r>
      <w:r w:rsidRPr="00B57C5A">
        <w:rPr>
          <w:rFonts w:eastAsia="宋体"/>
          <w:b/>
          <w:bCs/>
          <w:lang w:eastAsia="zh-CN"/>
        </w:rPr>
        <w:fldChar w:fldCharType="separate"/>
      </w:r>
      <w:r w:rsidRPr="00B57C5A">
        <w:rPr>
          <w:b/>
          <w:bCs/>
        </w:rPr>
        <w:t xml:space="preserve">Proposal </w:t>
      </w:r>
      <w:r w:rsidRPr="00B57C5A">
        <w:rPr>
          <w:b/>
          <w:bCs/>
          <w:noProof/>
        </w:rPr>
        <w:t>3</w:t>
      </w:r>
      <w:r w:rsidRPr="00B57C5A">
        <w:rPr>
          <w:b/>
          <w:bCs/>
          <w:lang w:eastAsia="zh-CN"/>
        </w:rPr>
        <w:t xml:space="preserve">: </w:t>
      </w:r>
      <w:r w:rsidRPr="00B57C5A">
        <w:rPr>
          <w:rFonts w:eastAsiaTheme="minorEastAsia" w:hint="eastAsia"/>
          <w:b/>
          <w:bCs/>
          <w:lang w:eastAsia="zh-CN"/>
        </w:rPr>
        <w:t xml:space="preserve">The SSB periodicity should not be extended </w:t>
      </w:r>
      <w:r w:rsidRPr="00B57C5A">
        <w:rPr>
          <w:rFonts w:eastAsiaTheme="minorEastAsia"/>
          <w:b/>
          <w:bCs/>
          <w:lang w:eastAsia="zh-CN"/>
        </w:rPr>
        <w:t>beyond</w:t>
      </w:r>
      <w:r w:rsidRPr="00B57C5A">
        <w:rPr>
          <w:rFonts w:eastAsiaTheme="minorEastAsia" w:hint="eastAsia"/>
          <w:b/>
          <w:bCs/>
          <w:lang w:eastAsia="zh-CN"/>
        </w:rPr>
        <w:t xml:space="preserve"> 160ms, considering t</w:t>
      </w:r>
      <w:r w:rsidRPr="00B57C5A">
        <w:rPr>
          <w:rFonts w:eastAsiaTheme="minorEastAsia"/>
          <w:b/>
          <w:bCs/>
          <w:lang w:eastAsia="zh-CN"/>
        </w:rPr>
        <w:t>he aspects of</w:t>
      </w:r>
      <w:r w:rsidRPr="00B57C5A">
        <w:rPr>
          <w:rFonts w:eastAsiaTheme="minorEastAsia" w:hint="eastAsia"/>
          <w:b/>
          <w:bCs/>
          <w:lang w:eastAsia="zh-CN"/>
        </w:rPr>
        <w:t xml:space="preserve"> </w:t>
      </w:r>
      <w:r w:rsidRPr="00B57C5A">
        <w:rPr>
          <w:rFonts w:eastAsiaTheme="minorEastAsia"/>
          <w:b/>
          <w:bCs/>
          <w:lang w:eastAsia="zh-CN"/>
        </w:rPr>
        <w:t xml:space="preserve">UE’s power consumption, implementation costs, link performance degradations </w:t>
      </w:r>
      <w:r w:rsidRPr="00B57C5A">
        <w:rPr>
          <w:rFonts w:eastAsiaTheme="minorEastAsia" w:hint="eastAsia"/>
          <w:b/>
          <w:bCs/>
          <w:lang w:eastAsia="zh-CN"/>
        </w:rPr>
        <w:t xml:space="preserve">from </w:t>
      </w:r>
      <w:r w:rsidRPr="00B57C5A">
        <w:rPr>
          <w:rFonts w:eastAsiaTheme="minorEastAsia"/>
          <w:b/>
          <w:bCs/>
          <w:lang w:eastAsia="zh-CN"/>
        </w:rPr>
        <w:t>unreasona</w:t>
      </w:r>
      <w:r w:rsidRPr="00B57C5A">
        <w:rPr>
          <w:rFonts w:eastAsiaTheme="minorEastAsia" w:hint="eastAsia"/>
          <w:b/>
          <w:bCs/>
          <w:lang w:eastAsia="zh-CN"/>
        </w:rPr>
        <w:t xml:space="preserve">bly explosive growth </w:t>
      </w:r>
      <w:r w:rsidRPr="00B57C5A">
        <w:rPr>
          <w:rFonts w:eastAsiaTheme="minorEastAsia"/>
          <w:b/>
          <w:bCs/>
          <w:lang w:eastAsia="zh-CN"/>
        </w:rPr>
        <w:t>and backward compatibility</w:t>
      </w:r>
      <w:r w:rsidRPr="00B57C5A">
        <w:rPr>
          <w:rFonts w:eastAsiaTheme="minorEastAsia" w:hint="eastAsia"/>
          <w:b/>
          <w:bCs/>
          <w:lang w:eastAsia="zh-CN"/>
        </w:rPr>
        <w:t xml:space="preserve"> issues.</w:t>
      </w:r>
      <w:r w:rsidRPr="00B57C5A">
        <w:rPr>
          <w:rFonts w:eastAsia="宋体"/>
          <w:b/>
          <w:bCs/>
          <w:lang w:eastAsia="zh-CN"/>
        </w:rPr>
        <w:fldChar w:fldCharType="end"/>
      </w:r>
    </w:p>
    <w:p w14:paraId="54A48288" w14:textId="09328D4C" w:rsidR="00B57C5A" w:rsidRDefault="00B57C5A"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_Ref174087329 \h </w:instrText>
      </w:r>
      <w:r>
        <w:rPr>
          <w:rFonts w:eastAsia="宋体"/>
          <w:lang w:eastAsia="zh-CN"/>
        </w:rPr>
      </w:r>
      <w:r>
        <w:rPr>
          <w:rFonts w:eastAsia="宋体"/>
          <w:lang w:eastAsia="zh-CN"/>
        </w:rPr>
        <w:fldChar w:fldCharType="separate"/>
      </w:r>
      <w:r w:rsidRPr="00560DC5">
        <w:rPr>
          <w:b/>
          <w:bCs/>
        </w:rPr>
        <w:t xml:space="preserve">Proposal </w:t>
      </w:r>
      <w:r>
        <w:rPr>
          <w:b/>
          <w:bCs/>
          <w:noProof/>
        </w:rPr>
        <w:t>4</w:t>
      </w:r>
      <w:r w:rsidRPr="00560DC5">
        <w:rPr>
          <w:b/>
          <w:bCs/>
          <w:lang w:eastAsia="zh-CN"/>
        </w:rPr>
        <w:t>:</w:t>
      </w:r>
      <w:r w:rsidRPr="003D26EE">
        <w:rPr>
          <w:b/>
          <w:bCs/>
          <w:lang w:eastAsia="zh-CN"/>
        </w:rPr>
        <w:t xml:space="preserve"> RAN1 to </w:t>
      </w:r>
      <w:r w:rsidRPr="003D26EE">
        <w:rPr>
          <w:rFonts w:eastAsiaTheme="minorEastAsia"/>
          <w:b/>
          <w:bCs/>
          <w:lang w:eastAsia="zh-CN"/>
        </w:rPr>
        <w:t>first</w:t>
      </w:r>
      <w:r w:rsidRPr="003D26EE">
        <w:rPr>
          <w:b/>
          <w:bCs/>
          <w:lang w:eastAsia="zh-CN"/>
        </w:rPr>
        <w:t xml:space="preserve"> clarify the beam hopping model </w:t>
      </w:r>
      <w:r w:rsidRPr="003D26EE">
        <w:rPr>
          <w:rFonts w:eastAsiaTheme="minorEastAsia"/>
          <w:b/>
          <w:bCs/>
          <w:lang w:eastAsia="zh-CN"/>
        </w:rPr>
        <w:t xml:space="preserve">adopted </w:t>
      </w:r>
      <w:r w:rsidRPr="003D26EE">
        <w:rPr>
          <w:b/>
          <w:bCs/>
          <w:lang w:eastAsia="zh-CN"/>
        </w:rPr>
        <w:t>for SSB and data transmissions before analyzing the necessity of extending the periodicity of SSB.</w:t>
      </w:r>
      <w:r>
        <w:rPr>
          <w:rFonts w:eastAsia="宋体"/>
          <w:lang w:eastAsia="zh-CN"/>
        </w:rPr>
        <w:fldChar w:fldCharType="end"/>
      </w:r>
    </w:p>
    <w:p w14:paraId="73636390" w14:textId="7A359780" w:rsidR="00B57C5A" w:rsidRDefault="00B57C5A"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_Ref181984664 \h </w:instrText>
      </w:r>
      <w:r>
        <w:rPr>
          <w:rFonts w:eastAsia="宋体"/>
          <w:lang w:eastAsia="zh-CN"/>
        </w:rPr>
      </w:r>
      <w:r>
        <w:rPr>
          <w:rFonts w:eastAsia="宋体"/>
          <w:lang w:eastAsia="zh-CN"/>
        </w:rPr>
        <w:fldChar w:fldCharType="separate"/>
      </w:r>
      <w:r w:rsidRPr="00560DC5">
        <w:rPr>
          <w:b/>
          <w:bCs/>
        </w:rPr>
        <w:t xml:space="preserve">Proposal </w:t>
      </w:r>
      <w:r w:rsidRPr="00560DC5">
        <w:rPr>
          <w:b/>
          <w:bCs/>
          <w:noProof/>
        </w:rPr>
        <w:t>5</w:t>
      </w:r>
      <w:r w:rsidRPr="00560DC5">
        <w:rPr>
          <w:rFonts w:eastAsiaTheme="minorEastAsia"/>
          <w:b/>
          <w:bCs/>
          <w:lang w:eastAsia="zh-CN"/>
        </w:rPr>
        <w:t xml:space="preserve">: RAN1 may further study to </w:t>
      </w:r>
      <w:r w:rsidRPr="00560DC5">
        <w:rPr>
          <w:rFonts w:eastAsiaTheme="minorEastAsia" w:hint="eastAsia"/>
          <w:b/>
          <w:bCs/>
          <w:lang w:eastAsia="zh-CN"/>
        </w:rPr>
        <w:t xml:space="preserve">link multiple monitoring </w:t>
      </w:r>
      <w:r w:rsidRPr="00560DC5">
        <w:rPr>
          <w:rFonts w:eastAsiaTheme="minorEastAsia"/>
          <w:b/>
          <w:bCs/>
          <w:lang w:eastAsia="zh-CN"/>
        </w:rPr>
        <w:t>occasion</w:t>
      </w:r>
      <w:r w:rsidRPr="00560DC5">
        <w:rPr>
          <w:rFonts w:eastAsiaTheme="minorEastAsia" w:hint="eastAsia"/>
          <w:b/>
          <w:bCs/>
          <w:lang w:eastAsia="zh-CN"/>
        </w:rPr>
        <w:t>s associated with a single search space for PDCCH repetition, at least the following two options to deliver the repeated PDCCH</w:t>
      </w:r>
      <w:r>
        <w:rPr>
          <w:rFonts w:eastAsia="宋体"/>
          <w:lang w:eastAsia="zh-CN"/>
        </w:rPr>
        <w:fldChar w:fldCharType="end"/>
      </w:r>
    </w:p>
    <w:p w14:paraId="7B266133" w14:textId="77777777" w:rsidR="00B57C5A" w:rsidRPr="00560DC5" w:rsidRDefault="00B57C5A" w:rsidP="00B57C5A">
      <w:pPr>
        <w:pStyle w:val="a0"/>
        <w:numPr>
          <w:ilvl w:val="0"/>
          <w:numId w:val="27"/>
        </w:numPr>
        <w:spacing w:before="120"/>
        <w:rPr>
          <w:rFonts w:eastAsiaTheme="minorEastAsia"/>
          <w:b/>
          <w:bCs/>
          <w:lang w:eastAsia="zh-CN"/>
        </w:rPr>
      </w:pPr>
      <w:r w:rsidRPr="00560DC5">
        <w:rPr>
          <w:rFonts w:eastAsiaTheme="minorEastAsia" w:hint="eastAsia"/>
          <w:b/>
          <w:bCs/>
          <w:lang w:eastAsia="zh-CN"/>
        </w:rPr>
        <w:t xml:space="preserve">Linking two candidate monitoring occasions associated with each SSB index </w:t>
      </w:r>
      <w:r w:rsidRPr="00560DC5">
        <w:rPr>
          <w:rFonts w:eastAsiaTheme="minorEastAsia"/>
          <w:b/>
          <w:bCs/>
          <w:lang w:eastAsia="zh-CN"/>
        </w:rPr>
        <w:t>specified</w:t>
      </w:r>
      <w:r w:rsidRPr="00560DC5">
        <w:rPr>
          <w:rFonts w:eastAsiaTheme="minorEastAsia" w:hint="eastAsia"/>
          <w:b/>
          <w:bCs/>
          <w:lang w:eastAsia="zh-CN"/>
        </w:rPr>
        <w:t xml:space="preserve"> by Type0-PDCCH CSS</w:t>
      </w:r>
    </w:p>
    <w:p w14:paraId="7501FF0F" w14:textId="7A895ABC" w:rsidR="00B57C5A" w:rsidRPr="00B57C5A" w:rsidRDefault="00B57C5A" w:rsidP="00033071">
      <w:pPr>
        <w:pStyle w:val="a0"/>
        <w:numPr>
          <w:ilvl w:val="0"/>
          <w:numId w:val="27"/>
        </w:numPr>
        <w:spacing w:before="120"/>
        <w:rPr>
          <w:rFonts w:eastAsiaTheme="minorEastAsia"/>
          <w:b/>
          <w:bCs/>
          <w:lang w:eastAsia="zh-CN"/>
        </w:rPr>
      </w:pPr>
      <w:r w:rsidRPr="00560DC5">
        <w:rPr>
          <w:rFonts w:eastAsiaTheme="minorEastAsia" w:hint="eastAsia"/>
          <w:b/>
          <w:bCs/>
          <w:lang w:eastAsia="zh-CN"/>
        </w:rPr>
        <w:t xml:space="preserve">Linking additional </w:t>
      </w:r>
      <w:r w:rsidRPr="00560DC5">
        <w:rPr>
          <w:rFonts w:eastAsiaTheme="minorEastAsia"/>
          <w:b/>
          <w:bCs/>
          <w:lang w:eastAsia="zh-CN"/>
        </w:rPr>
        <w:t>monitoring occasions</w:t>
      </w:r>
      <w:r w:rsidRPr="00560DC5">
        <w:rPr>
          <w:rFonts w:eastAsiaTheme="minorEastAsia" w:hint="eastAsia"/>
          <w:b/>
          <w:bCs/>
          <w:lang w:eastAsia="zh-CN"/>
        </w:rPr>
        <w:t xml:space="preserve"> derived from the </w:t>
      </w:r>
      <w:r w:rsidRPr="00560DC5">
        <w:rPr>
          <w:rFonts w:eastAsiaTheme="minorEastAsia"/>
          <w:b/>
          <w:bCs/>
          <w:lang w:eastAsia="zh-CN"/>
        </w:rPr>
        <w:t>first monitoring occasion</w:t>
      </w:r>
      <w:r w:rsidRPr="00560DC5">
        <w:rPr>
          <w:rFonts w:eastAsiaTheme="minorEastAsia" w:hint="eastAsia"/>
          <w:b/>
          <w:bCs/>
          <w:lang w:eastAsia="zh-CN"/>
        </w:rPr>
        <w:t xml:space="preserve">, e.g., </w:t>
      </w:r>
      <w:r w:rsidRPr="00560DC5">
        <w:rPr>
          <w:rFonts w:eastAsiaTheme="minorEastAsia"/>
          <w:b/>
          <w:bCs/>
          <w:lang w:eastAsia="zh-CN"/>
        </w:rPr>
        <w:t>shifting</w:t>
      </w:r>
      <w:r w:rsidRPr="00560DC5">
        <w:rPr>
          <w:rFonts w:eastAsiaTheme="minorEastAsia" w:hint="eastAsia"/>
          <w:b/>
          <w:bCs/>
          <w:lang w:eastAsia="zh-CN"/>
        </w:rPr>
        <w:t xml:space="preserve"> by some</w:t>
      </w:r>
      <w:r w:rsidRPr="00560DC5">
        <w:rPr>
          <w:rFonts w:eastAsiaTheme="minorEastAsia"/>
          <w:b/>
          <w:bCs/>
          <w:lang w:eastAsia="zh-CN"/>
        </w:rPr>
        <w:t xml:space="preserve"> slots</w:t>
      </w:r>
    </w:p>
    <w:p w14:paraId="0B667305" w14:textId="2E78A887" w:rsidR="00B57C5A" w:rsidRDefault="00B57C5A"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_Ref181984670 \h </w:instrText>
      </w:r>
      <w:r>
        <w:rPr>
          <w:rFonts w:eastAsia="宋体"/>
          <w:lang w:eastAsia="zh-CN"/>
        </w:rPr>
      </w:r>
      <w:r>
        <w:rPr>
          <w:rFonts w:eastAsia="宋体"/>
          <w:lang w:eastAsia="zh-CN"/>
        </w:rPr>
        <w:fldChar w:fldCharType="separate"/>
      </w:r>
      <w:r w:rsidRPr="00560DC5">
        <w:rPr>
          <w:b/>
          <w:bCs/>
        </w:rPr>
        <w:t xml:space="preserve">Proposal </w:t>
      </w:r>
      <w:r w:rsidRPr="00560DC5">
        <w:rPr>
          <w:b/>
          <w:bCs/>
          <w:noProof/>
        </w:rPr>
        <w:t>6</w:t>
      </w:r>
      <w:r w:rsidRPr="00560DC5">
        <w:rPr>
          <w:rFonts w:eastAsiaTheme="minorEastAsia"/>
          <w:b/>
          <w:bCs/>
          <w:lang w:eastAsia="zh-CN"/>
        </w:rPr>
        <w:t xml:space="preserve">: RAN1 to consider to </w:t>
      </w:r>
      <w:r w:rsidRPr="00560DC5">
        <w:rPr>
          <w:rFonts w:eastAsiaTheme="minorEastAsia" w:hint="eastAsia"/>
          <w:b/>
          <w:bCs/>
          <w:lang w:eastAsia="zh-CN"/>
        </w:rPr>
        <w:t xml:space="preserve">a unified repetition design for all </w:t>
      </w:r>
      <w:r w:rsidRPr="00560DC5">
        <w:rPr>
          <w:rFonts w:eastAsia="Batang"/>
          <w:b/>
          <w:bCs/>
          <w:szCs w:val="20"/>
          <w:lang w:val="en-GB"/>
        </w:rPr>
        <w:t>CSS types</w:t>
      </w:r>
      <w:r w:rsidRPr="00560DC5">
        <w:rPr>
          <w:rFonts w:eastAsiaTheme="minorEastAsia" w:hint="eastAsia"/>
          <w:b/>
          <w:bCs/>
          <w:szCs w:val="20"/>
          <w:lang w:val="en-GB" w:eastAsia="zh-CN"/>
        </w:rPr>
        <w:t>.</w:t>
      </w:r>
      <w:r>
        <w:rPr>
          <w:rFonts w:eastAsia="宋体"/>
          <w:lang w:eastAsia="zh-CN"/>
        </w:rPr>
        <w:fldChar w:fldCharType="end"/>
      </w:r>
    </w:p>
    <w:p w14:paraId="65E621AD" w14:textId="33A5BAD3" w:rsidR="00B57C5A" w:rsidRDefault="00B57C5A"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_Ref181984673 \h </w:instrText>
      </w:r>
      <w:r>
        <w:rPr>
          <w:rFonts w:eastAsia="宋体"/>
          <w:lang w:eastAsia="zh-CN"/>
        </w:rPr>
      </w:r>
      <w:r>
        <w:rPr>
          <w:rFonts w:eastAsia="宋体"/>
          <w:lang w:eastAsia="zh-CN"/>
        </w:rPr>
        <w:fldChar w:fldCharType="separate"/>
      </w:r>
      <w:r w:rsidRPr="00560DC5">
        <w:rPr>
          <w:b/>
          <w:bCs/>
        </w:rPr>
        <w:t xml:space="preserve">Proposal </w:t>
      </w:r>
      <w:r w:rsidRPr="00560DC5">
        <w:rPr>
          <w:b/>
          <w:bCs/>
          <w:noProof/>
        </w:rPr>
        <w:t>7</w:t>
      </w:r>
      <w:r w:rsidRPr="00560DC5">
        <w:rPr>
          <w:rFonts w:eastAsiaTheme="minorEastAsia"/>
          <w:b/>
          <w:bCs/>
          <w:lang w:eastAsia="zh-CN"/>
        </w:rPr>
        <w:t xml:space="preserve">: RAN1 should further </w:t>
      </w:r>
      <w:r w:rsidRPr="00560DC5">
        <w:rPr>
          <w:rFonts w:eastAsiaTheme="minorEastAsia" w:hint="eastAsia"/>
          <w:b/>
          <w:bCs/>
          <w:lang w:eastAsia="zh-CN"/>
        </w:rPr>
        <w:t xml:space="preserve">study how to </w:t>
      </w:r>
      <w:r w:rsidRPr="00560DC5">
        <w:rPr>
          <w:rFonts w:eastAsiaTheme="minorEastAsia"/>
          <w:b/>
          <w:bCs/>
          <w:lang w:eastAsia="zh-CN"/>
        </w:rPr>
        <w:t>schedules the PDSCH via the repeated PDCCH, e.g.,</w:t>
      </w:r>
      <w:r w:rsidRPr="00560DC5">
        <w:rPr>
          <w:rFonts w:eastAsiaTheme="minorEastAsia" w:hint="eastAsia"/>
          <w:b/>
          <w:bCs/>
          <w:lang w:eastAsia="zh-CN"/>
        </w:rPr>
        <w:t xml:space="preserve"> the scheduling timeline, </w:t>
      </w:r>
      <w:r w:rsidRPr="00560DC5">
        <w:rPr>
          <w:rFonts w:eastAsiaTheme="minorEastAsia"/>
          <w:b/>
          <w:bCs/>
          <w:lang w:eastAsia="zh-CN"/>
        </w:rPr>
        <w:t>i.</w:t>
      </w:r>
      <w:r w:rsidRPr="00560DC5">
        <w:rPr>
          <w:rFonts w:eastAsiaTheme="minorEastAsia" w:hint="eastAsia"/>
          <w:b/>
          <w:bCs/>
          <w:lang w:eastAsia="zh-CN"/>
        </w:rPr>
        <w:t>e.,</w:t>
      </w:r>
      <w:r w:rsidRPr="00560DC5">
        <w:rPr>
          <w:rFonts w:eastAsiaTheme="minorEastAsia"/>
          <w:b/>
          <w:bCs/>
          <w:lang w:eastAsia="zh-CN"/>
        </w:rPr>
        <w:t xml:space="preserve"> the</w:t>
      </w:r>
      <w:r w:rsidRPr="00560DC5">
        <w:rPr>
          <w:rFonts w:eastAsiaTheme="minorEastAsia" w:hint="eastAsia"/>
          <w:b/>
          <w:bCs/>
          <w:lang w:eastAsia="zh-CN"/>
        </w:rPr>
        <w:t xml:space="preserve"> k0, in the case of PDCCH repetition.</w:t>
      </w:r>
      <w:r>
        <w:rPr>
          <w:rFonts w:eastAsia="宋体"/>
          <w:lang w:eastAsia="zh-CN"/>
        </w:rPr>
        <w:fldChar w:fldCharType="end"/>
      </w:r>
    </w:p>
    <w:p w14:paraId="77FD059E" w14:textId="73FEF701" w:rsidR="00B57C5A" w:rsidRDefault="00B57C5A"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_Ref181984676 \h </w:instrText>
      </w:r>
      <w:r>
        <w:rPr>
          <w:rFonts w:eastAsia="宋体"/>
          <w:lang w:eastAsia="zh-CN"/>
        </w:rPr>
      </w:r>
      <w:r>
        <w:rPr>
          <w:rFonts w:eastAsia="宋体"/>
          <w:lang w:eastAsia="zh-CN"/>
        </w:rPr>
        <w:fldChar w:fldCharType="separate"/>
      </w:r>
      <w:r w:rsidRPr="00560DC5">
        <w:rPr>
          <w:b/>
          <w:bCs/>
        </w:rPr>
        <w:t xml:space="preserve">Proposal </w:t>
      </w:r>
      <w:r w:rsidRPr="00560DC5">
        <w:rPr>
          <w:b/>
          <w:bCs/>
          <w:noProof/>
        </w:rPr>
        <w:t>8</w:t>
      </w:r>
      <w:r w:rsidRPr="004F3568">
        <w:rPr>
          <w:rFonts w:eastAsia="Batang"/>
          <w:b/>
          <w:bCs/>
          <w:szCs w:val="20"/>
          <w:lang w:eastAsia="zh-CN"/>
        </w:rPr>
        <w:t>:</w:t>
      </w:r>
      <w:r w:rsidRPr="004F3568">
        <w:rPr>
          <w:rFonts w:eastAsiaTheme="minorEastAsia" w:hint="eastAsia"/>
          <w:b/>
          <w:bCs/>
          <w:szCs w:val="20"/>
          <w:lang w:eastAsia="zh-CN"/>
        </w:rPr>
        <w:t xml:space="preserve"> </w:t>
      </w:r>
      <w:r>
        <w:rPr>
          <w:rFonts w:eastAsiaTheme="minorEastAsia" w:hint="eastAsia"/>
          <w:b/>
          <w:bCs/>
          <w:szCs w:val="20"/>
          <w:lang w:eastAsia="zh-CN"/>
        </w:rPr>
        <w:t>R</w:t>
      </w:r>
      <w:r w:rsidRPr="004F3568">
        <w:rPr>
          <w:rFonts w:eastAsiaTheme="minorEastAsia"/>
          <w:b/>
          <w:bCs/>
          <w:szCs w:val="20"/>
          <w:lang w:eastAsia="zh-CN"/>
        </w:rPr>
        <w:t>etransmission</w:t>
      </w:r>
      <w:r>
        <w:rPr>
          <w:rFonts w:eastAsiaTheme="minorEastAsia" w:hint="eastAsia"/>
          <w:b/>
          <w:bCs/>
          <w:szCs w:val="20"/>
          <w:lang w:eastAsia="zh-CN"/>
        </w:rPr>
        <w:t xml:space="preserve"> is can fulfil </w:t>
      </w:r>
      <w:r w:rsidRPr="004F3568">
        <w:rPr>
          <w:rFonts w:eastAsiaTheme="minorEastAsia" w:hint="eastAsia"/>
          <w:b/>
          <w:bCs/>
          <w:szCs w:val="20"/>
          <w:lang w:eastAsia="zh-CN"/>
        </w:rPr>
        <w:t xml:space="preserve">the coverage </w:t>
      </w:r>
      <w:r>
        <w:rPr>
          <w:rFonts w:eastAsiaTheme="minorEastAsia" w:hint="eastAsia"/>
          <w:b/>
          <w:bCs/>
          <w:szCs w:val="20"/>
          <w:lang w:eastAsia="zh-CN"/>
        </w:rPr>
        <w:t xml:space="preserve">gap </w:t>
      </w:r>
      <w:r w:rsidRPr="004F3568">
        <w:rPr>
          <w:rFonts w:eastAsiaTheme="minorEastAsia" w:hint="eastAsia"/>
          <w:b/>
          <w:bCs/>
          <w:szCs w:val="20"/>
          <w:lang w:eastAsia="zh-CN"/>
        </w:rPr>
        <w:t>of PDSCH with Msg4</w:t>
      </w:r>
      <w:r>
        <w:rPr>
          <w:rFonts w:eastAsiaTheme="minorEastAsia" w:hint="eastAsia"/>
          <w:b/>
          <w:bCs/>
          <w:szCs w:val="20"/>
          <w:lang w:eastAsia="zh-CN"/>
        </w:rPr>
        <w:t>, and no enhancements are needed</w:t>
      </w:r>
      <w:r w:rsidRPr="004F3568">
        <w:rPr>
          <w:rFonts w:eastAsiaTheme="minorEastAsia" w:hint="eastAsia"/>
          <w:b/>
          <w:bCs/>
          <w:szCs w:val="20"/>
          <w:lang w:eastAsia="zh-CN"/>
        </w:rPr>
        <w:t>.</w:t>
      </w:r>
      <w:r>
        <w:rPr>
          <w:rFonts w:eastAsia="宋体"/>
          <w:lang w:eastAsia="zh-CN"/>
        </w:rPr>
        <w:fldChar w:fldCharType="end"/>
      </w:r>
    </w:p>
    <w:p w14:paraId="1756C864" w14:textId="26E1B5BF" w:rsidR="00B57C5A" w:rsidRDefault="00B57C5A"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_Ref181984679 \h </w:instrText>
      </w:r>
      <w:r>
        <w:rPr>
          <w:rFonts w:eastAsia="宋体"/>
          <w:lang w:eastAsia="zh-CN"/>
        </w:rPr>
      </w:r>
      <w:r>
        <w:rPr>
          <w:rFonts w:eastAsia="宋体"/>
          <w:lang w:eastAsia="zh-CN"/>
        </w:rPr>
        <w:fldChar w:fldCharType="separate"/>
      </w:r>
      <w:r w:rsidRPr="00560DC5">
        <w:rPr>
          <w:b/>
          <w:bCs/>
        </w:rPr>
        <w:t xml:space="preserve">Proposal </w:t>
      </w:r>
      <w:r w:rsidRPr="00560DC5">
        <w:rPr>
          <w:b/>
          <w:bCs/>
          <w:noProof/>
        </w:rPr>
        <w:t>9</w:t>
      </w:r>
      <w:r w:rsidRPr="00560DC5">
        <w:rPr>
          <w:rFonts w:eastAsia="Batang"/>
          <w:b/>
          <w:bCs/>
          <w:szCs w:val="20"/>
          <w:lang w:eastAsia="zh-CN"/>
        </w:rPr>
        <w:t xml:space="preserve">: </w:t>
      </w:r>
      <w:r w:rsidRPr="00560DC5">
        <w:rPr>
          <w:rFonts w:eastAsiaTheme="minorEastAsia" w:hint="eastAsia"/>
          <w:b/>
          <w:bCs/>
          <w:szCs w:val="20"/>
          <w:lang w:eastAsia="zh-CN"/>
        </w:rPr>
        <w:t>No need to consider the enhancements for OSI</w:t>
      </w:r>
      <w:r w:rsidRPr="00560DC5">
        <w:rPr>
          <w:rFonts w:eastAsiaTheme="minorEastAsia"/>
          <w:b/>
          <w:bCs/>
          <w:szCs w:val="20"/>
          <w:lang w:eastAsia="zh-CN"/>
        </w:rPr>
        <w:t>.</w:t>
      </w:r>
      <w:r>
        <w:rPr>
          <w:rFonts w:eastAsia="宋体"/>
          <w:lang w:eastAsia="zh-CN"/>
        </w:rPr>
        <w:fldChar w:fldCharType="end"/>
      </w:r>
    </w:p>
    <w:p w14:paraId="3C062552" w14:textId="160742DE" w:rsidR="00B57C5A" w:rsidRDefault="00B57C5A" w:rsidP="00033071">
      <w:pPr>
        <w:spacing w:before="120"/>
        <w:rPr>
          <w:rFonts w:eastAsia="宋体"/>
          <w:lang w:eastAsia="zh-CN"/>
        </w:rPr>
      </w:pPr>
      <w:r>
        <w:rPr>
          <w:rFonts w:eastAsia="宋体"/>
          <w:lang w:eastAsia="zh-CN"/>
        </w:rPr>
        <w:fldChar w:fldCharType="begin"/>
      </w:r>
      <w:r>
        <w:rPr>
          <w:rFonts w:eastAsia="宋体"/>
          <w:lang w:eastAsia="zh-CN"/>
        </w:rPr>
        <w:instrText xml:space="preserve"> REF _Ref181984682 \h </w:instrText>
      </w:r>
      <w:r>
        <w:rPr>
          <w:rFonts w:eastAsia="宋体"/>
          <w:lang w:eastAsia="zh-CN"/>
        </w:rPr>
      </w:r>
      <w:r>
        <w:rPr>
          <w:rFonts w:eastAsia="宋体"/>
          <w:lang w:eastAsia="zh-CN"/>
        </w:rPr>
        <w:fldChar w:fldCharType="separate"/>
      </w:r>
      <w:r w:rsidRPr="00560DC5">
        <w:rPr>
          <w:b/>
          <w:bCs/>
        </w:rPr>
        <w:t xml:space="preserve">Proposal </w:t>
      </w:r>
      <w:r>
        <w:rPr>
          <w:b/>
          <w:bCs/>
          <w:noProof/>
        </w:rPr>
        <w:t>10</w:t>
      </w:r>
      <w:r w:rsidRPr="00595720">
        <w:rPr>
          <w:b/>
          <w:bCs/>
        </w:rPr>
        <w:t xml:space="preserve">: The discussions on SIB1 enhancements </w:t>
      </w:r>
      <w:r>
        <w:rPr>
          <w:rFonts w:eastAsiaTheme="minorEastAsia" w:hint="eastAsia"/>
          <w:b/>
          <w:bCs/>
          <w:lang w:eastAsia="zh-CN"/>
        </w:rPr>
        <w:t xml:space="preserve">should wait </w:t>
      </w:r>
      <w:r w:rsidRPr="007A0D9C">
        <w:rPr>
          <w:rFonts w:eastAsiaTheme="minorEastAsia"/>
          <w:b/>
          <w:bCs/>
          <w:lang w:eastAsia="zh-CN"/>
        </w:rPr>
        <w:t>until the discussions on PDCCH and SSB enhancements are clear.</w:t>
      </w:r>
      <w:r>
        <w:rPr>
          <w:rFonts w:eastAsia="宋体"/>
          <w:lang w:eastAsia="zh-CN"/>
        </w:rPr>
        <w:fldChar w:fldCharType="end"/>
      </w: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References</w:t>
      </w:r>
    </w:p>
    <w:p w14:paraId="204AB541" w14:textId="77777777" w:rsidR="00033071" w:rsidRPr="00477086" w:rsidRDefault="00033071" w:rsidP="00033071">
      <w:pPr>
        <w:pStyle w:val="a0"/>
        <w:numPr>
          <w:ilvl w:val="0"/>
          <w:numId w:val="6"/>
        </w:numPr>
        <w:snapToGrid w:val="0"/>
        <w:spacing w:before="120" w:line="268" w:lineRule="auto"/>
        <w:contextualSpacing/>
        <w:rPr>
          <w:rFonts w:ascii="Times New Roman" w:hAnsi="Times New Roman"/>
        </w:rPr>
      </w:pPr>
      <w:bookmarkStart w:id="47" w:name="_Ref92304356"/>
      <w:r w:rsidRPr="00477086">
        <w:rPr>
          <w:rFonts w:ascii="Times New Roman" w:hAnsi="Times New Roman"/>
          <w:color w:val="000000"/>
        </w:rPr>
        <w:t>RP-</w:t>
      </w:r>
      <w:bookmarkEnd w:id="47"/>
      <w:r w:rsidRPr="00477086">
        <w:rPr>
          <w:rFonts w:ascii="Times New Roman" w:hAnsi="Times New Roman"/>
          <w:color w:val="000000"/>
        </w:rPr>
        <w:t>234078,</w:t>
      </w:r>
      <w:r w:rsidRPr="00477086">
        <w:rPr>
          <w:rFonts w:ascii="Times New Roman" w:hAnsi="Times New Roman"/>
        </w:rPr>
        <w:t xml:space="preserve"> </w:t>
      </w:r>
      <w:r w:rsidRPr="00477086">
        <w:rPr>
          <w:rFonts w:ascii="Times New Roman" w:hAnsi="Times New Roman"/>
          <w:color w:val="000000"/>
        </w:rPr>
        <w:t xml:space="preserve">New WID: Non-Terrestrial Networks (NTN) for NR Phase 3, Huawei, 3GPP TSG RAN Meeting #102, December 11-15, 2023. </w:t>
      </w:r>
    </w:p>
    <w:p w14:paraId="6D184A4A" w14:textId="77777777" w:rsidR="00033071" w:rsidRPr="00477086" w:rsidRDefault="00033071" w:rsidP="00033071">
      <w:pPr>
        <w:pStyle w:val="a0"/>
        <w:numPr>
          <w:ilvl w:val="0"/>
          <w:numId w:val="6"/>
        </w:numPr>
        <w:snapToGrid w:val="0"/>
        <w:spacing w:before="120" w:line="268" w:lineRule="auto"/>
        <w:contextualSpacing/>
        <w:rPr>
          <w:rFonts w:ascii="Times New Roman" w:hAnsi="Times New Roman"/>
        </w:rPr>
      </w:pPr>
      <w:r w:rsidRPr="00477086">
        <w:rPr>
          <w:rFonts w:ascii="Times New Roman" w:eastAsiaTheme="minorEastAsia" w:hAnsi="Times New Roman"/>
          <w:lang w:eastAsia="zh-CN"/>
        </w:rPr>
        <w:t>R1-2206063, Discussions on coverage enhancement for NR NTN, vivo, 3GPP TSG RAN WG1 #110, Toulouse, France, August 22nd – 26th, 2022.</w:t>
      </w:r>
    </w:p>
    <w:p w14:paraId="57E6E441" w14:textId="77777777" w:rsidR="00033071" w:rsidRPr="00477086"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 xml:space="preserve">TR 38.811, Study on New Radio (NR) to support non-terrestrial networks. </w:t>
      </w:r>
    </w:p>
    <w:p w14:paraId="4FCF76B1" w14:textId="77777777" w:rsidR="00033071" w:rsidRPr="00477086"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R1-2402259, Discussions on NR-NTN downlink coverage enhancement, vivo.</w:t>
      </w:r>
    </w:p>
    <w:p w14:paraId="65093F69" w14:textId="77777777" w:rsidR="00033071" w:rsidRPr="00477086"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ITU-T G.711 PULSE CODE MODULATION (PCM) OF VOICE FREQUENCIES.</w:t>
      </w:r>
    </w:p>
    <w:p w14:paraId="2ED29A8E" w14:textId="77777777" w:rsidR="00033071" w:rsidRPr="00477086"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 xml:space="preserve">TR 37.911, Study on self-evaluation towards the IMT-2020 submission of the 3GPP Satellite Radio Interface Technology (Release 18). </w:t>
      </w:r>
    </w:p>
    <w:p w14:paraId="5D39E27D" w14:textId="77777777" w:rsidR="00033071" w:rsidRDefault="00033071" w:rsidP="00033071">
      <w:pPr>
        <w:pStyle w:val="a0"/>
        <w:spacing w:before="120"/>
        <w:rPr>
          <w:rFonts w:eastAsia="宋体"/>
          <w:lang w:eastAsia="zh-CN"/>
        </w:rPr>
      </w:pPr>
    </w:p>
    <w:p w14:paraId="64E2C76A" w14:textId="77777777" w:rsidR="00033071" w:rsidRDefault="00033071" w:rsidP="00033071">
      <w:pPr>
        <w:pStyle w:val="2"/>
        <w:spacing w:beforeLines="100"/>
        <w:rPr>
          <w:rFonts w:ascii="Times New Roman" w:hAnsi="Times New Roman" w:cs="Times New Roman"/>
          <w:sz w:val="24"/>
          <w:szCs w:val="40"/>
          <w:lang w:eastAsia="zh-CN"/>
        </w:rPr>
      </w:pPr>
      <w:r w:rsidRPr="00477086">
        <w:rPr>
          <w:rFonts w:ascii="Times New Roman" w:hAnsi="Times New Roman" w:cs="Times New Roman"/>
          <w:sz w:val="24"/>
          <w:szCs w:val="40"/>
          <w:lang w:eastAsia="zh-CN"/>
        </w:rPr>
        <w:t xml:space="preserve">Appendix A. </w:t>
      </w:r>
      <w:r>
        <w:rPr>
          <w:rFonts w:ascii="Times New Roman" w:hAnsi="Times New Roman" w:cs="Times New Roman"/>
          <w:sz w:val="24"/>
          <w:szCs w:val="40"/>
          <w:lang w:eastAsia="zh-CN"/>
        </w:rPr>
        <w:t>S</w:t>
      </w:r>
      <w:r w:rsidRPr="00477086">
        <w:rPr>
          <w:rFonts w:ascii="Times New Roman" w:hAnsi="Times New Roman" w:cs="Times New Roman"/>
          <w:sz w:val="24"/>
          <w:szCs w:val="40"/>
          <w:lang w:eastAsia="zh-CN"/>
        </w:rPr>
        <w:t>ystem level simulation</w:t>
      </w:r>
      <w:r>
        <w:rPr>
          <w:rFonts w:ascii="Times New Roman" w:hAnsi="Times New Roman" w:cs="Times New Roman"/>
          <w:sz w:val="24"/>
          <w:szCs w:val="40"/>
          <w:lang w:eastAsia="zh-CN"/>
        </w:rPr>
        <w:t xml:space="preserve"> parameters and results</w:t>
      </w:r>
    </w:p>
    <w:tbl>
      <w:tblPr>
        <w:tblStyle w:val="af6"/>
        <w:tblW w:w="8789" w:type="dxa"/>
        <w:jc w:val="center"/>
        <w:tblLook w:val="04A0" w:firstRow="1" w:lastRow="0" w:firstColumn="1" w:lastColumn="0" w:noHBand="0" w:noVBand="1"/>
      </w:tblPr>
      <w:tblGrid>
        <w:gridCol w:w="3119"/>
        <w:gridCol w:w="5670"/>
      </w:tblGrid>
      <w:tr w:rsidR="00ED379C" w:rsidRPr="00477086" w14:paraId="12E6A4EA" w14:textId="77777777" w:rsidTr="00ED379C">
        <w:trPr>
          <w:jc w:val="center"/>
        </w:trPr>
        <w:tc>
          <w:tcPr>
            <w:tcW w:w="3119" w:type="dxa"/>
            <w:shd w:val="clear" w:color="auto" w:fill="548DD4" w:themeFill="text2" w:themeFillTint="99"/>
            <w:vAlign w:val="center"/>
          </w:tcPr>
          <w:p w14:paraId="57CA0C34" w14:textId="16F93989" w:rsidR="00ED379C" w:rsidRPr="00477086" w:rsidRDefault="00ED379C" w:rsidP="00ED379C">
            <w:pPr>
              <w:tabs>
                <w:tab w:val="left" w:pos="0"/>
                <w:tab w:val="left" w:pos="540"/>
              </w:tabs>
              <w:spacing w:beforeLines="0" w:before="0" w:after="0"/>
              <w:contextualSpacing/>
              <w:rPr>
                <w:bCs/>
                <w:color w:val="000000"/>
                <w:lang w:val="en-GB"/>
              </w:rPr>
            </w:pPr>
            <w:r w:rsidRPr="00EC0D31">
              <w:rPr>
                <w:b/>
                <w:color w:val="FFFFFF"/>
              </w:rPr>
              <w:t>Parameters</w:t>
            </w:r>
          </w:p>
        </w:tc>
        <w:tc>
          <w:tcPr>
            <w:tcW w:w="5670" w:type="dxa"/>
            <w:shd w:val="clear" w:color="auto" w:fill="548DD4" w:themeFill="text2" w:themeFillTint="99"/>
            <w:vAlign w:val="center"/>
          </w:tcPr>
          <w:p w14:paraId="7D431E19" w14:textId="78D222D6" w:rsidR="00ED379C" w:rsidRPr="00477086" w:rsidRDefault="00ED379C" w:rsidP="00ED379C">
            <w:pPr>
              <w:tabs>
                <w:tab w:val="left" w:pos="0"/>
                <w:tab w:val="left" w:pos="540"/>
              </w:tabs>
              <w:spacing w:beforeLines="0" w:before="0" w:after="0"/>
              <w:contextualSpacing/>
              <w:rPr>
                <w:bCs/>
                <w:color w:val="000000"/>
                <w:lang w:val="en-GB"/>
              </w:rPr>
            </w:pPr>
            <w:r w:rsidRPr="00EC0D31">
              <w:rPr>
                <w:b/>
                <w:color w:val="FFFFFF"/>
              </w:rPr>
              <w:t>Value</w:t>
            </w:r>
          </w:p>
        </w:tc>
      </w:tr>
      <w:tr w:rsidR="00033071" w:rsidRPr="00477086" w14:paraId="5909C0CB" w14:textId="77777777" w:rsidTr="00ED379C">
        <w:trPr>
          <w:jc w:val="center"/>
        </w:trPr>
        <w:tc>
          <w:tcPr>
            <w:tcW w:w="3119" w:type="dxa"/>
            <w:vAlign w:val="center"/>
          </w:tcPr>
          <w:p w14:paraId="355153F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Scenario</w:t>
            </w:r>
          </w:p>
        </w:tc>
        <w:tc>
          <w:tcPr>
            <w:tcW w:w="5670" w:type="dxa"/>
            <w:vAlign w:val="center"/>
          </w:tcPr>
          <w:p w14:paraId="0C0FE67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RMA</w:t>
            </w:r>
          </w:p>
        </w:tc>
      </w:tr>
      <w:tr w:rsidR="00033071" w:rsidRPr="00477086" w14:paraId="1EF6416B" w14:textId="77777777" w:rsidTr="00ED379C">
        <w:trPr>
          <w:jc w:val="center"/>
        </w:trPr>
        <w:tc>
          <w:tcPr>
            <w:tcW w:w="3119" w:type="dxa"/>
            <w:vAlign w:val="center"/>
          </w:tcPr>
          <w:p w14:paraId="663609D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orbit configuration</w:t>
            </w:r>
          </w:p>
        </w:tc>
        <w:tc>
          <w:tcPr>
            <w:tcW w:w="5670" w:type="dxa"/>
            <w:vAlign w:val="center"/>
          </w:tcPr>
          <w:p w14:paraId="4224F5C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LEO-600 km altitude</w:t>
            </w:r>
          </w:p>
        </w:tc>
      </w:tr>
      <w:tr w:rsidR="00033071" w:rsidRPr="00477086" w14:paraId="2A322E8A" w14:textId="77777777" w:rsidTr="00ED379C">
        <w:trPr>
          <w:jc w:val="center"/>
        </w:trPr>
        <w:tc>
          <w:tcPr>
            <w:tcW w:w="3119" w:type="dxa"/>
            <w:vAlign w:val="center"/>
          </w:tcPr>
          <w:p w14:paraId="68386316"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Service link frequency </w:t>
            </w:r>
          </w:p>
        </w:tc>
        <w:tc>
          <w:tcPr>
            <w:tcW w:w="5670" w:type="dxa"/>
            <w:vAlign w:val="center"/>
          </w:tcPr>
          <w:p w14:paraId="563E2C31"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S-band (2GHz)</w:t>
            </w:r>
          </w:p>
        </w:tc>
      </w:tr>
      <w:tr w:rsidR="00033071" w:rsidRPr="00477086" w14:paraId="5290023C" w14:textId="77777777" w:rsidTr="00ED379C">
        <w:trPr>
          <w:jc w:val="center"/>
        </w:trPr>
        <w:tc>
          <w:tcPr>
            <w:tcW w:w="3119" w:type="dxa"/>
            <w:vAlign w:val="center"/>
          </w:tcPr>
          <w:p w14:paraId="62303CB2"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Channel bandwidth </w:t>
            </w:r>
          </w:p>
        </w:tc>
        <w:tc>
          <w:tcPr>
            <w:tcW w:w="5670" w:type="dxa"/>
            <w:vAlign w:val="center"/>
          </w:tcPr>
          <w:p w14:paraId="6F956D53"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5MHz</w:t>
            </w:r>
          </w:p>
        </w:tc>
      </w:tr>
      <w:tr w:rsidR="00033071" w:rsidRPr="00477086" w14:paraId="7DAA33DC" w14:textId="77777777" w:rsidTr="00ED379C">
        <w:trPr>
          <w:jc w:val="center"/>
        </w:trPr>
        <w:tc>
          <w:tcPr>
            <w:tcW w:w="3119" w:type="dxa"/>
            <w:vAlign w:val="center"/>
          </w:tcPr>
          <w:p w14:paraId="79B2A603"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3 dB beam width</w:t>
            </w:r>
          </w:p>
        </w:tc>
        <w:tc>
          <w:tcPr>
            <w:tcW w:w="5670" w:type="dxa"/>
            <w:vAlign w:val="center"/>
          </w:tcPr>
          <w:p w14:paraId="5597C8B6" w14:textId="77777777" w:rsidR="00033071" w:rsidRPr="00477086" w:rsidRDefault="00033071" w:rsidP="00020956">
            <w:pPr>
              <w:tabs>
                <w:tab w:val="left" w:pos="0"/>
                <w:tab w:val="left" w:pos="540"/>
              </w:tabs>
              <w:spacing w:before="120"/>
              <w:contextualSpacing/>
              <w:rPr>
                <w:bCs/>
                <w:color w:val="000000"/>
                <w:lang w:val="en-GB"/>
              </w:rPr>
            </w:pPr>
            <w:r w:rsidRPr="00477086">
              <w:rPr>
                <w:color w:val="000000"/>
                <w:lang w:val="en-GB"/>
              </w:rPr>
              <w:t xml:space="preserve">6.06 </w:t>
            </w:r>
            <w:proofErr w:type="spellStart"/>
            <w:r w:rsidRPr="00477086">
              <w:rPr>
                <w:color w:val="000000"/>
                <w:lang w:val="en-GB"/>
              </w:rPr>
              <w:t>deg</w:t>
            </w:r>
            <w:proofErr w:type="spellEnd"/>
            <w:r w:rsidRPr="00477086">
              <w:rPr>
                <w:color w:val="000000"/>
                <w:lang w:val="en-GB"/>
              </w:rPr>
              <w:t xml:space="preserve"> </w:t>
            </w:r>
            <w:r w:rsidRPr="00477086">
              <w:rPr>
                <w:rFonts w:eastAsiaTheme="minorEastAsia"/>
                <w:color w:val="000000"/>
                <w:lang w:val="en-GB"/>
              </w:rPr>
              <w:t>for Set1-1</w:t>
            </w:r>
          </w:p>
          <w:p w14:paraId="3AFBBF44" w14:textId="77777777" w:rsidR="00033071" w:rsidRPr="00477086" w:rsidRDefault="00033071" w:rsidP="00020956">
            <w:pPr>
              <w:tabs>
                <w:tab w:val="left" w:pos="0"/>
                <w:tab w:val="left" w:pos="540"/>
              </w:tabs>
              <w:spacing w:before="120"/>
              <w:contextualSpacing/>
              <w:rPr>
                <w:bCs/>
                <w:color w:val="000000"/>
                <w:lang w:val="en-GB"/>
              </w:rPr>
            </w:pPr>
            <w:r w:rsidRPr="00477086">
              <w:rPr>
                <w:color w:val="000000"/>
                <w:lang w:val="en-GB"/>
              </w:rPr>
              <w:t xml:space="preserve">6.06 </w:t>
            </w:r>
            <w:proofErr w:type="spellStart"/>
            <w:r w:rsidRPr="00477086">
              <w:rPr>
                <w:color w:val="000000"/>
                <w:lang w:val="en-GB"/>
              </w:rPr>
              <w:t>deg</w:t>
            </w:r>
            <w:proofErr w:type="spellEnd"/>
            <w:r w:rsidRPr="00477086">
              <w:rPr>
                <w:color w:val="000000"/>
                <w:lang w:val="en-GB"/>
              </w:rPr>
              <w:t xml:space="preserve"> </w:t>
            </w:r>
            <w:r w:rsidRPr="00477086">
              <w:rPr>
                <w:rFonts w:eastAsiaTheme="minorEastAsia"/>
                <w:color w:val="000000"/>
                <w:lang w:val="en-GB"/>
              </w:rPr>
              <w:t>for Set1-2</w:t>
            </w:r>
          </w:p>
          <w:p w14:paraId="66E562AD" w14:textId="77777777" w:rsidR="00033071" w:rsidRPr="00477086" w:rsidRDefault="00033071" w:rsidP="00020956">
            <w:pPr>
              <w:tabs>
                <w:tab w:val="left" w:pos="0"/>
                <w:tab w:val="left" w:pos="540"/>
              </w:tabs>
              <w:spacing w:before="120"/>
              <w:contextualSpacing/>
              <w:rPr>
                <w:rFonts w:eastAsiaTheme="minorEastAsia"/>
                <w:color w:val="000000"/>
                <w:lang w:val="en-GB"/>
              </w:rPr>
            </w:pPr>
            <w:r w:rsidRPr="00477086">
              <w:rPr>
                <w:color w:val="000000"/>
                <w:lang w:val="en-GB"/>
              </w:rPr>
              <w:t xml:space="preserve">5.04 </w:t>
            </w:r>
            <w:proofErr w:type="spellStart"/>
            <w:r w:rsidRPr="00477086">
              <w:rPr>
                <w:color w:val="000000"/>
                <w:lang w:val="en-GB"/>
              </w:rPr>
              <w:t>deg</w:t>
            </w:r>
            <w:proofErr w:type="spellEnd"/>
            <w:r w:rsidRPr="00477086">
              <w:rPr>
                <w:color w:val="000000"/>
                <w:lang w:val="en-GB"/>
              </w:rPr>
              <w:t xml:space="preserve"> </w:t>
            </w:r>
            <w:r w:rsidRPr="00477086">
              <w:rPr>
                <w:rFonts w:eastAsiaTheme="minorEastAsia"/>
                <w:color w:val="000000"/>
                <w:lang w:val="en-GB"/>
              </w:rPr>
              <w:t>for Set1-3</w:t>
            </w:r>
          </w:p>
          <w:p w14:paraId="090771ED" w14:textId="77777777" w:rsidR="00033071" w:rsidRPr="00477086" w:rsidRDefault="00033071" w:rsidP="00020956">
            <w:pPr>
              <w:tabs>
                <w:tab w:val="left" w:pos="0"/>
                <w:tab w:val="left" w:pos="540"/>
              </w:tabs>
              <w:spacing w:before="120"/>
              <w:contextualSpacing/>
              <w:rPr>
                <w:bCs/>
                <w:color w:val="000000"/>
                <w:lang w:val="en-GB"/>
              </w:rPr>
            </w:pPr>
          </w:p>
        </w:tc>
      </w:tr>
      <w:tr w:rsidR="00033071" w:rsidRPr="00477086" w14:paraId="5D179F86" w14:textId="77777777" w:rsidTr="00ED379C">
        <w:trPr>
          <w:jc w:val="center"/>
        </w:trPr>
        <w:tc>
          <w:tcPr>
            <w:tcW w:w="3119" w:type="dxa"/>
            <w:vAlign w:val="center"/>
          </w:tcPr>
          <w:p w14:paraId="059489E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EIRP density</w:t>
            </w:r>
          </w:p>
        </w:tc>
        <w:tc>
          <w:tcPr>
            <w:tcW w:w="5670" w:type="dxa"/>
            <w:vAlign w:val="center"/>
          </w:tcPr>
          <w:p w14:paraId="2E7BADC0" w14:textId="77777777" w:rsidR="00033071" w:rsidRPr="00477086" w:rsidRDefault="00033071" w:rsidP="00020956">
            <w:pPr>
              <w:tabs>
                <w:tab w:val="left" w:pos="0"/>
                <w:tab w:val="left" w:pos="540"/>
              </w:tabs>
              <w:spacing w:before="120"/>
              <w:contextualSpacing/>
              <w:rPr>
                <w:bCs/>
                <w:color w:val="000000"/>
                <w:lang w:val="en-GB"/>
              </w:rPr>
            </w:pPr>
            <w:r w:rsidRPr="00477086">
              <w:rPr>
                <w:color w:val="000000"/>
                <w:lang w:val="en-GB"/>
              </w:rPr>
              <w:t>31dBW/MHz for Set1-1</w:t>
            </w:r>
          </w:p>
          <w:p w14:paraId="59C56D20" w14:textId="77777777" w:rsidR="00033071" w:rsidRPr="00477086" w:rsidRDefault="00033071" w:rsidP="00020956">
            <w:pPr>
              <w:tabs>
                <w:tab w:val="left" w:pos="0"/>
                <w:tab w:val="left" w:pos="540"/>
              </w:tabs>
              <w:spacing w:before="120"/>
              <w:contextualSpacing/>
              <w:rPr>
                <w:bCs/>
                <w:color w:val="000000"/>
                <w:lang w:val="en-GB"/>
              </w:rPr>
            </w:pPr>
            <w:r w:rsidRPr="00477086">
              <w:rPr>
                <w:rFonts w:eastAsiaTheme="minorEastAsia"/>
                <w:color w:val="000000"/>
                <w:lang w:val="en-GB"/>
              </w:rPr>
              <w:t xml:space="preserve">31 </w:t>
            </w:r>
            <w:proofErr w:type="spellStart"/>
            <w:r w:rsidRPr="00477086">
              <w:rPr>
                <w:color w:val="000000"/>
                <w:lang w:val="en-GB"/>
              </w:rPr>
              <w:t>dBW</w:t>
            </w:r>
            <w:proofErr w:type="spellEnd"/>
            <w:r w:rsidRPr="00477086">
              <w:rPr>
                <w:color w:val="000000"/>
                <w:lang w:val="en-GB"/>
              </w:rPr>
              <w:t>/MHz for Set1-2</w:t>
            </w:r>
          </w:p>
          <w:p w14:paraId="05F83E51" w14:textId="77777777" w:rsidR="00033071" w:rsidRPr="00477086" w:rsidRDefault="00033071" w:rsidP="00020956">
            <w:pPr>
              <w:tabs>
                <w:tab w:val="left" w:pos="0"/>
                <w:tab w:val="left" w:pos="540"/>
              </w:tabs>
              <w:spacing w:before="120"/>
              <w:contextualSpacing/>
              <w:rPr>
                <w:color w:val="000000"/>
                <w:lang w:val="en-GB"/>
              </w:rPr>
            </w:pPr>
            <w:r w:rsidRPr="00477086">
              <w:rPr>
                <w:rFonts w:eastAsiaTheme="minorEastAsia"/>
                <w:color w:val="000000"/>
                <w:lang w:val="en-GB"/>
              </w:rPr>
              <w:t xml:space="preserve">31 </w:t>
            </w:r>
            <w:proofErr w:type="spellStart"/>
            <w:r w:rsidRPr="00477086">
              <w:rPr>
                <w:color w:val="000000"/>
                <w:lang w:val="en-GB"/>
              </w:rPr>
              <w:t>dBW</w:t>
            </w:r>
            <w:proofErr w:type="spellEnd"/>
            <w:r w:rsidRPr="00477086">
              <w:rPr>
                <w:color w:val="000000"/>
                <w:lang w:val="en-GB"/>
              </w:rPr>
              <w:t>/MHz for Set1-3</w:t>
            </w:r>
          </w:p>
          <w:p w14:paraId="1F7B6D2A" w14:textId="77777777" w:rsidR="00033071" w:rsidRPr="00477086" w:rsidRDefault="00033071" w:rsidP="00020956">
            <w:pPr>
              <w:tabs>
                <w:tab w:val="left" w:pos="0"/>
                <w:tab w:val="left" w:pos="540"/>
              </w:tabs>
              <w:spacing w:before="120"/>
              <w:contextualSpacing/>
              <w:rPr>
                <w:bCs/>
                <w:color w:val="000000"/>
                <w:lang w:val="en-GB"/>
              </w:rPr>
            </w:pPr>
          </w:p>
        </w:tc>
      </w:tr>
      <w:tr w:rsidR="00033071" w:rsidRPr="00477086" w14:paraId="4D22A76F" w14:textId="77777777" w:rsidTr="00ED379C">
        <w:trPr>
          <w:jc w:val="center"/>
        </w:trPr>
        <w:tc>
          <w:tcPr>
            <w:tcW w:w="3119" w:type="dxa"/>
            <w:vAlign w:val="center"/>
          </w:tcPr>
          <w:p w14:paraId="6E4FCB84"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antenna gain</w:t>
            </w:r>
          </w:p>
        </w:tc>
        <w:tc>
          <w:tcPr>
            <w:tcW w:w="5670" w:type="dxa"/>
            <w:vAlign w:val="center"/>
          </w:tcPr>
          <w:p w14:paraId="063F801E"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30 </w:t>
            </w:r>
            <w:proofErr w:type="spellStart"/>
            <w:r w:rsidRPr="00477086">
              <w:rPr>
                <w:bCs/>
                <w:color w:val="000000"/>
                <w:lang w:val="en-GB"/>
              </w:rPr>
              <w:t>dBi</w:t>
            </w:r>
            <w:proofErr w:type="spellEnd"/>
            <w:r w:rsidRPr="00477086">
              <w:rPr>
                <w:bCs/>
                <w:color w:val="000000"/>
                <w:lang w:val="en-GB"/>
              </w:rPr>
              <w:t>, consider 4dB steering loss</w:t>
            </w:r>
          </w:p>
        </w:tc>
      </w:tr>
      <w:tr w:rsidR="00033071" w:rsidRPr="00477086" w14:paraId="16CFF9E0" w14:textId="77777777" w:rsidTr="00ED379C">
        <w:trPr>
          <w:jc w:val="center"/>
        </w:trPr>
        <w:tc>
          <w:tcPr>
            <w:tcW w:w="3119" w:type="dxa"/>
            <w:vAlign w:val="center"/>
          </w:tcPr>
          <w:p w14:paraId="457E316E"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G/T</w:t>
            </w:r>
          </w:p>
        </w:tc>
        <w:tc>
          <w:tcPr>
            <w:tcW w:w="5670" w:type="dxa"/>
            <w:vAlign w:val="center"/>
          </w:tcPr>
          <w:p w14:paraId="153B1637"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1.1 dB/K</w:t>
            </w:r>
          </w:p>
        </w:tc>
      </w:tr>
      <w:tr w:rsidR="00033071" w:rsidRPr="00477086" w14:paraId="5F2EDD11" w14:textId="77777777" w:rsidTr="00ED379C">
        <w:trPr>
          <w:jc w:val="center"/>
        </w:trPr>
        <w:tc>
          <w:tcPr>
            <w:tcW w:w="3119" w:type="dxa"/>
            <w:vAlign w:val="center"/>
          </w:tcPr>
          <w:p w14:paraId="43B1BB33"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polarization configuration</w:t>
            </w:r>
          </w:p>
        </w:tc>
        <w:tc>
          <w:tcPr>
            <w:tcW w:w="5670" w:type="dxa"/>
            <w:vAlign w:val="center"/>
          </w:tcPr>
          <w:p w14:paraId="14676F8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Circular</w:t>
            </w:r>
          </w:p>
        </w:tc>
      </w:tr>
      <w:tr w:rsidR="00033071" w:rsidRPr="00477086" w14:paraId="50BDD024" w14:textId="77777777" w:rsidTr="00ED379C">
        <w:trPr>
          <w:jc w:val="center"/>
        </w:trPr>
        <w:tc>
          <w:tcPr>
            <w:tcW w:w="3119" w:type="dxa"/>
            <w:vAlign w:val="center"/>
          </w:tcPr>
          <w:p w14:paraId="23E3D083"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antenna pattern</w:t>
            </w:r>
          </w:p>
        </w:tc>
        <w:tc>
          <w:tcPr>
            <w:tcW w:w="5670" w:type="dxa"/>
            <w:vAlign w:val="center"/>
          </w:tcPr>
          <w:p w14:paraId="75C2E450"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See section 6.4.1 in TR38.811: Bessel function</w:t>
            </w:r>
          </w:p>
        </w:tc>
      </w:tr>
      <w:tr w:rsidR="00033071" w:rsidRPr="00477086" w14:paraId="2EF2BEE3" w14:textId="77777777" w:rsidTr="00ED379C">
        <w:trPr>
          <w:jc w:val="center"/>
        </w:trPr>
        <w:tc>
          <w:tcPr>
            <w:tcW w:w="3119" w:type="dxa"/>
            <w:vAlign w:val="center"/>
          </w:tcPr>
          <w:p w14:paraId="1CE6D151"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configuration</w:t>
            </w:r>
          </w:p>
        </w:tc>
        <w:tc>
          <w:tcPr>
            <w:tcW w:w="5670" w:type="dxa"/>
            <w:vAlign w:val="center"/>
          </w:tcPr>
          <w:p w14:paraId="5DF8DAE7"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Handheld</w:t>
            </w:r>
          </w:p>
        </w:tc>
      </w:tr>
      <w:tr w:rsidR="00033071" w:rsidRPr="00477086" w14:paraId="7A807591" w14:textId="77777777" w:rsidTr="00ED379C">
        <w:trPr>
          <w:jc w:val="center"/>
        </w:trPr>
        <w:tc>
          <w:tcPr>
            <w:tcW w:w="3119" w:type="dxa"/>
            <w:vAlign w:val="center"/>
          </w:tcPr>
          <w:p w14:paraId="3191E4AE"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Antenna type and configuration</w:t>
            </w:r>
          </w:p>
        </w:tc>
        <w:tc>
          <w:tcPr>
            <w:tcW w:w="5670" w:type="dxa"/>
            <w:vAlign w:val="center"/>
          </w:tcPr>
          <w:p w14:paraId="44FEB55C"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Omni-directional; [M N P Mg Ng; </w:t>
            </w:r>
            <w:proofErr w:type="spellStart"/>
            <w:r w:rsidRPr="00477086">
              <w:rPr>
                <w:bCs/>
                <w:color w:val="000000"/>
                <w:lang w:val="en-GB"/>
              </w:rPr>
              <w:t>Mp</w:t>
            </w:r>
            <w:proofErr w:type="spellEnd"/>
            <w:r w:rsidRPr="00477086">
              <w:rPr>
                <w:bCs/>
                <w:color w:val="000000"/>
                <w:lang w:val="en-GB"/>
              </w:rPr>
              <w:t xml:space="preserve"> </w:t>
            </w:r>
            <w:proofErr w:type="gramStart"/>
            <w:r w:rsidRPr="00477086">
              <w:rPr>
                <w:bCs/>
                <w:color w:val="000000"/>
                <w:lang w:val="en-GB"/>
              </w:rPr>
              <w:t>Np]=</w:t>
            </w:r>
            <w:proofErr w:type="gramEnd"/>
            <w:r w:rsidRPr="00477086">
              <w:rPr>
                <w:bCs/>
                <w:color w:val="000000"/>
                <w:lang w:val="en-GB"/>
              </w:rPr>
              <w:t>[1 1 2 1 1;1 1]</w:t>
            </w:r>
          </w:p>
        </w:tc>
      </w:tr>
      <w:tr w:rsidR="00033071" w:rsidRPr="00477086" w14:paraId="4A1BC79E" w14:textId="77777777" w:rsidTr="00ED379C">
        <w:trPr>
          <w:jc w:val="center"/>
        </w:trPr>
        <w:tc>
          <w:tcPr>
            <w:tcW w:w="3119" w:type="dxa"/>
            <w:vAlign w:val="center"/>
          </w:tcPr>
          <w:p w14:paraId="2D2B3224"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antenna polarisation</w:t>
            </w:r>
          </w:p>
        </w:tc>
        <w:tc>
          <w:tcPr>
            <w:tcW w:w="5670" w:type="dxa"/>
            <w:vAlign w:val="center"/>
          </w:tcPr>
          <w:p w14:paraId="6D2F494C"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Linear: ±45°X-pol</w:t>
            </w:r>
          </w:p>
        </w:tc>
      </w:tr>
      <w:tr w:rsidR="00033071" w:rsidRPr="00477086" w14:paraId="04FC7DD7" w14:textId="77777777" w:rsidTr="00ED379C">
        <w:trPr>
          <w:jc w:val="center"/>
        </w:trPr>
        <w:tc>
          <w:tcPr>
            <w:tcW w:w="3119" w:type="dxa"/>
            <w:vAlign w:val="center"/>
          </w:tcPr>
          <w:p w14:paraId="26C5DE87"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Antenna gain (</w:t>
            </w:r>
            <w:proofErr w:type="spellStart"/>
            <w:r w:rsidRPr="00477086">
              <w:rPr>
                <w:bCs/>
                <w:color w:val="000000"/>
                <w:lang w:val="en-GB"/>
              </w:rPr>
              <w:t>dBi</w:t>
            </w:r>
            <w:proofErr w:type="spellEnd"/>
            <w:r w:rsidRPr="00477086">
              <w:rPr>
                <w:bCs/>
                <w:color w:val="000000"/>
                <w:lang w:val="en-GB"/>
              </w:rPr>
              <w:t>)</w:t>
            </w:r>
          </w:p>
        </w:tc>
        <w:tc>
          <w:tcPr>
            <w:tcW w:w="5670" w:type="dxa"/>
            <w:vAlign w:val="center"/>
          </w:tcPr>
          <w:p w14:paraId="0FF6AAA0"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-5.5dBi</w:t>
            </w:r>
          </w:p>
        </w:tc>
      </w:tr>
      <w:tr w:rsidR="00033071" w:rsidRPr="00477086" w14:paraId="4CDD4022" w14:textId="77777777" w:rsidTr="00ED379C">
        <w:trPr>
          <w:jc w:val="center"/>
        </w:trPr>
        <w:tc>
          <w:tcPr>
            <w:tcW w:w="3119" w:type="dxa"/>
            <w:vAlign w:val="center"/>
          </w:tcPr>
          <w:p w14:paraId="6574600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Antenna temperature (K)</w:t>
            </w:r>
          </w:p>
        </w:tc>
        <w:tc>
          <w:tcPr>
            <w:tcW w:w="5670" w:type="dxa"/>
            <w:vAlign w:val="center"/>
          </w:tcPr>
          <w:p w14:paraId="3C957604"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290</w:t>
            </w:r>
          </w:p>
        </w:tc>
      </w:tr>
      <w:tr w:rsidR="00033071" w:rsidRPr="00477086" w14:paraId="4F8FABA1" w14:textId="77777777" w:rsidTr="00ED379C">
        <w:trPr>
          <w:jc w:val="center"/>
        </w:trPr>
        <w:tc>
          <w:tcPr>
            <w:tcW w:w="3119" w:type="dxa"/>
            <w:vAlign w:val="center"/>
          </w:tcPr>
          <w:p w14:paraId="5EF23988"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Noise figure (dB)</w:t>
            </w:r>
          </w:p>
        </w:tc>
        <w:tc>
          <w:tcPr>
            <w:tcW w:w="5670" w:type="dxa"/>
            <w:vAlign w:val="center"/>
          </w:tcPr>
          <w:p w14:paraId="0D9606C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7</w:t>
            </w:r>
          </w:p>
        </w:tc>
      </w:tr>
      <w:tr w:rsidR="00033071" w:rsidRPr="00477086" w14:paraId="65E40532" w14:textId="77777777" w:rsidTr="00ED379C">
        <w:trPr>
          <w:jc w:val="center"/>
        </w:trPr>
        <w:tc>
          <w:tcPr>
            <w:tcW w:w="3119" w:type="dxa"/>
            <w:vAlign w:val="center"/>
          </w:tcPr>
          <w:p w14:paraId="55B8326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Tx transmit power</w:t>
            </w:r>
          </w:p>
        </w:tc>
        <w:tc>
          <w:tcPr>
            <w:tcW w:w="5670" w:type="dxa"/>
            <w:vAlign w:val="center"/>
          </w:tcPr>
          <w:p w14:paraId="167371DE"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200 </w:t>
            </w:r>
            <w:proofErr w:type="spellStart"/>
            <w:r w:rsidRPr="00477086">
              <w:rPr>
                <w:bCs/>
                <w:color w:val="000000"/>
                <w:lang w:val="en-GB"/>
              </w:rPr>
              <w:t>mW</w:t>
            </w:r>
            <w:proofErr w:type="spellEnd"/>
            <w:r w:rsidRPr="00477086">
              <w:rPr>
                <w:bCs/>
                <w:color w:val="000000"/>
                <w:lang w:val="en-GB"/>
              </w:rPr>
              <w:t xml:space="preserve"> (23 dBm)</w:t>
            </w:r>
          </w:p>
        </w:tc>
      </w:tr>
      <w:tr w:rsidR="00033071" w:rsidRPr="00477086" w14:paraId="344EA594" w14:textId="77777777" w:rsidTr="00ED379C">
        <w:trPr>
          <w:jc w:val="center"/>
        </w:trPr>
        <w:tc>
          <w:tcPr>
            <w:tcW w:w="3119" w:type="dxa"/>
            <w:vAlign w:val="center"/>
          </w:tcPr>
          <w:p w14:paraId="77A84E2A"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UEs outdoor/indoor configuration</w:t>
            </w:r>
          </w:p>
        </w:tc>
        <w:tc>
          <w:tcPr>
            <w:tcW w:w="5670" w:type="dxa"/>
          </w:tcPr>
          <w:p w14:paraId="0ECB9CE5" w14:textId="77777777" w:rsidR="00033071" w:rsidRPr="00477086" w:rsidRDefault="00033071" w:rsidP="00020956">
            <w:pPr>
              <w:tabs>
                <w:tab w:val="left" w:pos="0"/>
                <w:tab w:val="left" w:pos="540"/>
              </w:tabs>
              <w:spacing w:beforeLines="0" w:before="0" w:after="0"/>
              <w:contextualSpacing/>
              <w:rPr>
                <w:rFonts w:eastAsiaTheme="minorEastAsia"/>
                <w:bCs/>
                <w:color w:val="000000"/>
                <w:lang w:val="en-GB" w:eastAsia="zh-CN"/>
              </w:rPr>
            </w:pPr>
            <w:r w:rsidRPr="00477086">
              <w:rPr>
                <w:bCs/>
                <w:color w:val="000000"/>
                <w:lang w:val="en-GB"/>
              </w:rPr>
              <w:t>100% outdoor distribution for UEs</w:t>
            </w:r>
            <w:r w:rsidRPr="00477086">
              <w:rPr>
                <w:rFonts w:eastAsiaTheme="minorEastAsia"/>
                <w:bCs/>
                <w:color w:val="000000"/>
                <w:lang w:val="en-GB" w:eastAsia="zh-CN"/>
              </w:rPr>
              <w:t>, X = 2,4,6,</w:t>
            </w:r>
            <w:proofErr w:type="gramStart"/>
            <w:r w:rsidRPr="00477086">
              <w:rPr>
                <w:rFonts w:eastAsiaTheme="minorEastAsia"/>
                <w:bCs/>
                <w:color w:val="000000"/>
                <w:lang w:val="en-GB" w:eastAsia="zh-CN"/>
              </w:rPr>
              <w:t>8,10,…</w:t>
            </w:r>
            <w:proofErr w:type="gramEnd"/>
            <w:r w:rsidRPr="00477086">
              <w:rPr>
                <w:rFonts w:eastAsiaTheme="minorEastAsia"/>
                <w:bCs/>
                <w:color w:val="000000"/>
                <w:lang w:val="en-GB" w:eastAsia="zh-CN"/>
              </w:rPr>
              <w:t xml:space="preserve"> UEs per beam with uniform distribution</w:t>
            </w:r>
          </w:p>
        </w:tc>
      </w:tr>
      <w:tr w:rsidR="00033071" w:rsidRPr="00477086" w14:paraId="0E8EE8EF" w14:textId="77777777" w:rsidTr="00ED379C">
        <w:trPr>
          <w:jc w:val="center"/>
        </w:trPr>
        <w:tc>
          <w:tcPr>
            <w:tcW w:w="3119" w:type="dxa"/>
            <w:vAlign w:val="center"/>
          </w:tcPr>
          <w:p w14:paraId="4832F4EF"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Handover Margin</w:t>
            </w:r>
          </w:p>
        </w:tc>
        <w:tc>
          <w:tcPr>
            <w:tcW w:w="5670" w:type="dxa"/>
            <w:vAlign w:val="center"/>
          </w:tcPr>
          <w:p w14:paraId="65EB4A51"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0dB</w:t>
            </w:r>
          </w:p>
        </w:tc>
      </w:tr>
      <w:tr w:rsidR="00033071" w:rsidRPr="00477086" w14:paraId="1BE52216" w14:textId="77777777" w:rsidTr="00ED379C">
        <w:trPr>
          <w:jc w:val="center"/>
        </w:trPr>
        <w:tc>
          <w:tcPr>
            <w:tcW w:w="3119" w:type="dxa"/>
            <w:vAlign w:val="center"/>
          </w:tcPr>
          <w:p w14:paraId="1B8AD4B2"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attachment</w:t>
            </w:r>
          </w:p>
        </w:tc>
        <w:tc>
          <w:tcPr>
            <w:tcW w:w="5670" w:type="dxa"/>
            <w:vAlign w:val="center"/>
          </w:tcPr>
          <w:p w14:paraId="380E6929"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RSRP</w:t>
            </w:r>
          </w:p>
        </w:tc>
      </w:tr>
      <w:tr w:rsidR="00033071" w:rsidRPr="00477086" w14:paraId="60F6E9CF" w14:textId="77777777" w:rsidTr="00ED379C">
        <w:trPr>
          <w:jc w:val="center"/>
        </w:trPr>
        <w:tc>
          <w:tcPr>
            <w:tcW w:w="3119" w:type="dxa"/>
          </w:tcPr>
          <w:p w14:paraId="405977D0"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Channel model</w:t>
            </w:r>
          </w:p>
        </w:tc>
        <w:tc>
          <w:tcPr>
            <w:tcW w:w="5670" w:type="dxa"/>
          </w:tcPr>
          <w:p w14:paraId="43564DE4"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Large scale model and </w:t>
            </w:r>
            <w:proofErr w:type="gramStart"/>
            <w:r w:rsidRPr="00477086">
              <w:rPr>
                <w:bCs/>
                <w:color w:val="000000"/>
                <w:lang w:val="en-GB"/>
              </w:rPr>
              <w:t>small scale</w:t>
            </w:r>
            <w:proofErr w:type="gramEnd"/>
            <w:r w:rsidRPr="00477086">
              <w:rPr>
                <w:bCs/>
                <w:color w:val="000000"/>
                <w:lang w:val="en-GB"/>
              </w:rPr>
              <w:t xml:space="preserve"> model</w:t>
            </w:r>
          </w:p>
        </w:tc>
      </w:tr>
      <w:tr w:rsidR="00033071" w:rsidRPr="00477086" w14:paraId="5F1FC235" w14:textId="77777777" w:rsidTr="00ED379C">
        <w:trPr>
          <w:jc w:val="center"/>
        </w:trPr>
        <w:tc>
          <w:tcPr>
            <w:tcW w:w="3119" w:type="dxa"/>
            <w:vAlign w:val="center"/>
          </w:tcPr>
          <w:p w14:paraId="7B749D10"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Propagation conditions</w:t>
            </w:r>
          </w:p>
        </w:tc>
        <w:tc>
          <w:tcPr>
            <w:tcW w:w="5670" w:type="dxa"/>
            <w:vAlign w:val="center"/>
          </w:tcPr>
          <w:p w14:paraId="43BA5A1C"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Clear Sky Line of sight</w:t>
            </w:r>
          </w:p>
        </w:tc>
      </w:tr>
      <w:tr w:rsidR="00033071" w:rsidRPr="00477086" w14:paraId="7768D503" w14:textId="77777777" w:rsidTr="00ED379C">
        <w:trPr>
          <w:jc w:val="center"/>
        </w:trPr>
        <w:tc>
          <w:tcPr>
            <w:tcW w:w="3119" w:type="dxa"/>
            <w:vAlign w:val="center"/>
          </w:tcPr>
          <w:p w14:paraId="606A4385"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Receiver type</w:t>
            </w:r>
          </w:p>
        </w:tc>
        <w:tc>
          <w:tcPr>
            <w:tcW w:w="5670" w:type="dxa"/>
            <w:vAlign w:val="center"/>
          </w:tcPr>
          <w:p w14:paraId="67AD1E1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MMSE-IRC</w:t>
            </w:r>
          </w:p>
        </w:tc>
      </w:tr>
      <w:tr w:rsidR="00033071" w:rsidRPr="00477086" w14:paraId="486AEF0F" w14:textId="77777777" w:rsidTr="00ED379C">
        <w:trPr>
          <w:jc w:val="center"/>
        </w:trPr>
        <w:tc>
          <w:tcPr>
            <w:tcW w:w="3119" w:type="dxa"/>
            <w:vAlign w:val="center"/>
          </w:tcPr>
          <w:p w14:paraId="0BC0C0D0"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Scheduler</w:t>
            </w:r>
          </w:p>
        </w:tc>
        <w:tc>
          <w:tcPr>
            <w:tcW w:w="5670" w:type="dxa"/>
            <w:vAlign w:val="center"/>
          </w:tcPr>
          <w:p w14:paraId="7CB1B49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SU</w:t>
            </w:r>
          </w:p>
        </w:tc>
      </w:tr>
      <w:tr w:rsidR="00033071" w:rsidRPr="00605736" w14:paraId="472F8B72" w14:textId="77777777" w:rsidTr="00ED379C">
        <w:trPr>
          <w:jc w:val="center"/>
        </w:trPr>
        <w:tc>
          <w:tcPr>
            <w:tcW w:w="3119" w:type="dxa"/>
            <w:vAlign w:val="center"/>
          </w:tcPr>
          <w:p w14:paraId="4961EE63"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Traffic model</w:t>
            </w:r>
          </w:p>
        </w:tc>
        <w:tc>
          <w:tcPr>
            <w:tcW w:w="5670" w:type="dxa"/>
            <w:vAlign w:val="center"/>
          </w:tcPr>
          <w:p w14:paraId="4D0320EF" w14:textId="77777777" w:rsidR="00033071" w:rsidRPr="00477086" w:rsidRDefault="00033071" w:rsidP="00892548">
            <w:pPr>
              <w:pStyle w:val="aff"/>
              <w:numPr>
                <w:ilvl w:val="0"/>
                <w:numId w:val="9"/>
              </w:numPr>
              <w:spacing w:before="120" w:after="0"/>
              <w:ind w:firstLineChars="0"/>
              <w:jc w:val="left"/>
              <w:rPr>
                <w:rFonts w:ascii="Times New Roman" w:hAnsi="Times New Roman" w:cs="Times New Roman"/>
                <w:lang w:val="en-GB"/>
              </w:rPr>
            </w:pPr>
            <w:r w:rsidRPr="00477086">
              <w:rPr>
                <w:rFonts w:ascii="Times New Roman" w:hAnsi="Times New Roman" w:cs="Times New Roman"/>
                <w:lang w:val="en-GB"/>
              </w:rPr>
              <w:t>FTP 3 (see TR 38.821) packet size = 0.5 Mbyte; 200ms as mean inter-arrival time;</w:t>
            </w:r>
          </w:p>
          <w:p w14:paraId="0C1349EB" w14:textId="77777777" w:rsidR="00033071" w:rsidRPr="00477086" w:rsidRDefault="00033071" w:rsidP="00892548">
            <w:pPr>
              <w:pStyle w:val="aff"/>
              <w:numPr>
                <w:ilvl w:val="0"/>
                <w:numId w:val="9"/>
              </w:numPr>
              <w:spacing w:before="120" w:after="0"/>
              <w:ind w:firstLineChars="0"/>
              <w:jc w:val="left"/>
              <w:rPr>
                <w:rFonts w:ascii="Times New Roman" w:hAnsi="Times New Roman" w:cs="Times New Roman"/>
                <w:lang w:val="en-GB"/>
              </w:rPr>
            </w:pPr>
            <w:r w:rsidRPr="00477086">
              <w:rPr>
                <w:rFonts w:ascii="Times New Roman" w:hAnsi="Times New Roman" w:cs="Times New Roman"/>
                <w:lang w:val="en-GB"/>
              </w:rPr>
              <w:t>FTP 3 packet size = 0.1Mbyte; 2s as mean inter-arrival time;</w:t>
            </w:r>
          </w:p>
          <w:p w14:paraId="5B076EB9" w14:textId="77777777" w:rsidR="00033071" w:rsidRPr="00477086" w:rsidRDefault="00033071" w:rsidP="00892548">
            <w:pPr>
              <w:pStyle w:val="aff"/>
              <w:numPr>
                <w:ilvl w:val="0"/>
                <w:numId w:val="9"/>
              </w:numPr>
              <w:spacing w:before="120" w:after="0"/>
              <w:ind w:firstLineChars="0"/>
              <w:jc w:val="left"/>
              <w:rPr>
                <w:rFonts w:ascii="Times New Roman" w:hAnsi="Times New Roman" w:cs="Times New Roman"/>
                <w:lang w:val="en-GB"/>
              </w:rPr>
            </w:pPr>
            <w:proofErr w:type="spellStart"/>
            <w:r w:rsidRPr="00477086">
              <w:rPr>
                <w:rFonts w:ascii="Times New Roman" w:hAnsi="Times New Roman" w:cs="Times New Roman"/>
                <w:lang w:val="en-GB"/>
              </w:rPr>
              <w:t>Voip</w:t>
            </w:r>
            <w:proofErr w:type="spellEnd"/>
            <w:r w:rsidRPr="00477086">
              <w:rPr>
                <w:rFonts w:ascii="Times New Roman" w:hAnsi="Times New Roman" w:cs="Times New Roman"/>
                <w:lang w:val="en-GB"/>
              </w:rPr>
              <w:t xml:space="preserve"> AMR 4.75 kbps (TBS of 184 bits without CRC in physical layer) with 20 </w:t>
            </w:r>
            <w:proofErr w:type="spellStart"/>
            <w:r w:rsidRPr="00477086">
              <w:rPr>
                <w:rFonts w:ascii="Times New Roman" w:hAnsi="Times New Roman" w:cs="Times New Roman"/>
                <w:lang w:val="en-GB"/>
              </w:rPr>
              <w:t>ms</w:t>
            </w:r>
            <w:proofErr w:type="spellEnd"/>
            <w:r w:rsidRPr="00477086">
              <w:rPr>
                <w:rFonts w:ascii="Times New Roman" w:hAnsi="Times New Roman" w:cs="Times New Roman"/>
                <w:lang w:val="en-GB"/>
              </w:rPr>
              <w:t xml:space="preserve"> data arriving interval</w:t>
            </w:r>
          </w:p>
        </w:tc>
      </w:tr>
      <w:tr w:rsidR="00033071" w:rsidRPr="00477086" w14:paraId="4B9A4F53" w14:textId="77777777" w:rsidTr="00ED379C">
        <w:trPr>
          <w:jc w:val="center"/>
        </w:trPr>
        <w:tc>
          <w:tcPr>
            <w:tcW w:w="3119" w:type="dxa"/>
            <w:vAlign w:val="center"/>
          </w:tcPr>
          <w:p w14:paraId="06055EE6"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Channel estimation</w:t>
            </w:r>
          </w:p>
        </w:tc>
        <w:tc>
          <w:tcPr>
            <w:tcW w:w="5670" w:type="dxa"/>
            <w:vAlign w:val="center"/>
          </w:tcPr>
          <w:p w14:paraId="17163FC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Realistic</w:t>
            </w:r>
          </w:p>
        </w:tc>
      </w:tr>
      <w:tr w:rsidR="00033071" w:rsidRPr="00477086" w14:paraId="185203E6" w14:textId="77777777" w:rsidTr="00ED379C">
        <w:trPr>
          <w:jc w:val="center"/>
        </w:trPr>
        <w:tc>
          <w:tcPr>
            <w:tcW w:w="3119" w:type="dxa"/>
            <w:vAlign w:val="center"/>
          </w:tcPr>
          <w:p w14:paraId="79E1F14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Metrics for performance</w:t>
            </w:r>
          </w:p>
        </w:tc>
        <w:tc>
          <w:tcPr>
            <w:tcW w:w="5670" w:type="dxa"/>
            <w:vAlign w:val="center"/>
          </w:tcPr>
          <w:p w14:paraId="6BF3021E" w14:textId="77777777" w:rsidR="00033071" w:rsidRPr="00477086" w:rsidRDefault="00033071" w:rsidP="00892548">
            <w:pPr>
              <w:pStyle w:val="aff"/>
              <w:numPr>
                <w:ilvl w:val="0"/>
                <w:numId w:val="10"/>
              </w:numPr>
              <w:spacing w:before="120" w:after="0"/>
              <w:ind w:firstLineChars="0"/>
              <w:jc w:val="left"/>
              <w:rPr>
                <w:rFonts w:ascii="Times New Roman" w:hAnsi="Times New Roman" w:cs="Times New Roman"/>
                <w:lang w:val="en-GB"/>
              </w:rPr>
            </w:pPr>
            <w:r w:rsidRPr="00477086">
              <w:rPr>
                <w:rFonts w:ascii="Times New Roman" w:hAnsi="Times New Roman" w:cs="Times New Roman"/>
                <w:lang w:val="en-GB"/>
              </w:rPr>
              <w:t>The dwell time and revisit time interval for each beam illumination across the coverage</w:t>
            </w:r>
          </w:p>
          <w:p w14:paraId="64A52F82" w14:textId="77777777" w:rsidR="00033071" w:rsidRPr="00477086" w:rsidRDefault="00033071" w:rsidP="00892548">
            <w:pPr>
              <w:pStyle w:val="af4"/>
              <w:numPr>
                <w:ilvl w:val="0"/>
                <w:numId w:val="10"/>
              </w:numPr>
              <w:tabs>
                <w:tab w:val="left" w:pos="0"/>
                <w:tab w:val="left" w:pos="540"/>
              </w:tabs>
              <w:spacing w:beforeLines="0" w:before="0" w:beforeAutospacing="0" w:after="0" w:afterAutospacing="0"/>
              <w:contextualSpacing/>
              <w:rPr>
                <w:rFonts w:ascii="Times New Roman" w:eastAsia="Times New Roman" w:hAnsi="Times New Roman" w:cs="Times New Roman"/>
                <w:bCs/>
                <w:color w:val="000000"/>
                <w:lang w:val="en-GB" w:eastAsia="en-US"/>
              </w:rPr>
            </w:pPr>
            <w:r w:rsidRPr="00477086">
              <w:rPr>
                <w:rFonts w:ascii="Times New Roman" w:eastAsia="Times New Roman" w:hAnsi="Times New Roman" w:cs="Times New Roman"/>
                <w:bCs/>
                <w:color w:val="000000"/>
                <w:lang w:val="en-GB" w:eastAsia="en-US"/>
              </w:rPr>
              <w:lastRenderedPageBreak/>
              <w:t>The UE throughput</w:t>
            </w:r>
          </w:p>
          <w:p w14:paraId="301C7CBF" w14:textId="77777777" w:rsidR="00033071" w:rsidRPr="00477086" w:rsidRDefault="00033071" w:rsidP="00892548">
            <w:pPr>
              <w:pStyle w:val="af4"/>
              <w:numPr>
                <w:ilvl w:val="0"/>
                <w:numId w:val="10"/>
              </w:numPr>
              <w:tabs>
                <w:tab w:val="left" w:pos="0"/>
                <w:tab w:val="left" w:pos="540"/>
              </w:tabs>
              <w:spacing w:beforeLines="0" w:before="0" w:beforeAutospacing="0" w:after="0" w:afterAutospacing="0"/>
              <w:contextualSpacing/>
              <w:rPr>
                <w:rFonts w:ascii="Times New Roman" w:eastAsia="Times New Roman" w:hAnsi="Times New Roman" w:cs="Times New Roman"/>
                <w:bCs/>
                <w:color w:val="000000"/>
                <w:lang w:val="en-GB" w:eastAsia="en-US"/>
              </w:rPr>
            </w:pPr>
            <w:r w:rsidRPr="00477086">
              <w:rPr>
                <w:rFonts w:ascii="Times New Roman" w:eastAsia="Times New Roman" w:hAnsi="Times New Roman" w:cs="Times New Roman"/>
                <w:bCs/>
                <w:color w:val="000000"/>
                <w:lang w:val="en-GB" w:eastAsia="en-US"/>
              </w:rPr>
              <w:t>User perceived throughput (UPT)</w:t>
            </w:r>
          </w:p>
          <w:p w14:paraId="4FEA8227" w14:textId="77777777" w:rsidR="00033071" w:rsidRPr="00477086" w:rsidRDefault="00033071" w:rsidP="00892548">
            <w:pPr>
              <w:pStyle w:val="af4"/>
              <w:numPr>
                <w:ilvl w:val="0"/>
                <w:numId w:val="10"/>
              </w:numPr>
              <w:tabs>
                <w:tab w:val="left" w:pos="0"/>
                <w:tab w:val="left" w:pos="540"/>
              </w:tabs>
              <w:spacing w:beforeLines="0" w:before="0" w:beforeAutospacing="0" w:after="0" w:afterAutospacing="0"/>
              <w:contextualSpacing/>
              <w:rPr>
                <w:rFonts w:ascii="Times New Roman" w:eastAsia="Times New Roman" w:hAnsi="Times New Roman" w:cs="Times New Roman"/>
                <w:bCs/>
                <w:color w:val="000000"/>
                <w:lang w:val="en-GB" w:eastAsia="en-US"/>
              </w:rPr>
            </w:pPr>
            <w:bookmarkStart w:id="48" w:name="OLE_LINK4"/>
            <w:r w:rsidRPr="00477086">
              <w:rPr>
                <w:rFonts w:ascii="Times New Roman" w:eastAsia="Times New Roman" w:hAnsi="Times New Roman" w:cs="Times New Roman"/>
                <w:bCs/>
                <w:color w:val="000000"/>
                <w:lang w:val="en-GB" w:eastAsia="en-US"/>
              </w:rPr>
              <w:t>Latency</w:t>
            </w:r>
            <w:bookmarkEnd w:id="48"/>
          </w:p>
          <w:p w14:paraId="728FF90B" w14:textId="77777777" w:rsidR="00033071" w:rsidRPr="00477086" w:rsidRDefault="00033071" w:rsidP="00892548">
            <w:pPr>
              <w:pStyle w:val="af4"/>
              <w:numPr>
                <w:ilvl w:val="0"/>
                <w:numId w:val="10"/>
              </w:numPr>
              <w:tabs>
                <w:tab w:val="left" w:pos="0"/>
                <w:tab w:val="left" w:pos="540"/>
              </w:tabs>
              <w:spacing w:beforeLines="0" w:before="0" w:beforeAutospacing="0" w:after="0" w:afterAutospacing="0"/>
              <w:contextualSpacing/>
              <w:rPr>
                <w:rFonts w:ascii="Times New Roman" w:eastAsia="Times New Roman" w:hAnsi="Times New Roman" w:cs="Times New Roman"/>
                <w:bCs/>
                <w:color w:val="000000"/>
                <w:lang w:val="en-GB" w:eastAsia="en-US"/>
              </w:rPr>
            </w:pPr>
            <w:r w:rsidRPr="00477086">
              <w:rPr>
                <w:rFonts w:ascii="Times New Roman" w:eastAsiaTheme="minorEastAsia" w:hAnsi="Times New Roman" w:cs="Times New Roman"/>
                <w:bCs/>
                <w:color w:val="000000"/>
                <w:lang w:val="en-GB"/>
              </w:rPr>
              <w:t>Cell average throughput</w:t>
            </w:r>
          </w:p>
        </w:tc>
      </w:tr>
    </w:tbl>
    <w:p w14:paraId="1D6C4D6C" w14:textId="77777777" w:rsidR="00033071" w:rsidRDefault="00033071" w:rsidP="00033071">
      <w:pPr>
        <w:pStyle w:val="a0"/>
        <w:spacing w:before="120"/>
      </w:pPr>
    </w:p>
    <w:p w14:paraId="5EE2EAEB" w14:textId="77777777" w:rsidR="00033071" w:rsidRPr="00477086" w:rsidRDefault="00033071" w:rsidP="00033071">
      <w:pPr>
        <w:pStyle w:val="a0"/>
        <w:spacing w:before="120"/>
      </w:pPr>
    </w:p>
    <w:p w14:paraId="425B2C89" w14:textId="77777777" w:rsidR="00033071" w:rsidRDefault="00033071" w:rsidP="00033071">
      <w:pPr>
        <w:pStyle w:val="30"/>
        <w:numPr>
          <w:ilvl w:val="0"/>
          <w:numId w:val="0"/>
        </w:numPr>
        <w:ind w:left="720" w:hanging="720"/>
      </w:pPr>
      <w:r w:rsidRPr="00603819">
        <w:t xml:space="preserve">Results for </w:t>
      </w:r>
      <w:r w:rsidRPr="00477086">
        <w:t>LEO600km Set1-1 FR1</w:t>
      </w:r>
    </w:p>
    <w:p w14:paraId="3EC86494" w14:textId="77777777" w:rsidR="00033071" w:rsidRDefault="00033071" w:rsidP="00033071">
      <w:pPr>
        <w:spacing w:before="120"/>
        <w:rPr>
          <w:rFonts w:eastAsia="等线"/>
          <w:szCs w:val="20"/>
          <w:lang w:eastAsia="zh-CN"/>
        </w:rPr>
      </w:pPr>
      <w:r w:rsidRPr="00E36EC6">
        <w:rPr>
          <w:rFonts w:eastAsiaTheme="minorEastAsia"/>
          <w:szCs w:val="20"/>
          <w:lang w:eastAsia="zh-CN"/>
        </w:rPr>
        <w:t>For traffic FTP 3 with packet size = 0.5 Mbyte and 200ms as mean inter-arrival time</w:t>
      </w:r>
      <w:r>
        <w:rPr>
          <w:rFonts w:eastAsiaTheme="minorEastAsia"/>
          <w:szCs w:val="20"/>
          <w:lang w:eastAsia="zh-CN"/>
        </w:rPr>
        <w:t xml:space="preserve">, </w:t>
      </w:r>
      <w:r>
        <w:rPr>
          <w:rFonts w:eastAsia="等线"/>
          <w:szCs w:val="20"/>
          <w:lang w:eastAsia="zh-CN"/>
        </w:rPr>
        <w:t>the results are listed below,</w:t>
      </w:r>
    </w:p>
    <w:p w14:paraId="28C74F51" w14:textId="77777777" w:rsidR="00033071" w:rsidRPr="00E36EC6" w:rsidRDefault="00033071" w:rsidP="00033071">
      <w:pPr>
        <w:spacing w:before="120"/>
        <w:rPr>
          <w:rFonts w:eastAsiaTheme="minorEastAsia"/>
          <w:szCs w:val="20"/>
          <w:lang w:eastAsia="zh-CN"/>
        </w:rPr>
      </w:pPr>
    </w:p>
    <w:p w14:paraId="013AB032" w14:textId="6A968963" w:rsidR="00033071" w:rsidRPr="00E36EC6" w:rsidRDefault="00033071" w:rsidP="00393812">
      <w:pPr>
        <w:pStyle w:val="a0"/>
        <w:spacing w:before="120"/>
        <w:jc w:val="center"/>
        <w:rPr>
          <w:rFonts w:ascii="Times New Roman" w:hAnsi="Times New Roman"/>
          <w:szCs w:val="20"/>
        </w:rPr>
      </w:pPr>
      <w:r w:rsidRPr="00E36EC6">
        <w:rPr>
          <w:rFonts w:ascii="Times New Roman" w:hAnsi="Times New Roman"/>
          <w:szCs w:val="20"/>
        </w:rPr>
        <w:t xml:space="preserve">Average SE (bps/Hz/ beam footprint) for </w:t>
      </w:r>
      <w:r w:rsidR="008C6243">
        <w:rPr>
          <w:rFonts w:ascii="Times New Roman" w:eastAsiaTheme="minorEastAsia" w:hAnsi="Times New Roman" w:hint="eastAsia"/>
          <w:szCs w:val="20"/>
          <w:lang w:eastAsia="zh-CN"/>
        </w:rPr>
        <w:t>the proposed</w:t>
      </w:r>
      <w:r w:rsidR="008C6243" w:rsidRPr="00E36EC6">
        <w:rPr>
          <w:rFonts w:ascii="Times New Roman" w:hAnsi="Times New Roman"/>
          <w:szCs w:val="20"/>
        </w:rPr>
        <w:t xml:space="preserve"> </w:t>
      </w:r>
      <w:r w:rsidRPr="00E36EC6">
        <w:rPr>
          <w:rFonts w:ascii="Times New Roman" w:hAnsi="Times New Roman"/>
          <w:szCs w:val="20"/>
        </w:rPr>
        <w:t>beam hopping design</w:t>
      </w:r>
    </w:p>
    <w:tbl>
      <w:tblPr>
        <w:tblStyle w:val="af6"/>
        <w:tblW w:w="0" w:type="auto"/>
        <w:tblLook w:val="04A0" w:firstRow="1" w:lastRow="0" w:firstColumn="1" w:lastColumn="0" w:noHBand="0" w:noVBand="1"/>
      </w:tblPr>
      <w:tblGrid>
        <w:gridCol w:w="1926"/>
        <w:gridCol w:w="1926"/>
        <w:gridCol w:w="1926"/>
        <w:gridCol w:w="1926"/>
        <w:gridCol w:w="1927"/>
      </w:tblGrid>
      <w:tr w:rsidR="00033071" w:rsidRPr="00E36EC6" w14:paraId="2AC78831" w14:textId="77777777" w:rsidTr="00111541">
        <w:tc>
          <w:tcPr>
            <w:tcW w:w="1926" w:type="dxa"/>
            <w:vMerge w:val="restart"/>
            <w:vAlign w:val="center"/>
          </w:tcPr>
          <w:p w14:paraId="43861281" w14:textId="77777777" w:rsidR="00033071" w:rsidRPr="00E36EC6" w:rsidRDefault="001C444B" w:rsidP="00111541">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705" w:type="dxa"/>
            <w:gridSpan w:val="4"/>
            <w:vAlign w:val="center"/>
          </w:tcPr>
          <w:p w14:paraId="0980BC61"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SSB/SIB1/SIB19 periodicity</w:t>
            </w:r>
          </w:p>
        </w:tc>
      </w:tr>
      <w:tr w:rsidR="00033071" w:rsidRPr="00E36EC6" w14:paraId="75E5D108" w14:textId="77777777" w:rsidTr="00111541">
        <w:tc>
          <w:tcPr>
            <w:tcW w:w="1926" w:type="dxa"/>
            <w:vMerge/>
            <w:vAlign w:val="center"/>
          </w:tcPr>
          <w:p w14:paraId="43C0870F" w14:textId="77777777" w:rsidR="00033071" w:rsidRPr="00E36EC6" w:rsidRDefault="00033071" w:rsidP="00111541">
            <w:pPr>
              <w:pStyle w:val="a0"/>
              <w:spacing w:before="120"/>
              <w:jc w:val="center"/>
              <w:rPr>
                <w:rFonts w:ascii="Times New Roman" w:hAnsi="Times New Roman"/>
                <w:szCs w:val="20"/>
              </w:rPr>
            </w:pPr>
          </w:p>
        </w:tc>
        <w:tc>
          <w:tcPr>
            <w:tcW w:w="1926" w:type="dxa"/>
            <w:vAlign w:val="center"/>
          </w:tcPr>
          <w:p w14:paraId="4C0A1A53"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20ms</w:t>
            </w:r>
          </w:p>
        </w:tc>
        <w:tc>
          <w:tcPr>
            <w:tcW w:w="1926" w:type="dxa"/>
            <w:vAlign w:val="center"/>
          </w:tcPr>
          <w:p w14:paraId="3AA0ADC1"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40ms</w:t>
            </w:r>
          </w:p>
        </w:tc>
        <w:tc>
          <w:tcPr>
            <w:tcW w:w="1926" w:type="dxa"/>
            <w:vAlign w:val="center"/>
          </w:tcPr>
          <w:p w14:paraId="4136A984"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80ms</w:t>
            </w:r>
          </w:p>
        </w:tc>
        <w:tc>
          <w:tcPr>
            <w:tcW w:w="1927" w:type="dxa"/>
            <w:vAlign w:val="center"/>
          </w:tcPr>
          <w:p w14:paraId="69121613"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160ms</w:t>
            </w:r>
          </w:p>
        </w:tc>
      </w:tr>
      <w:tr w:rsidR="00033071" w:rsidRPr="00E36EC6" w14:paraId="482204BD" w14:textId="77777777" w:rsidTr="00111541">
        <w:tc>
          <w:tcPr>
            <w:tcW w:w="1926" w:type="dxa"/>
            <w:vAlign w:val="center"/>
          </w:tcPr>
          <w:p w14:paraId="0C9122F6"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0.5ms</w:t>
            </w:r>
          </w:p>
        </w:tc>
        <w:tc>
          <w:tcPr>
            <w:tcW w:w="1926" w:type="dxa"/>
            <w:vAlign w:val="center"/>
          </w:tcPr>
          <w:p w14:paraId="36F6DF01"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0.0500</w:t>
            </w:r>
          </w:p>
        </w:tc>
        <w:tc>
          <w:tcPr>
            <w:tcW w:w="1926" w:type="dxa"/>
            <w:vAlign w:val="center"/>
          </w:tcPr>
          <w:p w14:paraId="37D60693"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0.0618</w:t>
            </w:r>
          </w:p>
        </w:tc>
        <w:tc>
          <w:tcPr>
            <w:tcW w:w="1926" w:type="dxa"/>
            <w:vAlign w:val="center"/>
          </w:tcPr>
          <w:p w14:paraId="28C70DBF"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0.0677</w:t>
            </w:r>
          </w:p>
        </w:tc>
        <w:tc>
          <w:tcPr>
            <w:tcW w:w="1927" w:type="dxa"/>
            <w:vAlign w:val="center"/>
          </w:tcPr>
          <w:p w14:paraId="776711C7"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0.0706</w:t>
            </w:r>
          </w:p>
        </w:tc>
      </w:tr>
      <w:tr w:rsidR="00033071" w:rsidRPr="00E36EC6" w14:paraId="37C9F95E" w14:textId="77777777" w:rsidTr="00111541">
        <w:tc>
          <w:tcPr>
            <w:tcW w:w="1926" w:type="dxa"/>
            <w:vAlign w:val="center"/>
          </w:tcPr>
          <w:p w14:paraId="5C1CB3D4"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1ms</w:t>
            </w:r>
          </w:p>
        </w:tc>
        <w:tc>
          <w:tcPr>
            <w:tcW w:w="1926" w:type="dxa"/>
            <w:vAlign w:val="center"/>
          </w:tcPr>
          <w:p w14:paraId="542BBECE"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0.0437</w:t>
            </w:r>
          </w:p>
        </w:tc>
        <w:tc>
          <w:tcPr>
            <w:tcW w:w="1926" w:type="dxa"/>
            <w:vAlign w:val="center"/>
          </w:tcPr>
          <w:p w14:paraId="2D43C92B"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0.0586</w:t>
            </w:r>
          </w:p>
        </w:tc>
        <w:tc>
          <w:tcPr>
            <w:tcW w:w="1926" w:type="dxa"/>
            <w:vAlign w:val="center"/>
          </w:tcPr>
          <w:p w14:paraId="1C89326B"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0.0661</w:t>
            </w:r>
          </w:p>
        </w:tc>
        <w:tc>
          <w:tcPr>
            <w:tcW w:w="1927" w:type="dxa"/>
            <w:vAlign w:val="center"/>
          </w:tcPr>
          <w:p w14:paraId="565FE466"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0.0698</w:t>
            </w:r>
          </w:p>
        </w:tc>
      </w:tr>
      <w:tr w:rsidR="00033071" w:rsidRPr="00E36EC6" w14:paraId="55CBF9B4" w14:textId="77777777" w:rsidTr="00111541">
        <w:tc>
          <w:tcPr>
            <w:tcW w:w="1926" w:type="dxa"/>
            <w:vAlign w:val="center"/>
          </w:tcPr>
          <w:p w14:paraId="5A705C98"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2m</w:t>
            </w:r>
          </w:p>
        </w:tc>
        <w:tc>
          <w:tcPr>
            <w:tcW w:w="1926" w:type="dxa"/>
            <w:vAlign w:val="center"/>
          </w:tcPr>
          <w:p w14:paraId="239D1E12"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0.0314</w:t>
            </w:r>
          </w:p>
        </w:tc>
        <w:tc>
          <w:tcPr>
            <w:tcW w:w="1926" w:type="dxa"/>
            <w:vAlign w:val="center"/>
          </w:tcPr>
          <w:p w14:paraId="5D974CC3"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0.0525</w:t>
            </w:r>
          </w:p>
        </w:tc>
        <w:tc>
          <w:tcPr>
            <w:tcW w:w="1926" w:type="dxa"/>
            <w:vAlign w:val="center"/>
          </w:tcPr>
          <w:p w14:paraId="1068C5D6"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0.0630</w:t>
            </w:r>
          </w:p>
        </w:tc>
        <w:tc>
          <w:tcPr>
            <w:tcW w:w="1927" w:type="dxa"/>
            <w:vAlign w:val="center"/>
          </w:tcPr>
          <w:p w14:paraId="1E7A52EC"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0.0683</w:t>
            </w:r>
          </w:p>
        </w:tc>
      </w:tr>
    </w:tbl>
    <w:p w14:paraId="0D3763A8" w14:textId="27CD3485" w:rsidR="00033071" w:rsidRDefault="00033071" w:rsidP="00033071">
      <w:pPr>
        <w:spacing w:before="120"/>
        <w:rPr>
          <w:szCs w:val="20"/>
        </w:rPr>
      </w:pPr>
    </w:p>
    <w:tbl>
      <w:tblPr>
        <w:tblStyle w:val="af6"/>
        <w:tblW w:w="0" w:type="auto"/>
        <w:tblLook w:val="04A0" w:firstRow="1" w:lastRow="0" w:firstColumn="1" w:lastColumn="0" w:noHBand="0" w:noVBand="1"/>
      </w:tblPr>
      <w:tblGrid>
        <w:gridCol w:w="2122"/>
        <w:gridCol w:w="1730"/>
        <w:gridCol w:w="1926"/>
        <w:gridCol w:w="1926"/>
        <w:gridCol w:w="1927"/>
      </w:tblGrid>
      <w:tr w:rsidR="00F20D78" w:rsidRPr="00E36EC6" w14:paraId="207104E6" w14:textId="77777777" w:rsidTr="00F20D78">
        <w:tc>
          <w:tcPr>
            <w:tcW w:w="2122" w:type="dxa"/>
            <w:vMerge w:val="restart"/>
            <w:vAlign w:val="center"/>
          </w:tcPr>
          <w:p w14:paraId="5D3642D5" w14:textId="77777777" w:rsidR="00F20D78" w:rsidRPr="00E36EC6" w:rsidRDefault="001C444B" w:rsidP="00C875A5">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509" w:type="dxa"/>
            <w:gridSpan w:val="4"/>
            <w:vAlign w:val="center"/>
          </w:tcPr>
          <w:p w14:paraId="05AEDD6B" w14:textId="77777777" w:rsidR="00F20D78" w:rsidRPr="00E36EC6" w:rsidRDefault="00F20D78" w:rsidP="00C875A5">
            <w:pPr>
              <w:pStyle w:val="a0"/>
              <w:spacing w:before="120"/>
              <w:jc w:val="center"/>
              <w:rPr>
                <w:rFonts w:ascii="Times New Roman" w:hAnsi="Times New Roman"/>
                <w:szCs w:val="20"/>
              </w:rPr>
            </w:pPr>
            <w:r w:rsidRPr="00E36EC6">
              <w:rPr>
                <w:rFonts w:ascii="Times New Roman" w:hAnsi="Times New Roman"/>
                <w:szCs w:val="20"/>
              </w:rPr>
              <w:t>SSB/SIB1/SIB19 periodicity</w:t>
            </w:r>
          </w:p>
        </w:tc>
      </w:tr>
      <w:tr w:rsidR="00F20D78" w:rsidRPr="00E36EC6" w14:paraId="7BF55D02" w14:textId="77777777" w:rsidTr="00F20D78">
        <w:tc>
          <w:tcPr>
            <w:tcW w:w="2122" w:type="dxa"/>
            <w:vMerge/>
            <w:vAlign w:val="center"/>
          </w:tcPr>
          <w:p w14:paraId="2AD5B9C8" w14:textId="77777777" w:rsidR="00F20D78" w:rsidRPr="00E36EC6" w:rsidRDefault="00F20D78" w:rsidP="00C875A5">
            <w:pPr>
              <w:pStyle w:val="a0"/>
              <w:spacing w:before="120"/>
              <w:jc w:val="center"/>
              <w:rPr>
                <w:rFonts w:ascii="Times New Roman" w:hAnsi="Times New Roman"/>
                <w:szCs w:val="20"/>
              </w:rPr>
            </w:pPr>
          </w:p>
        </w:tc>
        <w:tc>
          <w:tcPr>
            <w:tcW w:w="1730" w:type="dxa"/>
            <w:vAlign w:val="center"/>
          </w:tcPr>
          <w:p w14:paraId="6444F968" w14:textId="77777777" w:rsidR="00F20D78" w:rsidRPr="00E36EC6" w:rsidRDefault="00F20D78" w:rsidP="00C875A5">
            <w:pPr>
              <w:pStyle w:val="a0"/>
              <w:spacing w:before="120"/>
              <w:jc w:val="center"/>
              <w:rPr>
                <w:rFonts w:ascii="Times New Roman" w:hAnsi="Times New Roman"/>
                <w:szCs w:val="20"/>
              </w:rPr>
            </w:pPr>
            <w:r w:rsidRPr="00E36EC6">
              <w:rPr>
                <w:rFonts w:ascii="Times New Roman" w:hAnsi="Times New Roman"/>
                <w:szCs w:val="20"/>
              </w:rPr>
              <w:t>20ms</w:t>
            </w:r>
          </w:p>
        </w:tc>
        <w:tc>
          <w:tcPr>
            <w:tcW w:w="1926" w:type="dxa"/>
            <w:vAlign w:val="center"/>
          </w:tcPr>
          <w:p w14:paraId="4520FD1F" w14:textId="77777777" w:rsidR="00F20D78" w:rsidRPr="00E36EC6" w:rsidRDefault="00F20D78" w:rsidP="00C875A5">
            <w:pPr>
              <w:pStyle w:val="a0"/>
              <w:spacing w:before="120"/>
              <w:jc w:val="center"/>
              <w:rPr>
                <w:rFonts w:ascii="Times New Roman" w:hAnsi="Times New Roman"/>
                <w:szCs w:val="20"/>
              </w:rPr>
            </w:pPr>
            <w:r w:rsidRPr="00E36EC6">
              <w:rPr>
                <w:rFonts w:ascii="Times New Roman" w:hAnsi="Times New Roman"/>
                <w:szCs w:val="20"/>
              </w:rPr>
              <w:t>40ms</w:t>
            </w:r>
          </w:p>
        </w:tc>
        <w:tc>
          <w:tcPr>
            <w:tcW w:w="1926" w:type="dxa"/>
            <w:vAlign w:val="center"/>
          </w:tcPr>
          <w:p w14:paraId="1D9B6F25" w14:textId="77777777" w:rsidR="00F20D78" w:rsidRPr="00E36EC6" w:rsidRDefault="00F20D78" w:rsidP="00C875A5">
            <w:pPr>
              <w:pStyle w:val="a0"/>
              <w:spacing w:before="120"/>
              <w:jc w:val="center"/>
              <w:rPr>
                <w:rFonts w:ascii="Times New Roman" w:hAnsi="Times New Roman"/>
                <w:szCs w:val="20"/>
              </w:rPr>
            </w:pPr>
            <w:r w:rsidRPr="00E36EC6">
              <w:rPr>
                <w:rFonts w:ascii="Times New Roman" w:hAnsi="Times New Roman"/>
                <w:szCs w:val="20"/>
              </w:rPr>
              <w:t>80ms</w:t>
            </w:r>
          </w:p>
        </w:tc>
        <w:tc>
          <w:tcPr>
            <w:tcW w:w="1927" w:type="dxa"/>
            <w:vAlign w:val="center"/>
          </w:tcPr>
          <w:p w14:paraId="6F03B2F5" w14:textId="77777777" w:rsidR="00F20D78" w:rsidRPr="00E36EC6" w:rsidRDefault="00F20D78" w:rsidP="00C875A5">
            <w:pPr>
              <w:pStyle w:val="a0"/>
              <w:spacing w:before="120"/>
              <w:jc w:val="center"/>
              <w:rPr>
                <w:rFonts w:ascii="Times New Roman" w:hAnsi="Times New Roman"/>
                <w:szCs w:val="20"/>
              </w:rPr>
            </w:pPr>
            <w:r w:rsidRPr="00E36EC6">
              <w:rPr>
                <w:rFonts w:ascii="Times New Roman" w:hAnsi="Times New Roman"/>
                <w:szCs w:val="20"/>
              </w:rPr>
              <w:t>160ms</w:t>
            </w:r>
          </w:p>
        </w:tc>
      </w:tr>
      <w:tr w:rsidR="00F20D78" w:rsidRPr="00E36EC6" w14:paraId="44CAA80C" w14:textId="77777777" w:rsidTr="00F20D78">
        <w:tc>
          <w:tcPr>
            <w:tcW w:w="2122" w:type="dxa"/>
            <w:vAlign w:val="center"/>
          </w:tcPr>
          <w:p w14:paraId="0EFE073F" w14:textId="5D61F15B" w:rsidR="00F20D78" w:rsidRPr="00E36EC6" w:rsidRDefault="00F20D78" w:rsidP="00F20D78">
            <w:pPr>
              <w:pStyle w:val="a0"/>
              <w:spacing w:before="120"/>
              <w:jc w:val="center"/>
              <w:rPr>
                <w:rFonts w:ascii="Times New Roman" w:hAnsi="Times New Roman"/>
                <w:szCs w:val="20"/>
              </w:rPr>
            </w:pPr>
            <w:r>
              <w:rPr>
                <w:rFonts w:eastAsiaTheme="minorEastAsia" w:hint="eastAsia"/>
                <w:lang w:eastAsia="zh-CN"/>
              </w:rPr>
              <w:t>4 Symbols for 1 SSB</w:t>
            </w:r>
          </w:p>
        </w:tc>
        <w:tc>
          <w:tcPr>
            <w:tcW w:w="1730" w:type="dxa"/>
            <w:vAlign w:val="center"/>
          </w:tcPr>
          <w:p w14:paraId="4268B68E" w14:textId="67192E55"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0.0526 </w:t>
            </w:r>
          </w:p>
        </w:tc>
        <w:tc>
          <w:tcPr>
            <w:tcW w:w="1926" w:type="dxa"/>
            <w:vAlign w:val="center"/>
          </w:tcPr>
          <w:p w14:paraId="4630480B" w14:textId="1F4FD408"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0.0631 </w:t>
            </w:r>
          </w:p>
        </w:tc>
        <w:tc>
          <w:tcPr>
            <w:tcW w:w="1926" w:type="dxa"/>
            <w:vAlign w:val="center"/>
          </w:tcPr>
          <w:p w14:paraId="45489B66" w14:textId="30B140F2"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0.0684 </w:t>
            </w:r>
          </w:p>
        </w:tc>
        <w:tc>
          <w:tcPr>
            <w:tcW w:w="1927" w:type="dxa"/>
            <w:vAlign w:val="center"/>
          </w:tcPr>
          <w:p w14:paraId="0D7E63E3" w14:textId="1E0B032B"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0.0709 </w:t>
            </w:r>
          </w:p>
        </w:tc>
      </w:tr>
      <w:tr w:rsidR="00F20D78" w:rsidRPr="00E36EC6" w14:paraId="4581DF92" w14:textId="77777777" w:rsidTr="00F20D78">
        <w:tc>
          <w:tcPr>
            <w:tcW w:w="2122" w:type="dxa"/>
            <w:vAlign w:val="center"/>
          </w:tcPr>
          <w:p w14:paraId="2D9DB11F" w14:textId="528F35D7" w:rsidR="00F20D78" w:rsidRPr="00E36EC6" w:rsidRDefault="00F20D78" w:rsidP="00F20D78">
            <w:pPr>
              <w:pStyle w:val="a0"/>
              <w:spacing w:before="120"/>
              <w:jc w:val="center"/>
              <w:rPr>
                <w:rFonts w:ascii="Times New Roman" w:hAnsi="Times New Roman"/>
                <w:szCs w:val="20"/>
              </w:rPr>
            </w:pPr>
            <w:r>
              <w:rPr>
                <w:rFonts w:eastAsiaTheme="minorEastAsia"/>
                <w:lang w:eastAsia="zh-CN"/>
              </w:rPr>
              <w:t>8</w:t>
            </w:r>
            <w:r>
              <w:rPr>
                <w:rFonts w:eastAsiaTheme="minorEastAsia" w:hint="eastAsia"/>
                <w:lang w:eastAsia="zh-CN"/>
              </w:rPr>
              <w:t xml:space="preserve"> Symbols for </w:t>
            </w:r>
            <w:r>
              <w:rPr>
                <w:rFonts w:eastAsiaTheme="minorEastAsia"/>
                <w:lang w:eastAsia="zh-CN"/>
              </w:rPr>
              <w:t>2</w:t>
            </w:r>
            <w:r>
              <w:rPr>
                <w:rFonts w:eastAsiaTheme="minorEastAsia" w:hint="eastAsia"/>
                <w:lang w:eastAsia="zh-CN"/>
              </w:rPr>
              <w:t xml:space="preserve"> SSB</w:t>
            </w:r>
          </w:p>
        </w:tc>
        <w:tc>
          <w:tcPr>
            <w:tcW w:w="1730" w:type="dxa"/>
            <w:vAlign w:val="center"/>
          </w:tcPr>
          <w:p w14:paraId="15A0C729" w14:textId="3D429E0C"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0.0490 </w:t>
            </w:r>
          </w:p>
        </w:tc>
        <w:tc>
          <w:tcPr>
            <w:tcW w:w="1926" w:type="dxa"/>
            <w:vAlign w:val="center"/>
          </w:tcPr>
          <w:p w14:paraId="54051BA7" w14:textId="465ACE10"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0.0612 </w:t>
            </w:r>
          </w:p>
        </w:tc>
        <w:tc>
          <w:tcPr>
            <w:tcW w:w="1926" w:type="dxa"/>
            <w:vAlign w:val="center"/>
          </w:tcPr>
          <w:p w14:paraId="6302B281" w14:textId="29D65716"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0.0674 </w:t>
            </w:r>
          </w:p>
        </w:tc>
        <w:tc>
          <w:tcPr>
            <w:tcW w:w="1927" w:type="dxa"/>
            <w:vAlign w:val="center"/>
          </w:tcPr>
          <w:p w14:paraId="7986DAB9" w14:textId="544D113A"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0.0705 </w:t>
            </w:r>
          </w:p>
        </w:tc>
      </w:tr>
      <w:tr w:rsidR="00F20D78" w:rsidRPr="00E36EC6" w14:paraId="3E3369E5" w14:textId="77777777" w:rsidTr="00F20D78">
        <w:tc>
          <w:tcPr>
            <w:tcW w:w="2122" w:type="dxa"/>
            <w:vAlign w:val="center"/>
          </w:tcPr>
          <w:p w14:paraId="226AC154" w14:textId="702572DD" w:rsidR="00F20D78" w:rsidRPr="00E36EC6" w:rsidRDefault="00F20D78" w:rsidP="00F20D78">
            <w:pPr>
              <w:pStyle w:val="a0"/>
              <w:spacing w:before="120"/>
              <w:rPr>
                <w:rFonts w:ascii="Times New Roman" w:hAnsi="Times New Roman"/>
                <w:szCs w:val="20"/>
              </w:rPr>
            </w:pPr>
            <w:r>
              <w:rPr>
                <w:rFonts w:eastAsiaTheme="minorEastAsia"/>
                <w:lang w:eastAsia="zh-CN"/>
              </w:rPr>
              <w:t xml:space="preserve">16 </w:t>
            </w:r>
            <w:r>
              <w:rPr>
                <w:rFonts w:eastAsiaTheme="minorEastAsia" w:hint="eastAsia"/>
                <w:lang w:eastAsia="zh-CN"/>
              </w:rPr>
              <w:t xml:space="preserve">Symbols for </w:t>
            </w:r>
            <w:r>
              <w:rPr>
                <w:rFonts w:eastAsiaTheme="minorEastAsia"/>
                <w:lang w:eastAsia="zh-CN"/>
              </w:rPr>
              <w:t>4</w:t>
            </w:r>
            <w:r>
              <w:rPr>
                <w:rFonts w:eastAsiaTheme="minorEastAsia" w:hint="eastAsia"/>
                <w:lang w:eastAsia="zh-CN"/>
              </w:rPr>
              <w:t xml:space="preserve"> SSB</w:t>
            </w:r>
          </w:p>
        </w:tc>
        <w:tc>
          <w:tcPr>
            <w:tcW w:w="1730" w:type="dxa"/>
            <w:vAlign w:val="center"/>
          </w:tcPr>
          <w:p w14:paraId="74876C75" w14:textId="68188820"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0.0419 </w:t>
            </w:r>
          </w:p>
        </w:tc>
        <w:tc>
          <w:tcPr>
            <w:tcW w:w="1926" w:type="dxa"/>
            <w:vAlign w:val="center"/>
          </w:tcPr>
          <w:p w14:paraId="0A58C682" w14:textId="642B20CA"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0.0578 </w:t>
            </w:r>
          </w:p>
        </w:tc>
        <w:tc>
          <w:tcPr>
            <w:tcW w:w="1926" w:type="dxa"/>
            <w:vAlign w:val="center"/>
          </w:tcPr>
          <w:p w14:paraId="0AC42267" w14:textId="401759E0"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0.0656 </w:t>
            </w:r>
          </w:p>
        </w:tc>
        <w:tc>
          <w:tcPr>
            <w:tcW w:w="1927" w:type="dxa"/>
            <w:vAlign w:val="center"/>
          </w:tcPr>
          <w:p w14:paraId="21686D3C" w14:textId="53EC5A84"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0.0696 </w:t>
            </w:r>
          </w:p>
        </w:tc>
      </w:tr>
    </w:tbl>
    <w:p w14:paraId="06649F0C" w14:textId="77777777" w:rsidR="00F20D78" w:rsidRDefault="00F20D78" w:rsidP="00033071">
      <w:pPr>
        <w:spacing w:before="120"/>
        <w:rPr>
          <w:szCs w:val="20"/>
        </w:rPr>
      </w:pPr>
    </w:p>
    <w:p w14:paraId="4E7CE0E9" w14:textId="77777777" w:rsidR="00F20D78" w:rsidRPr="00E36EC6" w:rsidRDefault="00F20D78" w:rsidP="00033071">
      <w:pPr>
        <w:spacing w:before="120"/>
        <w:rPr>
          <w:szCs w:val="20"/>
        </w:rPr>
      </w:pPr>
    </w:p>
    <w:p w14:paraId="20F6E1C6" w14:textId="77777777" w:rsidR="00033071" w:rsidRDefault="00033071" w:rsidP="00033071">
      <w:pPr>
        <w:spacing w:before="120"/>
        <w:rPr>
          <w:rFonts w:eastAsia="等线"/>
          <w:szCs w:val="20"/>
          <w:lang w:eastAsia="zh-CN"/>
        </w:rPr>
      </w:pPr>
      <w:r w:rsidRPr="00E36EC6">
        <w:rPr>
          <w:szCs w:val="20"/>
        </w:rPr>
        <w:t xml:space="preserve">For traffic </w:t>
      </w:r>
      <w:r w:rsidRPr="00E36EC6">
        <w:rPr>
          <w:rFonts w:eastAsia="等线"/>
          <w:szCs w:val="20"/>
        </w:rPr>
        <w:t xml:space="preserve">VoIP traffic (AMR 4.75 kbps (TBS of 184 bits without CRC in physical layer) and 20 </w:t>
      </w:r>
      <w:proofErr w:type="spellStart"/>
      <w:r w:rsidRPr="00E36EC6">
        <w:rPr>
          <w:rFonts w:eastAsia="等线"/>
          <w:szCs w:val="20"/>
        </w:rPr>
        <w:t>ms</w:t>
      </w:r>
      <w:proofErr w:type="spellEnd"/>
      <w:r w:rsidRPr="00E36EC6">
        <w:rPr>
          <w:rFonts w:eastAsia="等线"/>
          <w:szCs w:val="20"/>
        </w:rPr>
        <w:t xml:space="preserve"> data arriving interval)</w:t>
      </w:r>
      <w:r>
        <w:rPr>
          <w:rFonts w:eastAsia="等线" w:hint="eastAsia"/>
          <w:szCs w:val="20"/>
          <w:lang w:eastAsia="zh-CN"/>
        </w:rPr>
        <w:t>,</w:t>
      </w:r>
      <w:r>
        <w:rPr>
          <w:rFonts w:eastAsia="等线"/>
          <w:szCs w:val="20"/>
          <w:lang w:eastAsia="zh-CN"/>
        </w:rPr>
        <w:t xml:space="preserve"> the results are listed below,</w:t>
      </w:r>
    </w:p>
    <w:p w14:paraId="3A40362E" w14:textId="77777777" w:rsidR="00033071" w:rsidRPr="00E36EC6" w:rsidRDefault="00033071" w:rsidP="00033071">
      <w:pPr>
        <w:spacing w:before="120"/>
        <w:rPr>
          <w:rFonts w:eastAsia="等线"/>
          <w:szCs w:val="20"/>
        </w:rPr>
      </w:pPr>
    </w:p>
    <w:p w14:paraId="4C6B66F7" w14:textId="5DE43816" w:rsidR="00033071" w:rsidRPr="00E36EC6" w:rsidRDefault="00033071" w:rsidP="00033071">
      <w:pPr>
        <w:spacing w:before="120"/>
        <w:jc w:val="center"/>
        <w:rPr>
          <w:rFonts w:eastAsia="等线"/>
          <w:szCs w:val="20"/>
        </w:rPr>
      </w:pPr>
      <w:r w:rsidRPr="00E36EC6">
        <w:rPr>
          <w:szCs w:val="20"/>
        </w:rPr>
        <w:t xml:space="preserve">Average </w:t>
      </w:r>
      <w:r w:rsidRPr="00E36EC6">
        <w:rPr>
          <w:rFonts w:eastAsiaTheme="minorEastAsia"/>
          <w:szCs w:val="20"/>
          <w:lang w:eastAsia="zh-CN"/>
        </w:rPr>
        <w:t xml:space="preserve">throughput performance (Kbps) of UE </w:t>
      </w:r>
      <w:r w:rsidRPr="00E36EC6">
        <w:rPr>
          <w:iCs/>
          <w:szCs w:val="20"/>
        </w:rPr>
        <w:t xml:space="preserve">for </w:t>
      </w:r>
      <w:r w:rsidR="008C6243">
        <w:rPr>
          <w:rFonts w:eastAsiaTheme="minorEastAsia" w:hint="eastAsia"/>
          <w:szCs w:val="20"/>
          <w:lang w:eastAsia="zh-CN"/>
        </w:rPr>
        <w:t>the proposed</w:t>
      </w:r>
      <w:r w:rsidR="008C6243" w:rsidRPr="00E36EC6">
        <w:rPr>
          <w:szCs w:val="20"/>
        </w:rPr>
        <w:t xml:space="preserve"> </w:t>
      </w:r>
      <w:r w:rsidRPr="00E36EC6">
        <w:rPr>
          <w:iCs/>
          <w:szCs w:val="20"/>
        </w:rPr>
        <w:t>beam hopping design</w:t>
      </w:r>
    </w:p>
    <w:tbl>
      <w:tblPr>
        <w:tblStyle w:val="af6"/>
        <w:tblW w:w="0" w:type="auto"/>
        <w:jc w:val="center"/>
        <w:tblLook w:val="04A0" w:firstRow="1" w:lastRow="0" w:firstColumn="1" w:lastColumn="0" w:noHBand="0" w:noVBand="1"/>
      </w:tblPr>
      <w:tblGrid>
        <w:gridCol w:w="1926"/>
        <w:gridCol w:w="1926"/>
        <w:gridCol w:w="1926"/>
        <w:gridCol w:w="1926"/>
        <w:gridCol w:w="1927"/>
      </w:tblGrid>
      <w:tr w:rsidR="00033071" w:rsidRPr="00E36EC6" w14:paraId="633ABE89" w14:textId="77777777" w:rsidTr="00111541">
        <w:trPr>
          <w:jc w:val="center"/>
        </w:trPr>
        <w:tc>
          <w:tcPr>
            <w:tcW w:w="1926" w:type="dxa"/>
            <w:vMerge w:val="restart"/>
            <w:vAlign w:val="center"/>
          </w:tcPr>
          <w:p w14:paraId="4F59ECEB" w14:textId="77777777" w:rsidR="00033071" w:rsidRPr="00E36EC6" w:rsidRDefault="001C444B" w:rsidP="00111541">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705" w:type="dxa"/>
            <w:gridSpan w:val="4"/>
            <w:vAlign w:val="center"/>
          </w:tcPr>
          <w:p w14:paraId="47E2CF62"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SSB/SIB1/SIB19 periodicity</w:t>
            </w:r>
          </w:p>
        </w:tc>
      </w:tr>
      <w:tr w:rsidR="00033071" w:rsidRPr="00E36EC6" w14:paraId="7EA5439A" w14:textId="77777777" w:rsidTr="00111541">
        <w:trPr>
          <w:jc w:val="center"/>
        </w:trPr>
        <w:tc>
          <w:tcPr>
            <w:tcW w:w="1926" w:type="dxa"/>
            <w:vMerge/>
            <w:vAlign w:val="center"/>
          </w:tcPr>
          <w:p w14:paraId="5FAC891A" w14:textId="77777777" w:rsidR="00033071" w:rsidRPr="00E36EC6" w:rsidRDefault="00033071" w:rsidP="00111541">
            <w:pPr>
              <w:pStyle w:val="a0"/>
              <w:spacing w:before="120"/>
              <w:jc w:val="center"/>
              <w:rPr>
                <w:rFonts w:ascii="Times New Roman" w:hAnsi="Times New Roman"/>
                <w:szCs w:val="20"/>
              </w:rPr>
            </w:pPr>
          </w:p>
        </w:tc>
        <w:tc>
          <w:tcPr>
            <w:tcW w:w="1926" w:type="dxa"/>
            <w:vAlign w:val="center"/>
          </w:tcPr>
          <w:p w14:paraId="79148388"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20ms</w:t>
            </w:r>
          </w:p>
        </w:tc>
        <w:tc>
          <w:tcPr>
            <w:tcW w:w="1926" w:type="dxa"/>
            <w:vAlign w:val="center"/>
          </w:tcPr>
          <w:p w14:paraId="2306F77D"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40ms</w:t>
            </w:r>
          </w:p>
        </w:tc>
        <w:tc>
          <w:tcPr>
            <w:tcW w:w="1926" w:type="dxa"/>
            <w:vAlign w:val="center"/>
          </w:tcPr>
          <w:p w14:paraId="5D512C48"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80ms</w:t>
            </w:r>
          </w:p>
        </w:tc>
        <w:tc>
          <w:tcPr>
            <w:tcW w:w="1927" w:type="dxa"/>
            <w:vAlign w:val="center"/>
          </w:tcPr>
          <w:p w14:paraId="0E1CB700"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160ms</w:t>
            </w:r>
          </w:p>
        </w:tc>
      </w:tr>
      <w:tr w:rsidR="00033071" w:rsidRPr="00E36EC6" w14:paraId="31F55DB8" w14:textId="77777777" w:rsidTr="00111541">
        <w:trPr>
          <w:jc w:val="center"/>
        </w:trPr>
        <w:tc>
          <w:tcPr>
            <w:tcW w:w="1926" w:type="dxa"/>
            <w:vAlign w:val="center"/>
          </w:tcPr>
          <w:p w14:paraId="251F6B86"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0.5ms</w:t>
            </w:r>
          </w:p>
        </w:tc>
        <w:tc>
          <w:tcPr>
            <w:tcW w:w="1926" w:type="dxa"/>
            <w:vAlign w:val="center"/>
          </w:tcPr>
          <w:p w14:paraId="416CC1D5" w14:textId="7B659623"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32.51</w:t>
            </w:r>
          </w:p>
        </w:tc>
        <w:tc>
          <w:tcPr>
            <w:tcW w:w="1926" w:type="dxa"/>
            <w:vAlign w:val="center"/>
          </w:tcPr>
          <w:p w14:paraId="0454CD2B" w14:textId="77777777"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40.25</w:t>
            </w:r>
          </w:p>
        </w:tc>
        <w:tc>
          <w:tcPr>
            <w:tcW w:w="1926" w:type="dxa"/>
            <w:vAlign w:val="center"/>
          </w:tcPr>
          <w:p w14:paraId="444F945B" w14:textId="033DAC36"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44.13</w:t>
            </w:r>
          </w:p>
        </w:tc>
        <w:tc>
          <w:tcPr>
            <w:tcW w:w="1927" w:type="dxa"/>
            <w:vAlign w:val="center"/>
          </w:tcPr>
          <w:p w14:paraId="3BFB4791" w14:textId="700451E1"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46.07</w:t>
            </w:r>
          </w:p>
        </w:tc>
      </w:tr>
      <w:tr w:rsidR="00033071" w:rsidRPr="00E36EC6" w14:paraId="3006986E" w14:textId="77777777" w:rsidTr="00111541">
        <w:trPr>
          <w:jc w:val="center"/>
        </w:trPr>
        <w:tc>
          <w:tcPr>
            <w:tcW w:w="1926" w:type="dxa"/>
            <w:vAlign w:val="center"/>
          </w:tcPr>
          <w:p w14:paraId="2D191FBB"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1ms</w:t>
            </w:r>
          </w:p>
        </w:tc>
        <w:tc>
          <w:tcPr>
            <w:tcW w:w="1926" w:type="dxa"/>
            <w:vAlign w:val="center"/>
          </w:tcPr>
          <w:p w14:paraId="37E31224" w14:textId="70C622C4"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28.51</w:t>
            </w:r>
          </w:p>
        </w:tc>
        <w:tc>
          <w:tcPr>
            <w:tcW w:w="1926" w:type="dxa"/>
            <w:vAlign w:val="center"/>
          </w:tcPr>
          <w:p w14:paraId="1D3BB450" w14:textId="7C30BE0C"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38.25</w:t>
            </w:r>
          </w:p>
        </w:tc>
        <w:tc>
          <w:tcPr>
            <w:tcW w:w="1926" w:type="dxa"/>
            <w:vAlign w:val="center"/>
          </w:tcPr>
          <w:p w14:paraId="1681349C" w14:textId="74F7D482"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43.13</w:t>
            </w:r>
          </w:p>
        </w:tc>
        <w:tc>
          <w:tcPr>
            <w:tcW w:w="1927" w:type="dxa"/>
            <w:vAlign w:val="center"/>
          </w:tcPr>
          <w:p w14:paraId="75CC0C73" w14:textId="62A06CB2"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45.56</w:t>
            </w:r>
          </w:p>
        </w:tc>
      </w:tr>
      <w:tr w:rsidR="00033071" w:rsidRPr="00E36EC6" w14:paraId="5C435355" w14:textId="77777777" w:rsidTr="00111541">
        <w:trPr>
          <w:jc w:val="center"/>
        </w:trPr>
        <w:tc>
          <w:tcPr>
            <w:tcW w:w="1926" w:type="dxa"/>
            <w:vAlign w:val="center"/>
          </w:tcPr>
          <w:p w14:paraId="08128928" w14:textId="77777777" w:rsidR="00033071" w:rsidRPr="00E36EC6" w:rsidRDefault="00033071" w:rsidP="00111541">
            <w:pPr>
              <w:pStyle w:val="a0"/>
              <w:spacing w:before="120"/>
              <w:jc w:val="center"/>
              <w:rPr>
                <w:rFonts w:ascii="Times New Roman" w:hAnsi="Times New Roman"/>
                <w:szCs w:val="20"/>
              </w:rPr>
            </w:pPr>
            <w:r w:rsidRPr="00E36EC6">
              <w:rPr>
                <w:rFonts w:ascii="Times New Roman" w:hAnsi="Times New Roman"/>
                <w:szCs w:val="20"/>
              </w:rPr>
              <w:t>2m</w:t>
            </w:r>
          </w:p>
        </w:tc>
        <w:tc>
          <w:tcPr>
            <w:tcW w:w="1926" w:type="dxa"/>
            <w:vAlign w:val="center"/>
          </w:tcPr>
          <w:p w14:paraId="4A248B2A" w14:textId="3F76D10A"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20.52</w:t>
            </w:r>
          </w:p>
        </w:tc>
        <w:tc>
          <w:tcPr>
            <w:tcW w:w="1926" w:type="dxa"/>
            <w:vAlign w:val="center"/>
          </w:tcPr>
          <w:p w14:paraId="76FB969B" w14:textId="4C3E4772"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34.26</w:t>
            </w:r>
          </w:p>
        </w:tc>
        <w:tc>
          <w:tcPr>
            <w:tcW w:w="1926" w:type="dxa"/>
            <w:vAlign w:val="center"/>
          </w:tcPr>
          <w:p w14:paraId="2CCDBC09" w14:textId="0C47BFF3"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41.13</w:t>
            </w:r>
          </w:p>
        </w:tc>
        <w:tc>
          <w:tcPr>
            <w:tcW w:w="1927" w:type="dxa"/>
            <w:vAlign w:val="center"/>
          </w:tcPr>
          <w:p w14:paraId="6BB36555" w14:textId="379B9775" w:rsidR="00033071" w:rsidRPr="00E36EC6" w:rsidRDefault="00033071" w:rsidP="00111541">
            <w:pPr>
              <w:pStyle w:val="a0"/>
              <w:spacing w:before="120"/>
              <w:jc w:val="center"/>
              <w:rPr>
                <w:rFonts w:ascii="Times New Roman" w:hAnsi="Times New Roman"/>
                <w:b/>
                <w:bCs/>
                <w:szCs w:val="20"/>
              </w:rPr>
            </w:pPr>
            <w:r w:rsidRPr="00E36EC6">
              <w:rPr>
                <w:rFonts w:ascii="Times New Roman" w:hAnsi="Times New Roman"/>
                <w:b/>
                <w:bCs/>
                <w:szCs w:val="20"/>
              </w:rPr>
              <w:t>44.56</w:t>
            </w:r>
          </w:p>
        </w:tc>
      </w:tr>
    </w:tbl>
    <w:p w14:paraId="1DE0BB9F" w14:textId="77777777" w:rsidR="00033071" w:rsidRDefault="00033071" w:rsidP="00033071">
      <w:pPr>
        <w:pStyle w:val="a0"/>
        <w:spacing w:before="120"/>
        <w:rPr>
          <w:rFonts w:ascii="Times New Roman" w:hAnsi="Times New Roman"/>
          <w:szCs w:val="20"/>
        </w:rPr>
      </w:pPr>
    </w:p>
    <w:tbl>
      <w:tblPr>
        <w:tblStyle w:val="af6"/>
        <w:tblW w:w="0" w:type="auto"/>
        <w:tblLook w:val="04A0" w:firstRow="1" w:lastRow="0" w:firstColumn="1" w:lastColumn="0" w:noHBand="0" w:noVBand="1"/>
      </w:tblPr>
      <w:tblGrid>
        <w:gridCol w:w="2122"/>
        <w:gridCol w:w="1730"/>
        <w:gridCol w:w="1926"/>
        <w:gridCol w:w="1926"/>
        <w:gridCol w:w="1927"/>
      </w:tblGrid>
      <w:tr w:rsidR="00F20D78" w:rsidRPr="00E36EC6" w14:paraId="6C267149" w14:textId="77777777" w:rsidTr="00C875A5">
        <w:tc>
          <w:tcPr>
            <w:tcW w:w="2122" w:type="dxa"/>
            <w:vMerge w:val="restart"/>
            <w:vAlign w:val="center"/>
          </w:tcPr>
          <w:p w14:paraId="714452C9" w14:textId="77777777" w:rsidR="00F20D78" w:rsidRPr="00E36EC6" w:rsidRDefault="001C444B" w:rsidP="00C875A5">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509" w:type="dxa"/>
            <w:gridSpan w:val="4"/>
            <w:vAlign w:val="center"/>
          </w:tcPr>
          <w:p w14:paraId="6528E001" w14:textId="77777777" w:rsidR="00F20D78" w:rsidRPr="00E36EC6" w:rsidRDefault="00F20D78" w:rsidP="00C875A5">
            <w:pPr>
              <w:pStyle w:val="a0"/>
              <w:spacing w:before="120"/>
              <w:jc w:val="center"/>
              <w:rPr>
                <w:rFonts w:ascii="Times New Roman" w:hAnsi="Times New Roman"/>
                <w:szCs w:val="20"/>
              </w:rPr>
            </w:pPr>
            <w:r w:rsidRPr="00E36EC6">
              <w:rPr>
                <w:rFonts w:ascii="Times New Roman" w:hAnsi="Times New Roman"/>
                <w:szCs w:val="20"/>
              </w:rPr>
              <w:t>SSB/SIB1/SIB19 periodicity</w:t>
            </w:r>
          </w:p>
        </w:tc>
      </w:tr>
      <w:tr w:rsidR="00F20D78" w:rsidRPr="00E36EC6" w14:paraId="007D7F48" w14:textId="77777777" w:rsidTr="00C875A5">
        <w:tc>
          <w:tcPr>
            <w:tcW w:w="2122" w:type="dxa"/>
            <w:vMerge/>
            <w:vAlign w:val="center"/>
          </w:tcPr>
          <w:p w14:paraId="19D4DF14" w14:textId="77777777" w:rsidR="00F20D78" w:rsidRPr="00E36EC6" w:rsidRDefault="00F20D78" w:rsidP="00C875A5">
            <w:pPr>
              <w:pStyle w:val="a0"/>
              <w:spacing w:before="120"/>
              <w:jc w:val="center"/>
              <w:rPr>
                <w:rFonts w:ascii="Times New Roman" w:hAnsi="Times New Roman"/>
                <w:szCs w:val="20"/>
              </w:rPr>
            </w:pPr>
          </w:p>
        </w:tc>
        <w:tc>
          <w:tcPr>
            <w:tcW w:w="1730" w:type="dxa"/>
            <w:vAlign w:val="center"/>
          </w:tcPr>
          <w:p w14:paraId="167EC8ED" w14:textId="77777777" w:rsidR="00F20D78" w:rsidRPr="00E36EC6" w:rsidRDefault="00F20D78" w:rsidP="00C875A5">
            <w:pPr>
              <w:pStyle w:val="a0"/>
              <w:spacing w:before="120"/>
              <w:jc w:val="center"/>
              <w:rPr>
                <w:rFonts w:ascii="Times New Roman" w:hAnsi="Times New Roman"/>
                <w:szCs w:val="20"/>
              </w:rPr>
            </w:pPr>
            <w:r w:rsidRPr="00E36EC6">
              <w:rPr>
                <w:rFonts w:ascii="Times New Roman" w:hAnsi="Times New Roman"/>
                <w:szCs w:val="20"/>
              </w:rPr>
              <w:t>20ms</w:t>
            </w:r>
          </w:p>
        </w:tc>
        <w:tc>
          <w:tcPr>
            <w:tcW w:w="1926" w:type="dxa"/>
            <w:vAlign w:val="center"/>
          </w:tcPr>
          <w:p w14:paraId="18EEEA97" w14:textId="77777777" w:rsidR="00F20D78" w:rsidRPr="00E36EC6" w:rsidRDefault="00F20D78" w:rsidP="00C875A5">
            <w:pPr>
              <w:pStyle w:val="a0"/>
              <w:spacing w:before="120"/>
              <w:jc w:val="center"/>
              <w:rPr>
                <w:rFonts w:ascii="Times New Roman" w:hAnsi="Times New Roman"/>
                <w:szCs w:val="20"/>
              </w:rPr>
            </w:pPr>
            <w:r w:rsidRPr="00E36EC6">
              <w:rPr>
                <w:rFonts w:ascii="Times New Roman" w:hAnsi="Times New Roman"/>
                <w:szCs w:val="20"/>
              </w:rPr>
              <w:t>40ms</w:t>
            </w:r>
          </w:p>
        </w:tc>
        <w:tc>
          <w:tcPr>
            <w:tcW w:w="1926" w:type="dxa"/>
            <w:vAlign w:val="center"/>
          </w:tcPr>
          <w:p w14:paraId="20AA6911" w14:textId="77777777" w:rsidR="00F20D78" w:rsidRPr="00E36EC6" w:rsidRDefault="00F20D78" w:rsidP="00C875A5">
            <w:pPr>
              <w:pStyle w:val="a0"/>
              <w:spacing w:before="120"/>
              <w:jc w:val="center"/>
              <w:rPr>
                <w:rFonts w:ascii="Times New Roman" w:hAnsi="Times New Roman"/>
                <w:szCs w:val="20"/>
              </w:rPr>
            </w:pPr>
            <w:r w:rsidRPr="00E36EC6">
              <w:rPr>
                <w:rFonts w:ascii="Times New Roman" w:hAnsi="Times New Roman"/>
                <w:szCs w:val="20"/>
              </w:rPr>
              <w:t>80ms</w:t>
            </w:r>
          </w:p>
        </w:tc>
        <w:tc>
          <w:tcPr>
            <w:tcW w:w="1927" w:type="dxa"/>
            <w:vAlign w:val="center"/>
          </w:tcPr>
          <w:p w14:paraId="448D6C38" w14:textId="77777777" w:rsidR="00F20D78" w:rsidRPr="00E36EC6" w:rsidRDefault="00F20D78" w:rsidP="00C875A5">
            <w:pPr>
              <w:pStyle w:val="a0"/>
              <w:spacing w:before="120"/>
              <w:jc w:val="center"/>
              <w:rPr>
                <w:rFonts w:ascii="Times New Roman" w:hAnsi="Times New Roman"/>
                <w:szCs w:val="20"/>
              </w:rPr>
            </w:pPr>
            <w:r w:rsidRPr="00E36EC6">
              <w:rPr>
                <w:rFonts w:ascii="Times New Roman" w:hAnsi="Times New Roman"/>
                <w:szCs w:val="20"/>
              </w:rPr>
              <w:t>160ms</w:t>
            </w:r>
          </w:p>
        </w:tc>
      </w:tr>
      <w:tr w:rsidR="00F20D78" w:rsidRPr="00E36EC6" w14:paraId="43E4205D" w14:textId="77777777" w:rsidTr="00C875A5">
        <w:tc>
          <w:tcPr>
            <w:tcW w:w="2122" w:type="dxa"/>
            <w:vAlign w:val="center"/>
          </w:tcPr>
          <w:p w14:paraId="6988A5F3" w14:textId="77777777" w:rsidR="00F20D78" w:rsidRPr="00E36EC6" w:rsidRDefault="00F20D78" w:rsidP="00F20D78">
            <w:pPr>
              <w:pStyle w:val="a0"/>
              <w:spacing w:before="120"/>
              <w:jc w:val="center"/>
              <w:rPr>
                <w:rFonts w:ascii="Times New Roman" w:hAnsi="Times New Roman"/>
                <w:szCs w:val="20"/>
              </w:rPr>
            </w:pPr>
            <w:r>
              <w:rPr>
                <w:rFonts w:eastAsiaTheme="minorEastAsia" w:hint="eastAsia"/>
                <w:lang w:eastAsia="zh-CN"/>
              </w:rPr>
              <w:t>4 Symbols for 1 SSB</w:t>
            </w:r>
          </w:p>
        </w:tc>
        <w:tc>
          <w:tcPr>
            <w:tcW w:w="1730" w:type="dxa"/>
            <w:vAlign w:val="center"/>
          </w:tcPr>
          <w:p w14:paraId="3A534F58" w14:textId="468E4A26"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34.22 </w:t>
            </w:r>
          </w:p>
        </w:tc>
        <w:tc>
          <w:tcPr>
            <w:tcW w:w="1926" w:type="dxa"/>
            <w:vAlign w:val="center"/>
          </w:tcPr>
          <w:p w14:paraId="2917AFC6" w14:textId="5900CE92"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41.10 </w:t>
            </w:r>
          </w:p>
        </w:tc>
        <w:tc>
          <w:tcPr>
            <w:tcW w:w="1926" w:type="dxa"/>
            <w:vAlign w:val="center"/>
          </w:tcPr>
          <w:p w14:paraId="0CBEF961" w14:textId="4B9E2836"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44.56 </w:t>
            </w:r>
          </w:p>
        </w:tc>
        <w:tc>
          <w:tcPr>
            <w:tcW w:w="1927" w:type="dxa"/>
            <w:vAlign w:val="center"/>
          </w:tcPr>
          <w:p w14:paraId="1571A56E" w14:textId="067D82F7"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46.28 </w:t>
            </w:r>
          </w:p>
        </w:tc>
      </w:tr>
      <w:tr w:rsidR="00F20D78" w:rsidRPr="00E36EC6" w14:paraId="46907307" w14:textId="77777777" w:rsidTr="00C875A5">
        <w:tc>
          <w:tcPr>
            <w:tcW w:w="2122" w:type="dxa"/>
            <w:vAlign w:val="center"/>
          </w:tcPr>
          <w:p w14:paraId="21BA5A7E" w14:textId="77777777" w:rsidR="00F20D78" w:rsidRPr="00E36EC6" w:rsidRDefault="00F20D78" w:rsidP="00F20D78">
            <w:pPr>
              <w:pStyle w:val="a0"/>
              <w:spacing w:before="120"/>
              <w:jc w:val="center"/>
              <w:rPr>
                <w:rFonts w:ascii="Times New Roman" w:hAnsi="Times New Roman"/>
                <w:szCs w:val="20"/>
              </w:rPr>
            </w:pPr>
            <w:r>
              <w:rPr>
                <w:rFonts w:eastAsiaTheme="minorEastAsia"/>
                <w:lang w:eastAsia="zh-CN"/>
              </w:rPr>
              <w:t>8</w:t>
            </w:r>
            <w:r>
              <w:rPr>
                <w:rFonts w:eastAsiaTheme="minorEastAsia" w:hint="eastAsia"/>
                <w:lang w:eastAsia="zh-CN"/>
              </w:rPr>
              <w:t xml:space="preserve"> Symbols for </w:t>
            </w:r>
            <w:r>
              <w:rPr>
                <w:rFonts w:eastAsiaTheme="minorEastAsia"/>
                <w:lang w:eastAsia="zh-CN"/>
              </w:rPr>
              <w:t>2</w:t>
            </w:r>
            <w:r>
              <w:rPr>
                <w:rFonts w:eastAsiaTheme="minorEastAsia" w:hint="eastAsia"/>
                <w:lang w:eastAsia="zh-CN"/>
              </w:rPr>
              <w:t xml:space="preserve"> SSB</w:t>
            </w:r>
          </w:p>
        </w:tc>
        <w:tc>
          <w:tcPr>
            <w:tcW w:w="1730" w:type="dxa"/>
            <w:vAlign w:val="center"/>
          </w:tcPr>
          <w:p w14:paraId="052E4AED" w14:textId="1F4313DD"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31.94 </w:t>
            </w:r>
          </w:p>
        </w:tc>
        <w:tc>
          <w:tcPr>
            <w:tcW w:w="1926" w:type="dxa"/>
            <w:vAlign w:val="center"/>
          </w:tcPr>
          <w:p w14:paraId="5BFD0D95" w14:textId="096B55A4"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39.97 </w:t>
            </w:r>
          </w:p>
        </w:tc>
        <w:tc>
          <w:tcPr>
            <w:tcW w:w="1926" w:type="dxa"/>
            <w:vAlign w:val="center"/>
          </w:tcPr>
          <w:p w14:paraId="15FF02C5" w14:textId="0C86C5A5"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43.98 </w:t>
            </w:r>
          </w:p>
        </w:tc>
        <w:tc>
          <w:tcPr>
            <w:tcW w:w="1927" w:type="dxa"/>
            <w:vAlign w:val="center"/>
          </w:tcPr>
          <w:p w14:paraId="7319F9C8" w14:textId="54423645"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45.99 </w:t>
            </w:r>
          </w:p>
        </w:tc>
      </w:tr>
      <w:tr w:rsidR="00F20D78" w:rsidRPr="00E36EC6" w14:paraId="79144D76" w14:textId="77777777" w:rsidTr="00C875A5">
        <w:tc>
          <w:tcPr>
            <w:tcW w:w="2122" w:type="dxa"/>
            <w:vAlign w:val="center"/>
          </w:tcPr>
          <w:p w14:paraId="2E99B9AC" w14:textId="77777777" w:rsidR="00F20D78" w:rsidRPr="00E36EC6" w:rsidRDefault="00F20D78" w:rsidP="00F20D78">
            <w:pPr>
              <w:pStyle w:val="a0"/>
              <w:spacing w:before="120"/>
              <w:rPr>
                <w:rFonts w:ascii="Times New Roman" w:hAnsi="Times New Roman"/>
                <w:szCs w:val="20"/>
              </w:rPr>
            </w:pPr>
            <w:r>
              <w:rPr>
                <w:rFonts w:eastAsiaTheme="minorEastAsia"/>
                <w:lang w:eastAsia="zh-CN"/>
              </w:rPr>
              <w:t xml:space="preserve">16 </w:t>
            </w:r>
            <w:r>
              <w:rPr>
                <w:rFonts w:eastAsiaTheme="minorEastAsia" w:hint="eastAsia"/>
                <w:lang w:eastAsia="zh-CN"/>
              </w:rPr>
              <w:t xml:space="preserve">Symbols for </w:t>
            </w:r>
            <w:r>
              <w:rPr>
                <w:rFonts w:eastAsiaTheme="minorEastAsia"/>
                <w:lang w:eastAsia="zh-CN"/>
              </w:rPr>
              <w:t>4</w:t>
            </w:r>
            <w:r>
              <w:rPr>
                <w:rFonts w:eastAsiaTheme="minorEastAsia" w:hint="eastAsia"/>
                <w:lang w:eastAsia="zh-CN"/>
              </w:rPr>
              <w:t xml:space="preserve"> SSB</w:t>
            </w:r>
          </w:p>
        </w:tc>
        <w:tc>
          <w:tcPr>
            <w:tcW w:w="1730" w:type="dxa"/>
            <w:vAlign w:val="center"/>
          </w:tcPr>
          <w:p w14:paraId="5A74C510" w14:textId="37CA29A0"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27.38 </w:t>
            </w:r>
          </w:p>
        </w:tc>
        <w:tc>
          <w:tcPr>
            <w:tcW w:w="1926" w:type="dxa"/>
            <w:vAlign w:val="center"/>
          </w:tcPr>
          <w:p w14:paraId="4CB8DEE3" w14:textId="143429C9"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37.69 </w:t>
            </w:r>
          </w:p>
        </w:tc>
        <w:tc>
          <w:tcPr>
            <w:tcW w:w="1926" w:type="dxa"/>
            <w:vAlign w:val="center"/>
          </w:tcPr>
          <w:p w14:paraId="6B4B8FC4" w14:textId="4AF6961A"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42.84 </w:t>
            </w:r>
          </w:p>
        </w:tc>
        <w:tc>
          <w:tcPr>
            <w:tcW w:w="1927" w:type="dxa"/>
            <w:vAlign w:val="center"/>
          </w:tcPr>
          <w:p w14:paraId="4CD74238" w14:textId="3F3CE70E" w:rsidR="00F20D78" w:rsidRPr="00E36EC6" w:rsidRDefault="00F20D78" w:rsidP="00F20D78">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45.42 </w:t>
            </w:r>
          </w:p>
        </w:tc>
      </w:tr>
    </w:tbl>
    <w:p w14:paraId="518A9123" w14:textId="77777777" w:rsidR="00033071" w:rsidRPr="00E36EC6" w:rsidRDefault="00033071" w:rsidP="00033071">
      <w:pPr>
        <w:pStyle w:val="a0"/>
        <w:spacing w:before="120"/>
        <w:rPr>
          <w:rFonts w:ascii="Times New Roman" w:hAnsi="Times New Roman"/>
          <w:szCs w:val="20"/>
        </w:rPr>
      </w:pPr>
    </w:p>
    <w:p w14:paraId="4BEEC567" w14:textId="77777777" w:rsidR="00033071" w:rsidRDefault="00033071" w:rsidP="00033071">
      <w:pPr>
        <w:pStyle w:val="30"/>
        <w:numPr>
          <w:ilvl w:val="0"/>
          <w:numId w:val="0"/>
        </w:numPr>
        <w:ind w:left="720" w:hanging="720"/>
      </w:pPr>
      <w:r w:rsidRPr="00603819">
        <w:t xml:space="preserve">Results for </w:t>
      </w:r>
      <w:r w:rsidRPr="00477086">
        <w:t>LEO600km Set1-</w:t>
      </w:r>
      <w:r>
        <w:t>2</w:t>
      </w:r>
      <w:r w:rsidRPr="00477086">
        <w:t xml:space="preserve"> FR</w:t>
      </w:r>
      <w:r>
        <w:t>1</w:t>
      </w:r>
    </w:p>
    <w:p w14:paraId="2217EA85" w14:textId="77777777" w:rsidR="00033071" w:rsidRDefault="00033071" w:rsidP="00033071">
      <w:pPr>
        <w:spacing w:before="120"/>
        <w:rPr>
          <w:rFonts w:eastAsia="等线"/>
          <w:szCs w:val="20"/>
          <w:lang w:eastAsia="zh-CN"/>
        </w:rPr>
      </w:pPr>
      <w:r w:rsidRPr="00F935B9">
        <w:rPr>
          <w:rFonts w:eastAsiaTheme="minorEastAsia"/>
          <w:szCs w:val="20"/>
          <w:lang w:eastAsia="zh-CN"/>
        </w:rPr>
        <w:t>For traffic FTP 3 with packet size = 0.5 Mbyte and 200ms as mean inter-arrival time</w:t>
      </w:r>
      <w:r>
        <w:rPr>
          <w:rFonts w:eastAsiaTheme="minorEastAsia"/>
          <w:szCs w:val="20"/>
          <w:lang w:eastAsia="zh-CN"/>
        </w:rPr>
        <w:t>,</w:t>
      </w:r>
      <w:r w:rsidRPr="00231644">
        <w:rPr>
          <w:rFonts w:eastAsia="等线"/>
          <w:szCs w:val="20"/>
          <w:lang w:eastAsia="zh-CN"/>
        </w:rPr>
        <w:t xml:space="preserve"> </w:t>
      </w:r>
      <w:r>
        <w:rPr>
          <w:rFonts w:eastAsia="等线"/>
          <w:szCs w:val="20"/>
          <w:lang w:eastAsia="zh-CN"/>
        </w:rPr>
        <w:t>the results are listed below,</w:t>
      </w:r>
    </w:p>
    <w:p w14:paraId="0A8CAB97" w14:textId="77777777" w:rsidR="00033071" w:rsidRPr="00F935B9" w:rsidRDefault="00033071" w:rsidP="00033071">
      <w:pPr>
        <w:spacing w:before="120"/>
        <w:rPr>
          <w:rFonts w:eastAsiaTheme="minorEastAsia"/>
          <w:szCs w:val="20"/>
          <w:lang w:eastAsia="zh-CN"/>
        </w:rPr>
      </w:pPr>
    </w:p>
    <w:p w14:paraId="519F66F8" w14:textId="174881E1" w:rsidR="00033071" w:rsidRPr="00F935B9" w:rsidRDefault="00033071" w:rsidP="00393812">
      <w:pPr>
        <w:pStyle w:val="a0"/>
        <w:spacing w:before="120"/>
        <w:jc w:val="center"/>
        <w:rPr>
          <w:rFonts w:ascii="Times New Roman" w:hAnsi="Times New Roman"/>
          <w:szCs w:val="20"/>
        </w:rPr>
      </w:pPr>
      <w:r w:rsidRPr="00F935B9">
        <w:rPr>
          <w:rFonts w:ascii="Times New Roman" w:hAnsi="Times New Roman"/>
          <w:szCs w:val="20"/>
        </w:rPr>
        <w:t xml:space="preserve">Average SE (bps/Hz/ beam footprint) for </w:t>
      </w:r>
      <w:r w:rsidR="008C6243">
        <w:rPr>
          <w:rFonts w:ascii="Times New Roman" w:eastAsiaTheme="minorEastAsia" w:hAnsi="Times New Roman" w:hint="eastAsia"/>
          <w:szCs w:val="20"/>
          <w:lang w:eastAsia="zh-CN"/>
        </w:rPr>
        <w:t>the proposed</w:t>
      </w:r>
      <w:r w:rsidR="008C6243" w:rsidRPr="00E36EC6">
        <w:rPr>
          <w:rFonts w:ascii="Times New Roman" w:hAnsi="Times New Roman"/>
          <w:szCs w:val="20"/>
        </w:rPr>
        <w:t xml:space="preserve"> </w:t>
      </w:r>
      <w:r w:rsidRPr="00F935B9">
        <w:rPr>
          <w:rFonts w:ascii="Times New Roman" w:hAnsi="Times New Roman"/>
          <w:szCs w:val="20"/>
        </w:rPr>
        <w:t>beam hopping design</w:t>
      </w:r>
    </w:p>
    <w:tbl>
      <w:tblPr>
        <w:tblStyle w:val="af6"/>
        <w:tblW w:w="0" w:type="auto"/>
        <w:tblLook w:val="04A0" w:firstRow="1" w:lastRow="0" w:firstColumn="1" w:lastColumn="0" w:noHBand="0" w:noVBand="1"/>
      </w:tblPr>
      <w:tblGrid>
        <w:gridCol w:w="1926"/>
        <w:gridCol w:w="1926"/>
        <w:gridCol w:w="1926"/>
        <w:gridCol w:w="1926"/>
        <w:gridCol w:w="1927"/>
      </w:tblGrid>
      <w:tr w:rsidR="00033071" w:rsidRPr="00F935B9" w14:paraId="6B4432CD" w14:textId="77777777" w:rsidTr="00111541">
        <w:tc>
          <w:tcPr>
            <w:tcW w:w="1926" w:type="dxa"/>
            <w:vMerge w:val="restart"/>
            <w:vAlign w:val="center"/>
          </w:tcPr>
          <w:p w14:paraId="6B3E0AE3" w14:textId="77777777" w:rsidR="00033071" w:rsidRPr="00F935B9" w:rsidRDefault="001C444B" w:rsidP="00111541">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705" w:type="dxa"/>
            <w:gridSpan w:val="4"/>
            <w:vAlign w:val="center"/>
          </w:tcPr>
          <w:p w14:paraId="46349BA7"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SSB/SIB1/SIB19 periodicity</w:t>
            </w:r>
          </w:p>
        </w:tc>
      </w:tr>
      <w:tr w:rsidR="00033071" w:rsidRPr="00F935B9" w14:paraId="0772017B" w14:textId="77777777" w:rsidTr="00111541">
        <w:tc>
          <w:tcPr>
            <w:tcW w:w="1926" w:type="dxa"/>
            <w:vMerge/>
            <w:vAlign w:val="center"/>
          </w:tcPr>
          <w:p w14:paraId="325DDA36" w14:textId="77777777" w:rsidR="00033071" w:rsidRPr="00F935B9" w:rsidRDefault="00033071" w:rsidP="00111541">
            <w:pPr>
              <w:pStyle w:val="a0"/>
              <w:spacing w:before="120"/>
              <w:jc w:val="center"/>
              <w:rPr>
                <w:rFonts w:ascii="Times New Roman" w:hAnsi="Times New Roman"/>
                <w:szCs w:val="20"/>
              </w:rPr>
            </w:pPr>
          </w:p>
        </w:tc>
        <w:tc>
          <w:tcPr>
            <w:tcW w:w="1926" w:type="dxa"/>
            <w:vAlign w:val="center"/>
          </w:tcPr>
          <w:p w14:paraId="55890748"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20ms</w:t>
            </w:r>
          </w:p>
        </w:tc>
        <w:tc>
          <w:tcPr>
            <w:tcW w:w="1926" w:type="dxa"/>
            <w:vAlign w:val="center"/>
          </w:tcPr>
          <w:p w14:paraId="04E941CE"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40ms</w:t>
            </w:r>
          </w:p>
        </w:tc>
        <w:tc>
          <w:tcPr>
            <w:tcW w:w="1926" w:type="dxa"/>
            <w:vAlign w:val="center"/>
          </w:tcPr>
          <w:p w14:paraId="038E3DDA"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80ms</w:t>
            </w:r>
          </w:p>
        </w:tc>
        <w:tc>
          <w:tcPr>
            <w:tcW w:w="1927" w:type="dxa"/>
            <w:vAlign w:val="center"/>
          </w:tcPr>
          <w:p w14:paraId="02E788A6"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160ms</w:t>
            </w:r>
          </w:p>
        </w:tc>
      </w:tr>
      <w:tr w:rsidR="00033071" w:rsidRPr="00F935B9" w14:paraId="5C6F778A" w14:textId="77777777" w:rsidTr="00111541">
        <w:tc>
          <w:tcPr>
            <w:tcW w:w="1926" w:type="dxa"/>
            <w:vAlign w:val="center"/>
          </w:tcPr>
          <w:p w14:paraId="3BAF6F81"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0.5ms</w:t>
            </w:r>
          </w:p>
        </w:tc>
        <w:tc>
          <w:tcPr>
            <w:tcW w:w="1926" w:type="dxa"/>
            <w:vAlign w:val="center"/>
          </w:tcPr>
          <w:p w14:paraId="54556B97"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6C0D5233"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tcBorders>
              <w:bottom w:val="single" w:sz="4" w:space="0" w:color="auto"/>
            </w:tcBorders>
            <w:shd w:val="clear" w:color="auto" w:fill="auto"/>
            <w:vAlign w:val="center"/>
          </w:tcPr>
          <w:p w14:paraId="56176044" w14:textId="073E1110"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0.1164</w:t>
            </w:r>
          </w:p>
        </w:tc>
        <w:tc>
          <w:tcPr>
            <w:tcW w:w="1927" w:type="dxa"/>
            <w:tcBorders>
              <w:bottom w:val="single" w:sz="4" w:space="0" w:color="auto"/>
            </w:tcBorders>
            <w:shd w:val="clear" w:color="auto" w:fill="auto"/>
            <w:vAlign w:val="center"/>
          </w:tcPr>
          <w:p w14:paraId="59D506B7" w14:textId="73215904"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0.1832</w:t>
            </w:r>
          </w:p>
        </w:tc>
      </w:tr>
      <w:tr w:rsidR="00033071" w:rsidRPr="00F935B9" w14:paraId="34540AB6" w14:textId="77777777" w:rsidTr="00111541">
        <w:tc>
          <w:tcPr>
            <w:tcW w:w="1926" w:type="dxa"/>
            <w:vAlign w:val="center"/>
          </w:tcPr>
          <w:p w14:paraId="3B49D9E7"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1ms</w:t>
            </w:r>
          </w:p>
        </w:tc>
        <w:tc>
          <w:tcPr>
            <w:tcW w:w="1926" w:type="dxa"/>
            <w:vAlign w:val="center"/>
          </w:tcPr>
          <w:p w14:paraId="1B39348F"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7CA209EB"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tcBorders>
              <w:top w:val="single" w:sz="4" w:space="0" w:color="auto"/>
              <w:left w:val="nil"/>
              <w:bottom w:val="single" w:sz="4" w:space="0" w:color="auto"/>
              <w:right w:val="single" w:sz="4" w:space="0" w:color="auto"/>
            </w:tcBorders>
            <w:shd w:val="clear" w:color="auto" w:fill="auto"/>
            <w:vAlign w:val="center"/>
          </w:tcPr>
          <w:p w14:paraId="6F637082" w14:textId="6160F639"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0.0819</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54E01A0B" w14:textId="5FD2C7A4"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0.1659</w:t>
            </w:r>
          </w:p>
        </w:tc>
      </w:tr>
      <w:tr w:rsidR="00033071" w:rsidRPr="00F935B9" w14:paraId="479AB993" w14:textId="77777777" w:rsidTr="00111541">
        <w:tc>
          <w:tcPr>
            <w:tcW w:w="1926" w:type="dxa"/>
            <w:vAlign w:val="center"/>
          </w:tcPr>
          <w:p w14:paraId="172BC57B"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2m</w:t>
            </w:r>
          </w:p>
        </w:tc>
        <w:tc>
          <w:tcPr>
            <w:tcW w:w="1926" w:type="dxa"/>
            <w:vAlign w:val="center"/>
          </w:tcPr>
          <w:p w14:paraId="0543BF9A"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131A281A"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tcBorders>
              <w:top w:val="single" w:sz="4" w:space="0" w:color="auto"/>
              <w:left w:val="nil"/>
              <w:bottom w:val="single" w:sz="4" w:space="0" w:color="auto"/>
              <w:right w:val="single" w:sz="4" w:space="0" w:color="auto"/>
            </w:tcBorders>
            <w:shd w:val="clear" w:color="auto" w:fill="auto"/>
            <w:vAlign w:val="center"/>
          </w:tcPr>
          <w:p w14:paraId="6D8126EA" w14:textId="3441BDBD"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0.0819</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EBEC510" w14:textId="5918C95C"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0.1659</w:t>
            </w:r>
          </w:p>
        </w:tc>
      </w:tr>
    </w:tbl>
    <w:p w14:paraId="15CE102D" w14:textId="094371F2" w:rsidR="00033071" w:rsidRDefault="00033071" w:rsidP="00033071">
      <w:pPr>
        <w:pStyle w:val="a0"/>
        <w:spacing w:before="120"/>
        <w:rPr>
          <w:rFonts w:ascii="Times New Roman" w:hAnsi="Times New Roman"/>
          <w:szCs w:val="20"/>
        </w:rPr>
      </w:pPr>
    </w:p>
    <w:tbl>
      <w:tblPr>
        <w:tblStyle w:val="af6"/>
        <w:tblW w:w="0" w:type="auto"/>
        <w:tblLook w:val="04A0" w:firstRow="1" w:lastRow="0" w:firstColumn="1" w:lastColumn="0" w:noHBand="0" w:noVBand="1"/>
      </w:tblPr>
      <w:tblGrid>
        <w:gridCol w:w="2122"/>
        <w:gridCol w:w="1730"/>
        <w:gridCol w:w="1926"/>
        <w:gridCol w:w="1926"/>
        <w:gridCol w:w="1927"/>
      </w:tblGrid>
      <w:tr w:rsidR="00EC4F16" w:rsidRPr="00F935B9" w14:paraId="2B23E406" w14:textId="77777777" w:rsidTr="00EC4F16">
        <w:tc>
          <w:tcPr>
            <w:tcW w:w="2122" w:type="dxa"/>
            <w:vMerge w:val="restart"/>
            <w:vAlign w:val="center"/>
          </w:tcPr>
          <w:p w14:paraId="1E4F74C1" w14:textId="77777777" w:rsidR="00EC4F16" w:rsidRPr="00F935B9" w:rsidRDefault="001C444B" w:rsidP="00C875A5">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509" w:type="dxa"/>
            <w:gridSpan w:val="4"/>
            <w:vAlign w:val="center"/>
          </w:tcPr>
          <w:p w14:paraId="693ED951" w14:textId="77777777" w:rsidR="00EC4F16" w:rsidRPr="00F935B9" w:rsidRDefault="00EC4F16" w:rsidP="00C875A5">
            <w:pPr>
              <w:pStyle w:val="a0"/>
              <w:spacing w:before="120"/>
              <w:jc w:val="center"/>
              <w:rPr>
                <w:rFonts w:ascii="Times New Roman" w:hAnsi="Times New Roman"/>
                <w:szCs w:val="20"/>
              </w:rPr>
            </w:pPr>
            <w:r w:rsidRPr="00F935B9">
              <w:rPr>
                <w:rFonts w:ascii="Times New Roman" w:hAnsi="Times New Roman"/>
                <w:szCs w:val="20"/>
              </w:rPr>
              <w:t>SSB/SIB1/SIB19 periodicity</w:t>
            </w:r>
          </w:p>
        </w:tc>
      </w:tr>
      <w:tr w:rsidR="00EC4F16" w:rsidRPr="00F935B9" w14:paraId="4AFA1F62" w14:textId="77777777" w:rsidTr="00EC4F16">
        <w:tc>
          <w:tcPr>
            <w:tcW w:w="2122" w:type="dxa"/>
            <w:vMerge/>
            <w:vAlign w:val="center"/>
          </w:tcPr>
          <w:p w14:paraId="1AEF8DBA" w14:textId="77777777" w:rsidR="00EC4F16" w:rsidRPr="00F935B9" w:rsidRDefault="00EC4F16" w:rsidP="00C875A5">
            <w:pPr>
              <w:pStyle w:val="a0"/>
              <w:spacing w:before="120"/>
              <w:jc w:val="center"/>
              <w:rPr>
                <w:rFonts w:ascii="Times New Roman" w:hAnsi="Times New Roman"/>
                <w:szCs w:val="20"/>
              </w:rPr>
            </w:pPr>
          </w:p>
        </w:tc>
        <w:tc>
          <w:tcPr>
            <w:tcW w:w="1730" w:type="dxa"/>
            <w:vAlign w:val="center"/>
          </w:tcPr>
          <w:p w14:paraId="731CE059" w14:textId="77777777" w:rsidR="00EC4F16" w:rsidRPr="00F935B9" w:rsidRDefault="00EC4F16" w:rsidP="00C875A5">
            <w:pPr>
              <w:pStyle w:val="a0"/>
              <w:spacing w:before="120"/>
              <w:jc w:val="center"/>
              <w:rPr>
                <w:rFonts w:ascii="Times New Roman" w:hAnsi="Times New Roman"/>
                <w:szCs w:val="20"/>
              </w:rPr>
            </w:pPr>
            <w:r w:rsidRPr="00F935B9">
              <w:rPr>
                <w:rFonts w:ascii="Times New Roman" w:hAnsi="Times New Roman"/>
                <w:szCs w:val="20"/>
              </w:rPr>
              <w:t>20ms</w:t>
            </w:r>
          </w:p>
        </w:tc>
        <w:tc>
          <w:tcPr>
            <w:tcW w:w="1926" w:type="dxa"/>
            <w:vAlign w:val="center"/>
          </w:tcPr>
          <w:p w14:paraId="35D7B6FC" w14:textId="77777777" w:rsidR="00EC4F16" w:rsidRPr="00F935B9" w:rsidRDefault="00EC4F16" w:rsidP="00C875A5">
            <w:pPr>
              <w:pStyle w:val="a0"/>
              <w:spacing w:before="120"/>
              <w:jc w:val="center"/>
              <w:rPr>
                <w:rFonts w:ascii="Times New Roman" w:hAnsi="Times New Roman"/>
                <w:szCs w:val="20"/>
              </w:rPr>
            </w:pPr>
            <w:r w:rsidRPr="00F935B9">
              <w:rPr>
                <w:rFonts w:ascii="Times New Roman" w:hAnsi="Times New Roman"/>
                <w:szCs w:val="20"/>
              </w:rPr>
              <w:t>40ms</w:t>
            </w:r>
          </w:p>
        </w:tc>
        <w:tc>
          <w:tcPr>
            <w:tcW w:w="1926" w:type="dxa"/>
            <w:vAlign w:val="center"/>
          </w:tcPr>
          <w:p w14:paraId="2F93B6BE" w14:textId="77777777" w:rsidR="00EC4F16" w:rsidRPr="00F935B9" w:rsidRDefault="00EC4F16" w:rsidP="00C875A5">
            <w:pPr>
              <w:pStyle w:val="a0"/>
              <w:spacing w:before="120"/>
              <w:jc w:val="center"/>
              <w:rPr>
                <w:rFonts w:ascii="Times New Roman" w:hAnsi="Times New Roman"/>
                <w:szCs w:val="20"/>
              </w:rPr>
            </w:pPr>
            <w:r w:rsidRPr="00F935B9">
              <w:rPr>
                <w:rFonts w:ascii="Times New Roman" w:hAnsi="Times New Roman"/>
                <w:szCs w:val="20"/>
              </w:rPr>
              <w:t>80ms</w:t>
            </w:r>
          </w:p>
        </w:tc>
        <w:tc>
          <w:tcPr>
            <w:tcW w:w="1927" w:type="dxa"/>
            <w:vAlign w:val="center"/>
          </w:tcPr>
          <w:p w14:paraId="50D65EA7" w14:textId="77777777" w:rsidR="00EC4F16" w:rsidRPr="00F935B9" w:rsidRDefault="00EC4F16" w:rsidP="00C875A5">
            <w:pPr>
              <w:pStyle w:val="a0"/>
              <w:spacing w:before="120"/>
              <w:jc w:val="center"/>
              <w:rPr>
                <w:rFonts w:ascii="Times New Roman" w:hAnsi="Times New Roman"/>
                <w:szCs w:val="20"/>
              </w:rPr>
            </w:pPr>
            <w:r w:rsidRPr="00F935B9">
              <w:rPr>
                <w:rFonts w:ascii="Times New Roman" w:hAnsi="Times New Roman"/>
                <w:szCs w:val="20"/>
              </w:rPr>
              <w:t>160ms</w:t>
            </w:r>
          </w:p>
        </w:tc>
      </w:tr>
      <w:tr w:rsidR="00EC4F16" w:rsidRPr="00F935B9" w14:paraId="3F46CE6C" w14:textId="77777777" w:rsidTr="00EC4F16">
        <w:tc>
          <w:tcPr>
            <w:tcW w:w="2122" w:type="dxa"/>
            <w:vAlign w:val="center"/>
          </w:tcPr>
          <w:p w14:paraId="7892CFF6" w14:textId="3161B5F9" w:rsidR="00EC4F16" w:rsidRPr="00F935B9" w:rsidRDefault="00EC4F16" w:rsidP="00EC4F16">
            <w:pPr>
              <w:pStyle w:val="a0"/>
              <w:spacing w:before="120"/>
              <w:jc w:val="center"/>
              <w:rPr>
                <w:rFonts w:ascii="Times New Roman" w:hAnsi="Times New Roman"/>
                <w:szCs w:val="20"/>
              </w:rPr>
            </w:pPr>
            <w:r>
              <w:rPr>
                <w:rFonts w:eastAsiaTheme="minorEastAsia" w:hint="eastAsia"/>
                <w:lang w:eastAsia="zh-CN"/>
              </w:rPr>
              <w:t>4 Symbols for 1 SSB</w:t>
            </w:r>
          </w:p>
        </w:tc>
        <w:tc>
          <w:tcPr>
            <w:tcW w:w="1730" w:type="dxa"/>
            <w:vAlign w:val="center"/>
          </w:tcPr>
          <w:p w14:paraId="3340F6A5" w14:textId="77777777" w:rsidR="00EC4F16" w:rsidRPr="00F935B9" w:rsidRDefault="00EC4F16" w:rsidP="00EC4F16">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5E42EF88" w14:textId="5DCDAB31" w:rsidR="00EC4F16" w:rsidRPr="00EC4F16" w:rsidRDefault="00EC4F16" w:rsidP="00EC4F16">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 xml:space="preserve">0.0122 </w:t>
            </w:r>
          </w:p>
        </w:tc>
        <w:tc>
          <w:tcPr>
            <w:tcW w:w="1926" w:type="dxa"/>
            <w:tcBorders>
              <w:bottom w:val="single" w:sz="4" w:space="0" w:color="auto"/>
            </w:tcBorders>
            <w:shd w:val="clear" w:color="auto" w:fill="auto"/>
            <w:vAlign w:val="center"/>
          </w:tcPr>
          <w:p w14:paraId="48EC1B35" w14:textId="0777E758" w:rsidR="00EC4F16" w:rsidRPr="00EC4F16" w:rsidRDefault="00EC4F16" w:rsidP="00EC4F16">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 xml:space="preserve">0.1312 </w:t>
            </w:r>
          </w:p>
        </w:tc>
        <w:tc>
          <w:tcPr>
            <w:tcW w:w="1927" w:type="dxa"/>
            <w:tcBorders>
              <w:bottom w:val="single" w:sz="4" w:space="0" w:color="auto"/>
            </w:tcBorders>
            <w:shd w:val="clear" w:color="auto" w:fill="auto"/>
            <w:vAlign w:val="center"/>
          </w:tcPr>
          <w:p w14:paraId="24DCA230" w14:textId="060F26CA" w:rsidR="00EC4F16" w:rsidRPr="00EC4F16" w:rsidRDefault="00EC4F16" w:rsidP="00EC4F16">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 xml:space="preserve">0.1906 </w:t>
            </w:r>
          </w:p>
        </w:tc>
      </w:tr>
      <w:tr w:rsidR="00EC4F16" w:rsidRPr="00F935B9" w14:paraId="707996F5" w14:textId="77777777" w:rsidTr="00EC4F16">
        <w:tc>
          <w:tcPr>
            <w:tcW w:w="2122" w:type="dxa"/>
            <w:vAlign w:val="center"/>
          </w:tcPr>
          <w:p w14:paraId="1A69EDE9" w14:textId="60954369" w:rsidR="00EC4F16" w:rsidRPr="00F935B9" w:rsidRDefault="00EC4F16" w:rsidP="00EC4F16">
            <w:pPr>
              <w:pStyle w:val="a0"/>
              <w:spacing w:before="120"/>
              <w:jc w:val="center"/>
              <w:rPr>
                <w:rFonts w:ascii="Times New Roman" w:hAnsi="Times New Roman"/>
                <w:szCs w:val="20"/>
              </w:rPr>
            </w:pPr>
            <w:r>
              <w:rPr>
                <w:rFonts w:eastAsiaTheme="minorEastAsia"/>
                <w:lang w:eastAsia="zh-CN"/>
              </w:rPr>
              <w:t>8</w:t>
            </w:r>
            <w:r>
              <w:rPr>
                <w:rFonts w:eastAsiaTheme="minorEastAsia" w:hint="eastAsia"/>
                <w:lang w:eastAsia="zh-CN"/>
              </w:rPr>
              <w:t xml:space="preserve"> Symbols for </w:t>
            </w:r>
            <w:r>
              <w:rPr>
                <w:rFonts w:eastAsiaTheme="minorEastAsia"/>
                <w:lang w:eastAsia="zh-CN"/>
              </w:rPr>
              <w:t>2</w:t>
            </w:r>
            <w:r>
              <w:rPr>
                <w:rFonts w:eastAsiaTheme="minorEastAsia" w:hint="eastAsia"/>
                <w:lang w:eastAsia="zh-CN"/>
              </w:rPr>
              <w:t xml:space="preserve"> SSB</w:t>
            </w:r>
          </w:p>
        </w:tc>
        <w:tc>
          <w:tcPr>
            <w:tcW w:w="1730" w:type="dxa"/>
            <w:vAlign w:val="center"/>
          </w:tcPr>
          <w:p w14:paraId="6CD8D3F7" w14:textId="77777777" w:rsidR="00EC4F16" w:rsidRPr="00F935B9" w:rsidRDefault="00EC4F16" w:rsidP="00EC4F16">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5548A024" w14:textId="42F4147F" w:rsidR="00EC4F16" w:rsidRPr="00EC4F16" w:rsidRDefault="00EC4F16" w:rsidP="00EC4F16">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w:t>
            </w:r>
          </w:p>
        </w:tc>
        <w:tc>
          <w:tcPr>
            <w:tcW w:w="1926" w:type="dxa"/>
            <w:tcBorders>
              <w:top w:val="single" w:sz="4" w:space="0" w:color="auto"/>
              <w:left w:val="nil"/>
              <w:bottom w:val="single" w:sz="4" w:space="0" w:color="auto"/>
              <w:right w:val="single" w:sz="4" w:space="0" w:color="auto"/>
            </w:tcBorders>
            <w:shd w:val="clear" w:color="auto" w:fill="auto"/>
            <w:vAlign w:val="center"/>
          </w:tcPr>
          <w:p w14:paraId="5E347731" w14:textId="0ABF9F19" w:rsidR="00EC4F16" w:rsidRPr="00EC4F16" w:rsidRDefault="00EC4F16" w:rsidP="00EC4F16">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 xml:space="preserve">0.1115 </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1DCD8525" w14:textId="6A6B85CB" w:rsidR="00EC4F16" w:rsidRPr="00EC4F16" w:rsidRDefault="00EC4F16" w:rsidP="00EC4F16">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 xml:space="preserve">0.1807 </w:t>
            </w:r>
          </w:p>
        </w:tc>
      </w:tr>
      <w:tr w:rsidR="00EC4F16" w:rsidRPr="00F935B9" w14:paraId="275694B7" w14:textId="77777777" w:rsidTr="00EC4F16">
        <w:tc>
          <w:tcPr>
            <w:tcW w:w="2122" w:type="dxa"/>
            <w:vAlign w:val="center"/>
          </w:tcPr>
          <w:p w14:paraId="03A12FE4" w14:textId="3A8E8C5D" w:rsidR="00EC4F16" w:rsidRPr="00F935B9" w:rsidRDefault="00EC4F16" w:rsidP="00EC4F16">
            <w:pPr>
              <w:pStyle w:val="a0"/>
              <w:spacing w:before="120"/>
              <w:jc w:val="center"/>
              <w:rPr>
                <w:rFonts w:ascii="Times New Roman" w:hAnsi="Times New Roman"/>
                <w:szCs w:val="20"/>
              </w:rPr>
            </w:pPr>
            <w:r>
              <w:rPr>
                <w:rFonts w:eastAsiaTheme="minorEastAsia"/>
                <w:lang w:eastAsia="zh-CN"/>
              </w:rPr>
              <w:t xml:space="preserve">16 </w:t>
            </w:r>
            <w:r>
              <w:rPr>
                <w:rFonts w:eastAsiaTheme="minorEastAsia" w:hint="eastAsia"/>
                <w:lang w:eastAsia="zh-CN"/>
              </w:rPr>
              <w:t xml:space="preserve">Symbols for </w:t>
            </w:r>
            <w:r>
              <w:rPr>
                <w:rFonts w:eastAsiaTheme="minorEastAsia"/>
                <w:lang w:eastAsia="zh-CN"/>
              </w:rPr>
              <w:t>4</w:t>
            </w:r>
            <w:r>
              <w:rPr>
                <w:rFonts w:eastAsiaTheme="minorEastAsia" w:hint="eastAsia"/>
                <w:lang w:eastAsia="zh-CN"/>
              </w:rPr>
              <w:t xml:space="preserve"> SSB</w:t>
            </w:r>
          </w:p>
        </w:tc>
        <w:tc>
          <w:tcPr>
            <w:tcW w:w="1730" w:type="dxa"/>
            <w:vAlign w:val="center"/>
          </w:tcPr>
          <w:p w14:paraId="59B6ED1B" w14:textId="77777777" w:rsidR="00EC4F16" w:rsidRPr="00F935B9" w:rsidRDefault="00EC4F16" w:rsidP="00EC4F16">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59B31640" w14:textId="28C320BC" w:rsidR="00EC4F16" w:rsidRPr="00EC4F16" w:rsidRDefault="00EC4F16" w:rsidP="00EC4F16">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w:t>
            </w:r>
          </w:p>
        </w:tc>
        <w:tc>
          <w:tcPr>
            <w:tcW w:w="1926" w:type="dxa"/>
            <w:tcBorders>
              <w:top w:val="single" w:sz="4" w:space="0" w:color="auto"/>
              <w:left w:val="nil"/>
              <w:bottom w:val="single" w:sz="4" w:space="0" w:color="auto"/>
              <w:right w:val="single" w:sz="4" w:space="0" w:color="auto"/>
            </w:tcBorders>
            <w:shd w:val="clear" w:color="auto" w:fill="auto"/>
            <w:vAlign w:val="center"/>
          </w:tcPr>
          <w:p w14:paraId="46696F3D" w14:textId="69CEBE77" w:rsidR="00EC4F16" w:rsidRPr="00EC4F16" w:rsidRDefault="00EC4F16" w:rsidP="00EC4F16">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 xml:space="preserve">0.4564 </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55DD56C5" w14:textId="7B9A1BC4" w:rsidR="00EC4F16" w:rsidRPr="00EC4F16" w:rsidRDefault="00EC4F16" w:rsidP="00EC4F16">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 xml:space="preserve">0.2032 </w:t>
            </w:r>
          </w:p>
        </w:tc>
      </w:tr>
    </w:tbl>
    <w:p w14:paraId="7B76F986" w14:textId="77777777" w:rsidR="00EC4F16" w:rsidRPr="00F935B9" w:rsidRDefault="00EC4F16" w:rsidP="00033071">
      <w:pPr>
        <w:pStyle w:val="a0"/>
        <w:spacing w:before="120"/>
        <w:rPr>
          <w:rFonts w:ascii="Times New Roman" w:hAnsi="Times New Roman"/>
          <w:szCs w:val="20"/>
        </w:rPr>
      </w:pPr>
    </w:p>
    <w:p w14:paraId="1D4F44AC" w14:textId="77777777" w:rsidR="00033071" w:rsidRDefault="00033071" w:rsidP="00033071">
      <w:pPr>
        <w:spacing w:before="120"/>
        <w:rPr>
          <w:rFonts w:eastAsia="等线"/>
          <w:szCs w:val="20"/>
          <w:lang w:eastAsia="zh-CN"/>
        </w:rPr>
      </w:pPr>
      <w:r w:rsidRPr="00F935B9">
        <w:rPr>
          <w:szCs w:val="20"/>
        </w:rPr>
        <w:t xml:space="preserve">For traffic </w:t>
      </w:r>
      <w:r w:rsidRPr="00F935B9">
        <w:rPr>
          <w:rFonts w:eastAsia="等线"/>
          <w:szCs w:val="20"/>
        </w:rPr>
        <w:t xml:space="preserve">VoIP traffic (AMR 4.75 kbps (TBS of 184 bits without CRC in physical layer) and 20 </w:t>
      </w:r>
      <w:proofErr w:type="spellStart"/>
      <w:r w:rsidRPr="00F935B9">
        <w:rPr>
          <w:rFonts w:eastAsia="等线"/>
          <w:szCs w:val="20"/>
        </w:rPr>
        <w:t>ms</w:t>
      </w:r>
      <w:proofErr w:type="spellEnd"/>
      <w:r w:rsidRPr="00F935B9">
        <w:rPr>
          <w:rFonts w:eastAsia="等线"/>
          <w:szCs w:val="20"/>
        </w:rPr>
        <w:t xml:space="preserve"> data arriving interval)</w:t>
      </w:r>
      <w:r>
        <w:rPr>
          <w:rFonts w:eastAsia="等线"/>
          <w:szCs w:val="20"/>
        </w:rPr>
        <w:t xml:space="preserve">, </w:t>
      </w:r>
      <w:r>
        <w:rPr>
          <w:rFonts w:eastAsia="等线"/>
          <w:szCs w:val="20"/>
          <w:lang w:eastAsia="zh-CN"/>
        </w:rPr>
        <w:t xml:space="preserve">the results are listed below, </w:t>
      </w:r>
    </w:p>
    <w:p w14:paraId="050A486A" w14:textId="77777777" w:rsidR="00033071" w:rsidRPr="00F935B9" w:rsidRDefault="00033071" w:rsidP="00033071">
      <w:pPr>
        <w:spacing w:before="120"/>
        <w:rPr>
          <w:rFonts w:eastAsia="等线"/>
          <w:szCs w:val="20"/>
        </w:rPr>
      </w:pPr>
    </w:p>
    <w:p w14:paraId="7688BA62" w14:textId="53AB5F11" w:rsidR="00033071" w:rsidRPr="00F935B9" w:rsidRDefault="00033071" w:rsidP="00033071">
      <w:pPr>
        <w:spacing w:before="120"/>
        <w:jc w:val="center"/>
        <w:rPr>
          <w:rFonts w:eastAsia="等线"/>
          <w:szCs w:val="20"/>
        </w:rPr>
      </w:pPr>
      <w:r w:rsidRPr="00F935B9">
        <w:rPr>
          <w:szCs w:val="20"/>
        </w:rPr>
        <w:t xml:space="preserve">Average </w:t>
      </w:r>
      <w:r w:rsidRPr="00F935B9">
        <w:rPr>
          <w:rFonts w:eastAsiaTheme="minorEastAsia"/>
          <w:szCs w:val="20"/>
          <w:lang w:eastAsia="zh-CN"/>
        </w:rPr>
        <w:t xml:space="preserve">throughput performance (Kbps) of UE </w:t>
      </w:r>
      <w:r w:rsidRPr="00F935B9">
        <w:rPr>
          <w:iCs/>
          <w:szCs w:val="20"/>
        </w:rPr>
        <w:t xml:space="preserve">for </w:t>
      </w:r>
      <w:r w:rsidR="008C6243">
        <w:rPr>
          <w:rFonts w:eastAsiaTheme="minorEastAsia" w:hint="eastAsia"/>
          <w:szCs w:val="20"/>
          <w:lang w:eastAsia="zh-CN"/>
        </w:rPr>
        <w:t>the proposed</w:t>
      </w:r>
      <w:r w:rsidR="008C6243" w:rsidRPr="00E36EC6">
        <w:rPr>
          <w:szCs w:val="20"/>
        </w:rPr>
        <w:t xml:space="preserve"> </w:t>
      </w:r>
      <w:r w:rsidRPr="00F935B9">
        <w:rPr>
          <w:iCs/>
          <w:szCs w:val="20"/>
        </w:rPr>
        <w:t>beam hopping design</w:t>
      </w:r>
    </w:p>
    <w:tbl>
      <w:tblPr>
        <w:tblStyle w:val="af6"/>
        <w:tblW w:w="0" w:type="auto"/>
        <w:tblLook w:val="04A0" w:firstRow="1" w:lastRow="0" w:firstColumn="1" w:lastColumn="0" w:noHBand="0" w:noVBand="1"/>
      </w:tblPr>
      <w:tblGrid>
        <w:gridCol w:w="1926"/>
        <w:gridCol w:w="1926"/>
        <w:gridCol w:w="1926"/>
        <w:gridCol w:w="1926"/>
        <w:gridCol w:w="1927"/>
      </w:tblGrid>
      <w:tr w:rsidR="00033071" w:rsidRPr="00F935B9" w14:paraId="43B0879B" w14:textId="77777777" w:rsidTr="00111541">
        <w:tc>
          <w:tcPr>
            <w:tcW w:w="1926" w:type="dxa"/>
            <w:vMerge w:val="restart"/>
            <w:vAlign w:val="center"/>
          </w:tcPr>
          <w:p w14:paraId="7663446C" w14:textId="77777777" w:rsidR="00033071" w:rsidRPr="00F935B9" w:rsidRDefault="001C444B" w:rsidP="00111541">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705" w:type="dxa"/>
            <w:gridSpan w:val="4"/>
            <w:vAlign w:val="center"/>
          </w:tcPr>
          <w:p w14:paraId="5944E921"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SSB/SIB1/SIB19 periodicity</w:t>
            </w:r>
          </w:p>
        </w:tc>
      </w:tr>
      <w:tr w:rsidR="00033071" w:rsidRPr="00F935B9" w14:paraId="5A827BE7" w14:textId="77777777" w:rsidTr="00111541">
        <w:tc>
          <w:tcPr>
            <w:tcW w:w="1926" w:type="dxa"/>
            <w:vMerge/>
            <w:vAlign w:val="center"/>
          </w:tcPr>
          <w:p w14:paraId="664F1F5F" w14:textId="77777777" w:rsidR="00033071" w:rsidRPr="00F935B9" w:rsidRDefault="00033071" w:rsidP="00111541">
            <w:pPr>
              <w:pStyle w:val="a0"/>
              <w:spacing w:before="120"/>
              <w:jc w:val="center"/>
              <w:rPr>
                <w:rFonts w:ascii="Times New Roman" w:hAnsi="Times New Roman"/>
                <w:szCs w:val="20"/>
              </w:rPr>
            </w:pPr>
          </w:p>
        </w:tc>
        <w:tc>
          <w:tcPr>
            <w:tcW w:w="1926" w:type="dxa"/>
            <w:vAlign w:val="center"/>
          </w:tcPr>
          <w:p w14:paraId="04736618"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20ms</w:t>
            </w:r>
          </w:p>
        </w:tc>
        <w:tc>
          <w:tcPr>
            <w:tcW w:w="1926" w:type="dxa"/>
            <w:vAlign w:val="center"/>
          </w:tcPr>
          <w:p w14:paraId="5A204D61"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40ms</w:t>
            </w:r>
          </w:p>
        </w:tc>
        <w:tc>
          <w:tcPr>
            <w:tcW w:w="1926" w:type="dxa"/>
            <w:tcBorders>
              <w:bottom w:val="single" w:sz="4" w:space="0" w:color="auto"/>
            </w:tcBorders>
            <w:vAlign w:val="center"/>
          </w:tcPr>
          <w:p w14:paraId="244577F4"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80ms</w:t>
            </w:r>
          </w:p>
        </w:tc>
        <w:tc>
          <w:tcPr>
            <w:tcW w:w="1927" w:type="dxa"/>
            <w:tcBorders>
              <w:bottom w:val="single" w:sz="4" w:space="0" w:color="auto"/>
            </w:tcBorders>
            <w:vAlign w:val="center"/>
          </w:tcPr>
          <w:p w14:paraId="18178CD5"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160ms</w:t>
            </w:r>
          </w:p>
        </w:tc>
      </w:tr>
      <w:tr w:rsidR="00033071" w:rsidRPr="00F935B9" w14:paraId="194C79CC" w14:textId="77777777" w:rsidTr="00111541">
        <w:tc>
          <w:tcPr>
            <w:tcW w:w="1926" w:type="dxa"/>
            <w:vAlign w:val="center"/>
          </w:tcPr>
          <w:p w14:paraId="5AD8336B"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0.5ms</w:t>
            </w:r>
          </w:p>
        </w:tc>
        <w:tc>
          <w:tcPr>
            <w:tcW w:w="1926" w:type="dxa"/>
            <w:vAlign w:val="center"/>
          </w:tcPr>
          <w:p w14:paraId="33397C4B"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3F621CB7"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tcBorders>
              <w:top w:val="single" w:sz="4" w:space="0" w:color="auto"/>
              <w:left w:val="nil"/>
              <w:bottom w:val="single" w:sz="4" w:space="0" w:color="auto"/>
              <w:right w:val="single" w:sz="4" w:space="0" w:color="auto"/>
            </w:tcBorders>
            <w:shd w:val="clear" w:color="auto" w:fill="auto"/>
            <w:vAlign w:val="center"/>
          </w:tcPr>
          <w:p w14:paraId="31F47FA8" w14:textId="26F1B620"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390.94</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BD22E72" w14:textId="21E4AC17"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615.47</w:t>
            </w:r>
          </w:p>
        </w:tc>
      </w:tr>
      <w:tr w:rsidR="00033071" w:rsidRPr="00F935B9" w14:paraId="39C81A61" w14:textId="77777777" w:rsidTr="00111541">
        <w:tc>
          <w:tcPr>
            <w:tcW w:w="1926" w:type="dxa"/>
            <w:vAlign w:val="center"/>
          </w:tcPr>
          <w:p w14:paraId="25E94B4C"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1ms</w:t>
            </w:r>
          </w:p>
        </w:tc>
        <w:tc>
          <w:tcPr>
            <w:tcW w:w="1926" w:type="dxa"/>
            <w:vAlign w:val="center"/>
          </w:tcPr>
          <w:p w14:paraId="01FA6154"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7D748843"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tcBorders>
              <w:top w:val="single" w:sz="4" w:space="0" w:color="auto"/>
              <w:left w:val="nil"/>
              <w:bottom w:val="single" w:sz="4" w:space="0" w:color="auto"/>
              <w:right w:val="single" w:sz="4" w:space="0" w:color="auto"/>
            </w:tcBorders>
            <w:shd w:val="clear" w:color="auto" w:fill="auto"/>
            <w:vAlign w:val="center"/>
          </w:tcPr>
          <w:p w14:paraId="7A9C6DBF" w14:textId="5CAAA640"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275.10</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5E2B2F72" w14:textId="19B8D26C"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557.51</w:t>
            </w:r>
          </w:p>
        </w:tc>
      </w:tr>
      <w:tr w:rsidR="00033071" w:rsidRPr="00F935B9" w14:paraId="1A0EC255" w14:textId="77777777" w:rsidTr="00111541">
        <w:tc>
          <w:tcPr>
            <w:tcW w:w="1926" w:type="dxa"/>
            <w:vAlign w:val="center"/>
          </w:tcPr>
          <w:p w14:paraId="4CA8DFA4"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2m</w:t>
            </w:r>
          </w:p>
        </w:tc>
        <w:tc>
          <w:tcPr>
            <w:tcW w:w="1926" w:type="dxa"/>
            <w:vAlign w:val="center"/>
          </w:tcPr>
          <w:p w14:paraId="05987FB5"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4667F029" w14:textId="77777777" w:rsidR="00033071" w:rsidRPr="00F935B9" w:rsidRDefault="00033071" w:rsidP="00111541">
            <w:pPr>
              <w:pStyle w:val="a0"/>
              <w:spacing w:before="120"/>
              <w:jc w:val="center"/>
              <w:rPr>
                <w:rFonts w:ascii="Times New Roman" w:hAnsi="Times New Roman"/>
                <w:szCs w:val="20"/>
              </w:rPr>
            </w:pPr>
            <w:r w:rsidRPr="00F935B9">
              <w:rPr>
                <w:rFonts w:ascii="Times New Roman" w:hAnsi="Times New Roman"/>
                <w:szCs w:val="20"/>
              </w:rPr>
              <w:t>/</w:t>
            </w:r>
          </w:p>
        </w:tc>
        <w:tc>
          <w:tcPr>
            <w:tcW w:w="1926" w:type="dxa"/>
            <w:tcBorders>
              <w:top w:val="single" w:sz="4" w:space="0" w:color="auto"/>
              <w:left w:val="nil"/>
              <w:bottom w:val="single" w:sz="4" w:space="0" w:color="auto"/>
              <w:right w:val="single" w:sz="4" w:space="0" w:color="auto"/>
            </w:tcBorders>
            <w:shd w:val="clear" w:color="auto" w:fill="auto"/>
            <w:vAlign w:val="center"/>
          </w:tcPr>
          <w:p w14:paraId="1C753195" w14:textId="626D45A9"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275.10</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56FBEF0E" w14:textId="151648BA" w:rsidR="00033071" w:rsidRPr="003A132D" w:rsidRDefault="00033071" w:rsidP="00111541">
            <w:pPr>
              <w:pStyle w:val="a0"/>
              <w:spacing w:before="120"/>
              <w:jc w:val="center"/>
              <w:rPr>
                <w:rFonts w:ascii="Times New Roman" w:hAnsi="Times New Roman"/>
                <w:b/>
                <w:bCs/>
                <w:szCs w:val="20"/>
              </w:rPr>
            </w:pPr>
            <w:r w:rsidRPr="003A132D">
              <w:rPr>
                <w:rFonts w:ascii="Times New Roman" w:eastAsia="等线" w:hAnsi="Times New Roman"/>
                <w:b/>
                <w:bCs/>
                <w:color w:val="000000"/>
                <w:szCs w:val="20"/>
              </w:rPr>
              <w:t>557.51</w:t>
            </w:r>
          </w:p>
        </w:tc>
      </w:tr>
    </w:tbl>
    <w:p w14:paraId="4341ECFA" w14:textId="77777777" w:rsidR="00033071" w:rsidRDefault="00033071" w:rsidP="00033071">
      <w:pPr>
        <w:spacing w:before="120"/>
        <w:rPr>
          <w:rFonts w:eastAsiaTheme="minorEastAsia"/>
          <w:szCs w:val="20"/>
          <w:lang w:eastAsia="zh-CN"/>
        </w:rPr>
      </w:pPr>
    </w:p>
    <w:tbl>
      <w:tblPr>
        <w:tblStyle w:val="af6"/>
        <w:tblW w:w="0" w:type="auto"/>
        <w:tblLook w:val="04A0" w:firstRow="1" w:lastRow="0" w:firstColumn="1" w:lastColumn="0" w:noHBand="0" w:noVBand="1"/>
      </w:tblPr>
      <w:tblGrid>
        <w:gridCol w:w="2122"/>
        <w:gridCol w:w="1730"/>
        <w:gridCol w:w="1926"/>
        <w:gridCol w:w="1926"/>
        <w:gridCol w:w="1927"/>
      </w:tblGrid>
      <w:tr w:rsidR="00CA76E8" w:rsidRPr="00F935B9" w14:paraId="7A05CF40" w14:textId="77777777" w:rsidTr="00C875A5">
        <w:tc>
          <w:tcPr>
            <w:tcW w:w="2122" w:type="dxa"/>
            <w:vMerge w:val="restart"/>
            <w:vAlign w:val="center"/>
          </w:tcPr>
          <w:p w14:paraId="1928562B" w14:textId="77777777" w:rsidR="00CA76E8" w:rsidRPr="00F935B9" w:rsidRDefault="001C444B" w:rsidP="00C875A5">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509" w:type="dxa"/>
            <w:gridSpan w:val="4"/>
            <w:vAlign w:val="center"/>
          </w:tcPr>
          <w:p w14:paraId="3B7E5EC0" w14:textId="77777777" w:rsidR="00CA76E8" w:rsidRPr="00F935B9" w:rsidRDefault="00CA76E8" w:rsidP="00C875A5">
            <w:pPr>
              <w:pStyle w:val="a0"/>
              <w:spacing w:before="120"/>
              <w:jc w:val="center"/>
              <w:rPr>
                <w:rFonts w:ascii="Times New Roman" w:hAnsi="Times New Roman"/>
                <w:szCs w:val="20"/>
              </w:rPr>
            </w:pPr>
            <w:r w:rsidRPr="00F935B9">
              <w:rPr>
                <w:rFonts w:ascii="Times New Roman" w:hAnsi="Times New Roman"/>
                <w:szCs w:val="20"/>
              </w:rPr>
              <w:t>SSB/SIB1/SIB19 periodicity</w:t>
            </w:r>
          </w:p>
        </w:tc>
      </w:tr>
      <w:tr w:rsidR="00CA76E8" w:rsidRPr="00F935B9" w14:paraId="4E76AF49" w14:textId="77777777" w:rsidTr="00C875A5">
        <w:tc>
          <w:tcPr>
            <w:tcW w:w="2122" w:type="dxa"/>
            <w:vMerge/>
            <w:vAlign w:val="center"/>
          </w:tcPr>
          <w:p w14:paraId="4BECD2D8" w14:textId="77777777" w:rsidR="00CA76E8" w:rsidRPr="00F935B9" w:rsidRDefault="00CA76E8" w:rsidP="00C875A5">
            <w:pPr>
              <w:pStyle w:val="a0"/>
              <w:spacing w:before="120"/>
              <w:jc w:val="center"/>
              <w:rPr>
                <w:rFonts w:ascii="Times New Roman" w:hAnsi="Times New Roman"/>
                <w:szCs w:val="20"/>
              </w:rPr>
            </w:pPr>
          </w:p>
        </w:tc>
        <w:tc>
          <w:tcPr>
            <w:tcW w:w="1730" w:type="dxa"/>
            <w:vAlign w:val="center"/>
          </w:tcPr>
          <w:p w14:paraId="57618767" w14:textId="77777777" w:rsidR="00CA76E8" w:rsidRPr="00F935B9" w:rsidRDefault="00CA76E8" w:rsidP="00C875A5">
            <w:pPr>
              <w:pStyle w:val="a0"/>
              <w:spacing w:before="120"/>
              <w:jc w:val="center"/>
              <w:rPr>
                <w:rFonts w:ascii="Times New Roman" w:hAnsi="Times New Roman"/>
                <w:szCs w:val="20"/>
              </w:rPr>
            </w:pPr>
            <w:r w:rsidRPr="00F935B9">
              <w:rPr>
                <w:rFonts w:ascii="Times New Roman" w:hAnsi="Times New Roman"/>
                <w:szCs w:val="20"/>
              </w:rPr>
              <w:t>20ms</w:t>
            </w:r>
          </w:p>
        </w:tc>
        <w:tc>
          <w:tcPr>
            <w:tcW w:w="1926" w:type="dxa"/>
            <w:vAlign w:val="center"/>
          </w:tcPr>
          <w:p w14:paraId="53945993" w14:textId="77777777" w:rsidR="00CA76E8" w:rsidRPr="00F935B9" w:rsidRDefault="00CA76E8" w:rsidP="00C875A5">
            <w:pPr>
              <w:pStyle w:val="a0"/>
              <w:spacing w:before="120"/>
              <w:jc w:val="center"/>
              <w:rPr>
                <w:rFonts w:ascii="Times New Roman" w:hAnsi="Times New Roman"/>
                <w:szCs w:val="20"/>
              </w:rPr>
            </w:pPr>
            <w:r w:rsidRPr="00F935B9">
              <w:rPr>
                <w:rFonts w:ascii="Times New Roman" w:hAnsi="Times New Roman"/>
                <w:szCs w:val="20"/>
              </w:rPr>
              <w:t>40ms</w:t>
            </w:r>
          </w:p>
        </w:tc>
        <w:tc>
          <w:tcPr>
            <w:tcW w:w="1926" w:type="dxa"/>
            <w:vAlign w:val="center"/>
          </w:tcPr>
          <w:p w14:paraId="7D3D5076" w14:textId="77777777" w:rsidR="00CA76E8" w:rsidRPr="00F935B9" w:rsidRDefault="00CA76E8" w:rsidP="00C875A5">
            <w:pPr>
              <w:pStyle w:val="a0"/>
              <w:spacing w:before="120"/>
              <w:jc w:val="center"/>
              <w:rPr>
                <w:rFonts w:ascii="Times New Roman" w:hAnsi="Times New Roman"/>
                <w:szCs w:val="20"/>
              </w:rPr>
            </w:pPr>
            <w:r w:rsidRPr="00F935B9">
              <w:rPr>
                <w:rFonts w:ascii="Times New Roman" w:hAnsi="Times New Roman"/>
                <w:szCs w:val="20"/>
              </w:rPr>
              <w:t>80ms</w:t>
            </w:r>
          </w:p>
        </w:tc>
        <w:tc>
          <w:tcPr>
            <w:tcW w:w="1927" w:type="dxa"/>
            <w:vAlign w:val="center"/>
          </w:tcPr>
          <w:p w14:paraId="3444CCEF" w14:textId="77777777" w:rsidR="00CA76E8" w:rsidRPr="00F935B9" w:rsidRDefault="00CA76E8" w:rsidP="00C875A5">
            <w:pPr>
              <w:pStyle w:val="a0"/>
              <w:spacing w:before="120"/>
              <w:jc w:val="center"/>
              <w:rPr>
                <w:rFonts w:ascii="Times New Roman" w:hAnsi="Times New Roman"/>
                <w:szCs w:val="20"/>
              </w:rPr>
            </w:pPr>
            <w:r w:rsidRPr="00F935B9">
              <w:rPr>
                <w:rFonts w:ascii="Times New Roman" w:hAnsi="Times New Roman"/>
                <w:szCs w:val="20"/>
              </w:rPr>
              <w:t>160ms</w:t>
            </w:r>
          </w:p>
        </w:tc>
      </w:tr>
      <w:tr w:rsidR="00CA76E8" w:rsidRPr="00F935B9" w14:paraId="03DE5ECF" w14:textId="77777777" w:rsidTr="00C875A5">
        <w:tc>
          <w:tcPr>
            <w:tcW w:w="2122" w:type="dxa"/>
            <w:vAlign w:val="center"/>
          </w:tcPr>
          <w:p w14:paraId="3A2F61C8" w14:textId="77777777" w:rsidR="00CA76E8" w:rsidRPr="00F935B9" w:rsidRDefault="00CA76E8" w:rsidP="00CA76E8">
            <w:pPr>
              <w:pStyle w:val="a0"/>
              <w:spacing w:before="120"/>
              <w:jc w:val="center"/>
              <w:rPr>
                <w:rFonts w:ascii="Times New Roman" w:hAnsi="Times New Roman"/>
                <w:szCs w:val="20"/>
              </w:rPr>
            </w:pPr>
            <w:r>
              <w:rPr>
                <w:rFonts w:eastAsiaTheme="minorEastAsia" w:hint="eastAsia"/>
                <w:lang w:eastAsia="zh-CN"/>
              </w:rPr>
              <w:t>4 Symbols for 1 SSB</w:t>
            </w:r>
          </w:p>
        </w:tc>
        <w:tc>
          <w:tcPr>
            <w:tcW w:w="1730" w:type="dxa"/>
            <w:vAlign w:val="center"/>
          </w:tcPr>
          <w:p w14:paraId="46C6FC77" w14:textId="77777777" w:rsidR="00CA76E8" w:rsidRPr="00F935B9" w:rsidRDefault="00CA76E8" w:rsidP="00CA76E8">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5AD02DA8" w14:textId="118C6071" w:rsidR="00CA76E8" w:rsidRPr="00EC4F16" w:rsidRDefault="00CA76E8" w:rsidP="00CA76E8">
            <w:pPr>
              <w:pStyle w:val="a0"/>
              <w:spacing w:before="120"/>
              <w:jc w:val="center"/>
              <w:rPr>
                <w:rFonts w:ascii="Times New Roman" w:eastAsia="等线" w:hAnsi="Times New Roman"/>
                <w:b/>
                <w:bCs/>
                <w:color w:val="000000"/>
                <w:szCs w:val="20"/>
              </w:rPr>
            </w:pPr>
            <w:r w:rsidRPr="00CA76E8">
              <w:rPr>
                <w:rFonts w:ascii="Times New Roman" w:eastAsia="等线" w:hAnsi="Times New Roman" w:hint="eastAsia"/>
                <w:b/>
                <w:bCs/>
                <w:color w:val="000000"/>
                <w:szCs w:val="20"/>
              </w:rPr>
              <w:t xml:space="preserve">41.08 </w:t>
            </w:r>
          </w:p>
        </w:tc>
        <w:tc>
          <w:tcPr>
            <w:tcW w:w="1926" w:type="dxa"/>
            <w:tcBorders>
              <w:bottom w:val="single" w:sz="4" w:space="0" w:color="auto"/>
            </w:tcBorders>
            <w:shd w:val="clear" w:color="auto" w:fill="auto"/>
            <w:vAlign w:val="center"/>
          </w:tcPr>
          <w:p w14:paraId="7F746A5B" w14:textId="66E8511E" w:rsidR="00CA76E8" w:rsidRPr="00EC4F16" w:rsidRDefault="00CA76E8" w:rsidP="00CA76E8">
            <w:pPr>
              <w:pStyle w:val="a0"/>
              <w:spacing w:before="120"/>
              <w:jc w:val="center"/>
              <w:rPr>
                <w:rFonts w:ascii="Times New Roman" w:eastAsia="等线" w:hAnsi="Times New Roman"/>
                <w:b/>
                <w:bCs/>
                <w:color w:val="000000"/>
                <w:szCs w:val="20"/>
              </w:rPr>
            </w:pPr>
            <w:r w:rsidRPr="00CA76E8">
              <w:rPr>
                <w:rFonts w:ascii="Times New Roman" w:eastAsia="等线" w:hAnsi="Times New Roman" w:hint="eastAsia"/>
                <w:b/>
                <w:bCs/>
                <w:color w:val="000000"/>
                <w:szCs w:val="20"/>
              </w:rPr>
              <w:t xml:space="preserve">440.58 </w:t>
            </w:r>
          </w:p>
        </w:tc>
        <w:tc>
          <w:tcPr>
            <w:tcW w:w="1927" w:type="dxa"/>
            <w:tcBorders>
              <w:bottom w:val="single" w:sz="4" w:space="0" w:color="auto"/>
            </w:tcBorders>
            <w:shd w:val="clear" w:color="auto" w:fill="auto"/>
            <w:vAlign w:val="center"/>
          </w:tcPr>
          <w:p w14:paraId="30212D94" w14:textId="43029219" w:rsidR="00CA76E8" w:rsidRPr="00EC4F16" w:rsidRDefault="00CA76E8" w:rsidP="00CA76E8">
            <w:pPr>
              <w:pStyle w:val="a0"/>
              <w:spacing w:before="120"/>
              <w:jc w:val="center"/>
              <w:rPr>
                <w:rFonts w:ascii="Times New Roman" w:eastAsia="等线" w:hAnsi="Times New Roman"/>
                <w:b/>
                <w:bCs/>
                <w:color w:val="000000"/>
                <w:szCs w:val="20"/>
              </w:rPr>
            </w:pPr>
            <w:r w:rsidRPr="00CA76E8">
              <w:rPr>
                <w:rFonts w:ascii="Times New Roman" w:eastAsia="等线" w:hAnsi="Times New Roman" w:hint="eastAsia"/>
                <w:b/>
                <w:bCs/>
                <w:color w:val="000000"/>
                <w:szCs w:val="20"/>
              </w:rPr>
              <w:t xml:space="preserve">640.25 </w:t>
            </w:r>
          </w:p>
        </w:tc>
      </w:tr>
      <w:tr w:rsidR="00CA76E8" w:rsidRPr="00F935B9" w14:paraId="659D63AC" w14:textId="77777777" w:rsidTr="00C875A5">
        <w:tc>
          <w:tcPr>
            <w:tcW w:w="2122" w:type="dxa"/>
            <w:vAlign w:val="center"/>
          </w:tcPr>
          <w:p w14:paraId="04E7EF17" w14:textId="77777777" w:rsidR="00CA76E8" w:rsidRPr="00F935B9" w:rsidRDefault="00CA76E8" w:rsidP="00CA76E8">
            <w:pPr>
              <w:pStyle w:val="a0"/>
              <w:spacing w:before="120"/>
              <w:jc w:val="center"/>
              <w:rPr>
                <w:rFonts w:ascii="Times New Roman" w:hAnsi="Times New Roman"/>
                <w:szCs w:val="20"/>
              </w:rPr>
            </w:pPr>
            <w:r>
              <w:rPr>
                <w:rFonts w:eastAsiaTheme="minorEastAsia"/>
                <w:lang w:eastAsia="zh-CN"/>
              </w:rPr>
              <w:t>8</w:t>
            </w:r>
            <w:r>
              <w:rPr>
                <w:rFonts w:eastAsiaTheme="minorEastAsia" w:hint="eastAsia"/>
                <w:lang w:eastAsia="zh-CN"/>
              </w:rPr>
              <w:t xml:space="preserve"> Symbols for </w:t>
            </w:r>
            <w:r>
              <w:rPr>
                <w:rFonts w:eastAsiaTheme="minorEastAsia"/>
                <w:lang w:eastAsia="zh-CN"/>
              </w:rPr>
              <w:t>2</w:t>
            </w:r>
            <w:r>
              <w:rPr>
                <w:rFonts w:eastAsiaTheme="minorEastAsia" w:hint="eastAsia"/>
                <w:lang w:eastAsia="zh-CN"/>
              </w:rPr>
              <w:t xml:space="preserve"> SSB</w:t>
            </w:r>
          </w:p>
        </w:tc>
        <w:tc>
          <w:tcPr>
            <w:tcW w:w="1730" w:type="dxa"/>
            <w:vAlign w:val="center"/>
          </w:tcPr>
          <w:p w14:paraId="50CBE832" w14:textId="77777777" w:rsidR="00CA76E8" w:rsidRPr="00F935B9" w:rsidRDefault="00CA76E8" w:rsidP="00CA76E8">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3997B1C3" w14:textId="54ABAE9C" w:rsidR="00CA76E8" w:rsidRPr="00EC4F16" w:rsidRDefault="00CA76E8" w:rsidP="00CA76E8">
            <w:pPr>
              <w:pStyle w:val="a0"/>
              <w:spacing w:before="120"/>
              <w:jc w:val="center"/>
              <w:rPr>
                <w:rFonts w:ascii="Times New Roman" w:eastAsia="等线" w:hAnsi="Times New Roman"/>
                <w:b/>
                <w:bCs/>
                <w:color w:val="000000"/>
                <w:szCs w:val="20"/>
              </w:rPr>
            </w:pPr>
          </w:p>
        </w:tc>
        <w:tc>
          <w:tcPr>
            <w:tcW w:w="1926" w:type="dxa"/>
            <w:tcBorders>
              <w:top w:val="single" w:sz="4" w:space="0" w:color="auto"/>
              <w:left w:val="nil"/>
              <w:bottom w:val="single" w:sz="4" w:space="0" w:color="auto"/>
              <w:right w:val="single" w:sz="4" w:space="0" w:color="auto"/>
            </w:tcBorders>
            <w:shd w:val="clear" w:color="auto" w:fill="auto"/>
            <w:vAlign w:val="center"/>
          </w:tcPr>
          <w:p w14:paraId="0B8B5963" w14:textId="64DC3B1D" w:rsidR="00CA76E8" w:rsidRPr="00EC4F16" w:rsidRDefault="00CA76E8" w:rsidP="00CA76E8">
            <w:pPr>
              <w:pStyle w:val="a0"/>
              <w:spacing w:before="120"/>
              <w:jc w:val="center"/>
              <w:rPr>
                <w:rFonts w:ascii="Times New Roman" w:eastAsia="等线" w:hAnsi="Times New Roman"/>
                <w:b/>
                <w:bCs/>
                <w:color w:val="000000"/>
                <w:szCs w:val="20"/>
              </w:rPr>
            </w:pPr>
            <w:r w:rsidRPr="00CA76E8">
              <w:rPr>
                <w:rFonts w:ascii="Times New Roman" w:eastAsia="等线" w:hAnsi="Times New Roman" w:hint="eastAsia"/>
                <w:b/>
                <w:bCs/>
                <w:color w:val="000000"/>
                <w:szCs w:val="20"/>
              </w:rPr>
              <w:t xml:space="preserve">374.39 </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7BF0F2BE" w14:textId="4C8482EF" w:rsidR="00CA76E8" w:rsidRPr="00EC4F16" w:rsidRDefault="00CA76E8" w:rsidP="00CA76E8">
            <w:pPr>
              <w:pStyle w:val="a0"/>
              <w:spacing w:before="120"/>
              <w:jc w:val="center"/>
              <w:rPr>
                <w:rFonts w:ascii="Times New Roman" w:eastAsia="等线" w:hAnsi="Times New Roman"/>
                <w:b/>
                <w:bCs/>
                <w:color w:val="000000"/>
                <w:szCs w:val="20"/>
              </w:rPr>
            </w:pPr>
            <w:r w:rsidRPr="00CA76E8">
              <w:rPr>
                <w:rFonts w:ascii="Times New Roman" w:eastAsia="等线" w:hAnsi="Times New Roman" w:hint="eastAsia"/>
                <w:b/>
                <w:bCs/>
                <w:color w:val="000000"/>
                <w:szCs w:val="20"/>
              </w:rPr>
              <w:t xml:space="preserve">607.15 </w:t>
            </w:r>
          </w:p>
        </w:tc>
      </w:tr>
      <w:tr w:rsidR="00CA76E8" w:rsidRPr="00F935B9" w14:paraId="68D59CBE" w14:textId="77777777" w:rsidTr="00C875A5">
        <w:tc>
          <w:tcPr>
            <w:tcW w:w="2122" w:type="dxa"/>
            <w:vAlign w:val="center"/>
          </w:tcPr>
          <w:p w14:paraId="6205B90A" w14:textId="77777777" w:rsidR="00CA76E8" w:rsidRPr="00F935B9" w:rsidRDefault="00CA76E8" w:rsidP="00CA76E8">
            <w:pPr>
              <w:pStyle w:val="a0"/>
              <w:spacing w:before="120"/>
              <w:jc w:val="center"/>
              <w:rPr>
                <w:rFonts w:ascii="Times New Roman" w:hAnsi="Times New Roman"/>
                <w:szCs w:val="20"/>
              </w:rPr>
            </w:pPr>
            <w:r>
              <w:rPr>
                <w:rFonts w:eastAsiaTheme="minorEastAsia"/>
                <w:lang w:eastAsia="zh-CN"/>
              </w:rPr>
              <w:t xml:space="preserve">16 </w:t>
            </w:r>
            <w:r>
              <w:rPr>
                <w:rFonts w:eastAsiaTheme="minorEastAsia" w:hint="eastAsia"/>
                <w:lang w:eastAsia="zh-CN"/>
              </w:rPr>
              <w:t xml:space="preserve">Symbols for </w:t>
            </w:r>
            <w:r>
              <w:rPr>
                <w:rFonts w:eastAsiaTheme="minorEastAsia"/>
                <w:lang w:eastAsia="zh-CN"/>
              </w:rPr>
              <w:t>4</w:t>
            </w:r>
            <w:r>
              <w:rPr>
                <w:rFonts w:eastAsiaTheme="minorEastAsia" w:hint="eastAsia"/>
                <w:lang w:eastAsia="zh-CN"/>
              </w:rPr>
              <w:t xml:space="preserve"> SSB</w:t>
            </w:r>
          </w:p>
        </w:tc>
        <w:tc>
          <w:tcPr>
            <w:tcW w:w="1730" w:type="dxa"/>
            <w:vAlign w:val="center"/>
          </w:tcPr>
          <w:p w14:paraId="1098A2A1" w14:textId="77777777" w:rsidR="00CA76E8" w:rsidRPr="00F935B9" w:rsidRDefault="00CA76E8" w:rsidP="00CA76E8">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4AA3C6D7" w14:textId="129FDEF9" w:rsidR="00CA76E8" w:rsidRPr="00EC4F16" w:rsidRDefault="00CA76E8" w:rsidP="00CA76E8">
            <w:pPr>
              <w:pStyle w:val="a0"/>
              <w:spacing w:before="120"/>
              <w:jc w:val="center"/>
              <w:rPr>
                <w:rFonts w:ascii="Times New Roman" w:eastAsia="等线" w:hAnsi="Times New Roman"/>
                <w:b/>
                <w:bCs/>
                <w:color w:val="000000"/>
                <w:szCs w:val="20"/>
              </w:rPr>
            </w:pPr>
          </w:p>
        </w:tc>
        <w:tc>
          <w:tcPr>
            <w:tcW w:w="1926" w:type="dxa"/>
            <w:tcBorders>
              <w:top w:val="single" w:sz="4" w:space="0" w:color="auto"/>
              <w:left w:val="nil"/>
              <w:bottom w:val="single" w:sz="4" w:space="0" w:color="auto"/>
              <w:right w:val="single" w:sz="4" w:space="0" w:color="auto"/>
            </w:tcBorders>
            <w:shd w:val="clear" w:color="auto" w:fill="auto"/>
            <w:vAlign w:val="center"/>
          </w:tcPr>
          <w:p w14:paraId="08100378" w14:textId="311F28A9" w:rsidR="00CA76E8" w:rsidRPr="00EC4F16" w:rsidRDefault="00CA76E8" w:rsidP="00CA76E8">
            <w:pPr>
              <w:pStyle w:val="a0"/>
              <w:spacing w:before="120"/>
              <w:jc w:val="center"/>
              <w:rPr>
                <w:rFonts w:ascii="Times New Roman" w:eastAsia="等线" w:hAnsi="Times New Roman"/>
                <w:b/>
                <w:bCs/>
                <w:color w:val="000000"/>
                <w:szCs w:val="20"/>
              </w:rPr>
            </w:pPr>
            <w:r w:rsidRPr="00CA76E8">
              <w:rPr>
                <w:rFonts w:ascii="Times New Roman" w:eastAsia="等线" w:hAnsi="Times New Roman" w:hint="eastAsia"/>
                <w:b/>
                <w:bCs/>
                <w:color w:val="000000"/>
                <w:szCs w:val="20"/>
              </w:rPr>
              <w:t xml:space="preserve">1533.00 </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961D281" w14:textId="0C5E7372" w:rsidR="00CA76E8" w:rsidRPr="00EC4F16" w:rsidRDefault="00CA76E8" w:rsidP="00CA76E8">
            <w:pPr>
              <w:pStyle w:val="a0"/>
              <w:spacing w:before="120"/>
              <w:jc w:val="center"/>
              <w:rPr>
                <w:rFonts w:ascii="Times New Roman" w:eastAsia="等线" w:hAnsi="Times New Roman"/>
                <w:b/>
                <w:bCs/>
                <w:color w:val="000000"/>
                <w:szCs w:val="20"/>
              </w:rPr>
            </w:pPr>
            <w:r w:rsidRPr="00CA76E8">
              <w:rPr>
                <w:rFonts w:ascii="Times New Roman" w:eastAsia="等线" w:hAnsi="Times New Roman" w:hint="eastAsia"/>
                <w:b/>
                <w:bCs/>
                <w:color w:val="000000"/>
                <w:szCs w:val="20"/>
              </w:rPr>
              <w:t xml:space="preserve">682.84 </w:t>
            </w:r>
          </w:p>
        </w:tc>
      </w:tr>
    </w:tbl>
    <w:p w14:paraId="532D1234" w14:textId="77777777" w:rsidR="00033071" w:rsidRPr="00F935B9" w:rsidRDefault="00033071" w:rsidP="00033071">
      <w:pPr>
        <w:spacing w:before="120"/>
        <w:rPr>
          <w:rFonts w:eastAsiaTheme="minorEastAsia"/>
          <w:szCs w:val="20"/>
          <w:lang w:eastAsia="zh-CN"/>
        </w:rPr>
      </w:pPr>
    </w:p>
    <w:p w14:paraId="03203780" w14:textId="77777777" w:rsidR="00033071" w:rsidRDefault="00033071" w:rsidP="00033071">
      <w:pPr>
        <w:pStyle w:val="30"/>
        <w:numPr>
          <w:ilvl w:val="0"/>
          <w:numId w:val="0"/>
        </w:numPr>
        <w:ind w:left="720" w:hanging="720"/>
      </w:pPr>
      <w:r w:rsidRPr="00603819">
        <w:t xml:space="preserve">Results for </w:t>
      </w:r>
      <w:r w:rsidRPr="00477086">
        <w:t>LEO600km Set1-</w:t>
      </w:r>
      <w:r>
        <w:t>3</w:t>
      </w:r>
      <w:r w:rsidRPr="00477086">
        <w:t xml:space="preserve"> FR</w:t>
      </w:r>
      <w:r>
        <w:t>1</w:t>
      </w:r>
    </w:p>
    <w:p w14:paraId="05FDDE7A" w14:textId="77777777" w:rsidR="00033071" w:rsidRDefault="00033071" w:rsidP="00033071">
      <w:pPr>
        <w:spacing w:before="120"/>
        <w:rPr>
          <w:rFonts w:eastAsia="等线"/>
          <w:szCs w:val="20"/>
          <w:lang w:eastAsia="zh-CN"/>
        </w:rPr>
      </w:pPr>
      <w:r w:rsidRPr="0026592B">
        <w:rPr>
          <w:rFonts w:eastAsiaTheme="minorEastAsia"/>
          <w:szCs w:val="20"/>
          <w:lang w:eastAsia="zh-CN"/>
        </w:rPr>
        <w:t>For traffic FTP 3 with packet size = 0.5 Mbyte and 200ms as mean inter-arrival time</w:t>
      </w:r>
      <w:r>
        <w:rPr>
          <w:rFonts w:eastAsiaTheme="minorEastAsia"/>
          <w:szCs w:val="20"/>
          <w:lang w:eastAsia="zh-CN"/>
        </w:rPr>
        <w:t xml:space="preserve">, </w:t>
      </w:r>
      <w:r>
        <w:rPr>
          <w:rFonts w:eastAsia="等线"/>
          <w:szCs w:val="20"/>
          <w:lang w:eastAsia="zh-CN"/>
        </w:rPr>
        <w:t>the results are listed below,</w:t>
      </w:r>
    </w:p>
    <w:p w14:paraId="774CB1E8" w14:textId="77777777" w:rsidR="00033071" w:rsidRPr="0026592B" w:rsidRDefault="00033071" w:rsidP="00033071">
      <w:pPr>
        <w:spacing w:before="120"/>
        <w:rPr>
          <w:rFonts w:eastAsiaTheme="minorEastAsia"/>
          <w:szCs w:val="20"/>
          <w:lang w:eastAsia="zh-CN"/>
        </w:rPr>
      </w:pPr>
    </w:p>
    <w:p w14:paraId="5451FBF8" w14:textId="706AF035" w:rsidR="00033071" w:rsidRPr="0026592B" w:rsidRDefault="00033071" w:rsidP="00393812">
      <w:pPr>
        <w:pStyle w:val="a0"/>
        <w:spacing w:before="120"/>
        <w:jc w:val="center"/>
        <w:rPr>
          <w:rFonts w:ascii="Times New Roman" w:hAnsi="Times New Roman"/>
          <w:szCs w:val="20"/>
        </w:rPr>
      </w:pPr>
      <w:r w:rsidRPr="0026592B">
        <w:rPr>
          <w:rFonts w:ascii="Times New Roman" w:hAnsi="Times New Roman"/>
          <w:szCs w:val="20"/>
        </w:rPr>
        <w:t xml:space="preserve">Average SE (bps/Hz/ beam footprint) for </w:t>
      </w:r>
      <w:r w:rsidR="008C6243">
        <w:rPr>
          <w:rFonts w:ascii="Times New Roman" w:eastAsiaTheme="minorEastAsia" w:hAnsi="Times New Roman" w:hint="eastAsia"/>
          <w:szCs w:val="20"/>
          <w:lang w:eastAsia="zh-CN"/>
        </w:rPr>
        <w:t>the proposed</w:t>
      </w:r>
      <w:r w:rsidR="008C6243" w:rsidRPr="00E36EC6">
        <w:rPr>
          <w:rFonts w:ascii="Times New Roman" w:hAnsi="Times New Roman"/>
          <w:szCs w:val="20"/>
        </w:rPr>
        <w:t xml:space="preserve"> </w:t>
      </w:r>
      <w:r w:rsidRPr="0026592B">
        <w:rPr>
          <w:rFonts w:ascii="Times New Roman" w:hAnsi="Times New Roman"/>
          <w:szCs w:val="20"/>
        </w:rPr>
        <w:t>beam hopping design</w:t>
      </w:r>
    </w:p>
    <w:tbl>
      <w:tblPr>
        <w:tblStyle w:val="af6"/>
        <w:tblW w:w="0" w:type="auto"/>
        <w:tblLook w:val="04A0" w:firstRow="1" w:lastRow="0" w:firstColumn="1" w:lastColumn="0" w:noHBand="0" w:noVBand="1"/>
      </w:tblPr>
      <w:tblGrid>
        <w:gridCol w:w="1926"/>
        <w:gridCol w:w="1926"/>
        <w:gridCol w:w="1926"/>
        <w:gridCol w:w="1926"/>
        <w:gridCol w:w="1927"/>
      </w:tblGrid>
      <w:tr w:rsidR="00033071" w:rsidRPr="0026592B" w14:paraId="02DF6AE1" w14:textId="77777777" w:rsidTr="00111541">
        <w:tc>
          <w:tcPr>
            <w:tcW w:w="1926" w:type="dxa"/>
            <w:vMerge w:val="restart"/>
            <w:vAlign w:val="center"/>
          </w:tcPr>
          <w:p w14:paraId="683C3CF9" w14:textId="77777777" w:rsidR="00033071" w:rsidRPr="0026592B" w:rsidRDefault="001C444B" w:rsidP="00111541">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705" w:type="dxa"/>
            <w:gridSpan w:val="4"/>
            <w:vAlign w:val="center"/>
          </w:tcPr>
          <w:p w14:paraId="69FBFB2A"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SSB/SIB1/SIB19 periodicity</w:t>
            </w:r>
          </w:p>
        </w:tc>
      </w:tr>
      <w:tr w:rsidR="00033071" w:rsidRPr="0026592B" w14:paraId="221BEBE5" w14:textId="77777777" w:rsidTr="00111541">
        <w:tc>
          <w:tcPr>
            <w:tcW w:w="1926" w:type="dxa"/>
            <w:vMerge/>
            <w:vAlign w:val="center"/>
          </w:tcPr>
          <w:p w14:paraId="5013ED70" w14:textId="77777777" w:rsidR="00033071" w:rsidRPr="0026592B" w:rsidRDefault="00033071" w:rsidP="00111541">
            <w:pPr>
              <w:pStyle w:val="a0"/>
              <w:spacing w:before="120"/>
              <w:jc w:val="center"/>
              <w:rPr>
                <w:rFonts w:ascii="Times New Roman" w:hAnsi="Times New Roman"/>
                <w:szCs w:val="20"/>
              </w:rPr>
            </w:pPr>
          </w:p>
        </w:tc>
        <w:tc>
          <w:tcPr>
            <w:tcW w:w="1926" w:type="dxa"/>
            <w:tcBorders>
              <w:bottom w:val="single" w:sz="4" w:space="0" w:color="auto"/>
            </w:tcBorders>
            <w:vAlign w:val="center"/>
          </w:tcPr>
          <w:p w14:paraId="2788C845"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20ms</w:t>
            </w:r>
          </w:p>
        </w:tc>
        <w:tc>
          <w:tcPr>
            <w:tcW w:w="1926" w:type="dxa"/>
            <w:tcBorders>
              <w:bottom w:val="single" w:sz="4" w:space="0" w:color="auto"/>
            </w:tcBorders>
            <w:vAlign w:val="center"/>
          </w:tcPr>
          <w:p w14:paraId="4577BCBB"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40ms</w:t>
            </w:r>
          </w:p>
        </w:tc>
        <w:tc>
          <w:tcPr>
            <w:tcW w:w="1926" w:type="dxa"/>
            <w:tcBorders>
              <w:bottom w:val="single" w:sz="4" w:space="0" w:color="auto"/>
            </w:tcBorders>
            <w:vAlign w:val="center"/>
          </w:tcPr>
          <w:p w14:paraId="1D903E95"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80ms</w:t>
            </w:r>
          </w:p>
        </w:tc>
        <w:tc>
          <w:tcPr>
            <w:tcW w:w="1927" w:type="dxa"/>
            <w:tcBorders>
              <w:bottom w:val="single" w:sz="4" w:space="0" w:color="auto"/>
            </w:tcBorders>
            <w:vAlign w:val="center"/>
          </w:tcPr>
          <w:p w14:paraId="41BD9C24"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160ms</w:t>
            </w:r>
          </w:p>
        </w:tc>
      </w:tr>
      <w:tr w:rsidR="00033071" w:rsidRPr="0026592B" w14:paraId="3F90AB34" w14:textId="77777777" w:rsidTr="00111541">
        <w:tc>
          <w:tcPr>
            <w:tcW w:w="1926" w:type="dxa"/>
            <w:vAlign w:val="center"/>
          </w:tcPr>
          <w:p w14:paraId="2435695D"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0.5ms</w:t>
            </w:r>
          </w:p>
        </w:tc>
        <w:tc>
          <w:tcPr>
            <w:tcW w:w="1926" w:type="dxa"/>
            <w:tcBorders>
              <w:top w:val="single" w:sz="4" w:space="0" w:color="auto"/>
              <w:left w:val="nil"/>
              <w:bottom w:val="single" w:sz="4" w:space="0" w:color="auto"/>
              <w:right w:val="single" w:sz="4" w:space="0" w:color="auto"/>
            </w:tcBorders>
            <w:shd w:val="clear" w:color="auto" w:fill="auto"/>
            <w:vAlign w:val="center"/>
          </w:tcPr>
          <w:p w14:paraId="3017DEF7" w14:textId="12F0C35E"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0.0264</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1ED17CD4" w14:textId="39839EAD"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0.0327</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65AE9559" w14:textId="096B2F2A"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0.0359</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75A46A58" w14:textId="6FFD0957"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0.0264</w:t>
            </w:r>
          </w:p>
        </w:tc>
      </w:tr>
      <w:tr w:rsidR="00033071" w:rsidRPr="0026592B" w14:paraId="6CD6E5FD" w14:textId="77777777" w:rsidTr="00111541">
        <w:tc>
          <w:tcPr>
            <w:tcW w:w="1926" w:type="dxa"/>
            <w:vAlign w:val="center"/>
          </w:tcPr>
          <w:p w14:paraId="2C04BFD6"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1ms</w:t>
            </w:r>
          </w:p>
        </w:tc>
        <w:tc>
          <w:tcPr>
            <w:tcW w:w="1926" w:type="dxa"/>
            <w:tcBorders>
              <w:top w:val="single" w:sz="4" w:space="0" w:color="auto"/>
              <w:left w:val="nil"/>
              <w:bottom w:val="single" w:sz="4" w:space="0" w:color="auto"/>
              <w:right w:val="single" w:sz="4" w:space="0" w:color="auto"/>
            </w:tcBorders>
            <w:shd w:val="clear" w:color="auto" w:fill="auto"/>
            <w:vAlign w:val="center"/>
          </w:tcPr>
          <w:p w14:paraId="4D403554" w14:textId="595C3974"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0.0232</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334AC762" w14:textId="4214F1E1"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0.0311</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56CFDBB5" w14:textId="38901D4E"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0.0351</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7F2C982D" w14:textId="0BC107A4"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0.0232</w:t>
            </w:r>
          </w:p>
        </w:tc>
      </w:tr>
      <w:tr w:rsidR="00033071" w:rsidRPr="0026592B" w14:paraId="40F34F86" w14:textId="77777777" w:rsidTr="00111541">
        <w:tc>
          <w:tcPr>
            <w:tcW w:w="1926" w:type="dxa"/>
            <w:vAlign w:val="center"/>
          </w:tcPr>
          <w:p w14:paraId="0B420DA1"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2m</w:t>
            </w:r>
          </w:p>
        </w:tc>
        <w:tc>
          <w:tcPr>
            <w:tcW w:w="1926" w:type="dxa"/>
            <w:tcBorders>
              <w:top w:val="single" w:sz="4" w:space="0" w:color="auto"/>
              <w:left w:val="nil"/>
              <w:bottom w:val="single" w:sz="4" w:space="0" w:color="auto"/>
              <w:right w:val="single" w:sz="4" w:space="0" w:color="auto"/>
            </w:tcBorders>
            <w:shd w:val="clear" w:color="auto" w:fill="auto"/>
            <w:vAlign w:val="center"/>
          </w:tcPr>
          <w:p w14:paraId="00119091" w14:textId="074ECAF1"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0.0167</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3CE3AB32" w14:textId="74CC210A"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0.0279</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052B7091" w14:textId="561C8441"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0.0334</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E8A0BCB" w14:textId="1F0A82C3"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0.0167</w:t>
            </w:r>
          </w:p>
        </w:tc>
      </w:tr>
    </w:tbl>
    <w:p w14:paraId="513EAD5B" w14:textId="2A206773" w:rsidR="00033071" w:rsidRDefault="00033071" w:rsidP="00033071">
      <w:pPr>
        <w:pStyle w:val="a0"/>
        <w:spacing w:before="120"/>
        <w:rPr>
          <w:rFonts w:ascii="Times New Roman" w:hAnsi="Times New Roman"/>
          <w:szCs w:val="20"/>
        </w:rPr>
      </w:pPr>
    </w:p>
    <w:tbl>
      <w:tblPr>
        <w:tblStyle w:val="af6"/>
        <w:tblW w:w="0" w:type="auto"/>
        <w:tblLook w:val="04A0" w:firstRow="1" w:lastRow="0" w:firstColumn="1" w:lastColumn="0" w:noHBand="0" w:noVBand="1"/>
      </w:tblPr>
      <w:tblGrid>
        <w:gridCol w:w="2122"/>
        <w:gridCol w:w="1730"/>
        <w:gridCol w:w="1926"/>
        <w:gridCol w:w="1926"/>
        <w:gridCol w:w="1927"/>
      </w:tblGrid>
      <w:tr w:rsidR="00396A44" w:rsidRPr="00E36EC6" w14:paraId="1BF6DA69" w14:textId="77777777" w:rsidTr="00C875A5">
        <w:tc>
          <w:tcPr>
            <w:tcW w:w="2122" w:type="dxa"/>
            <w:vMerge w:val="restart"/>
            <w:vAlign w:val="center"/>
          </w:tcPr>
          <w:p w14:paraId="438C8C01" w14:textId="77777777" w:rsidR="00396A44" w:rsidRPr="00E36EC6" w:rsidRDefault="001C444B" w:rsidP="00C875A5">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509" w:type="dxa"/>
            <w:gridSpan w:val="4"/>
            <w:vAlign w:val="center"/>
          </w:tcPr>
          <w:p w14:paraId="01E3D1DE" w14:textId="77777777" w:rsidR="00396A44" w:rsidRPr="00E36EC6" w:rsidRDefault="00396A44" w:rsidP="00C875A5">
            <w:pPr>
              <w:pStyle w:val="a0"/>
              <w:spacing w:before="120"/>
              <w:jc w:val="center"/>
              <w:rPr>
                <w:rFonts w:ascii="Times New Roman" w:hAnsi="Times New Roman"/>
                <w:szCs w:val="20"/>
              </w:rPr>
            </w:pPr>
            <w:r w:rsidRPr="00E36EC6">
              <w:rPr>
                <w:rFonts w:ascii="Times New Roman" w:hAnsi="Times New Roman"/>
                <w:szCs w:val="20"/>
              </w:rPr>
              <w:t>SSB/SIB1/SIB19 periodicity</w:t>
            </w:r>
          </w:p>
        </w:tc>
      </w:tr>
      <w:tr w:rsidR="00396A44" w:rsidRPr="00E36EC6" w14:paraId="3D045891" w14:textId="77777777" w:rsidTr="00C875A5">
        <w:tc>
          <w:tcPr>
            <w:tcW w:w="2122" w:type="dxa"/>
            <w:vMerge/>
            <w:vAlign w:val="center"/>
          </w:tcPr>
          <w:p w14:paraId="6825C0CA" w14:textId="77777777" w:rsidR="00396A44" w:rsidRPr="00E36EC6" w:rsidRDefault="00396A44" w:rsidP="00C875A5">
            <w:pPr>
              <w:pStyle w:val="a0"/>
              <w:spacing w:before="120"/>
              <w:jc w:val="center"/>
              <w:rPr>
                <w:rFonts w:ascii="Times New Roman" w:hAnsi="Times New Roman"/>
                <w:szCs w:val="20"/>
              </w:rPr>
            </w:pPr>
          </w:p>
        </w:tc>
        <w:tc>
          <w:tcPr>
            <w:tcW w:w="1730" w:type="dxa"/>
            <w:vAlign w:val="center"/>
          </w:tcPr>
          <w:p w14:paraId="0B6203A4" w14:textId="77777777" w:rsidR="00396A44" w:rsidRPr="00E36EC6" w:rsidRDefault="00396A44" w:rsidP="00C875A5">
            <w:pPr>
              <w:pStyle w:val="a0"/>
              <w:spacing w:before="120"/>
              <w:jc w:val="center"/>
              <w:rPr>
                <w:rFonts w:ascii="Times New Roman" w:hAnsi="Times New Roman"/>
                <w:szCs w:val="20"/>
              </w:rPr>
            </w:pPr>
            <w:r w:rsidRPr="00E36EC6">
              <w:rPr>
                <w:rFonts w:ascii="Times New Roman" w:hAnsi="Times New Roman"/>
                <w:szCs w:val="20"/>
              </w:rPr>
              <w:t>20ms</w:t>
            </w:r>
          </w:p>
        </w:tc>
        <w:tc>
          <w:tcPr>
            <w:tcW w:w="1926" w:type="dxa"/>
            <w:vAlign w:val="center"/>
          </w:tcPr>
          <w:p w14:paraId="4A326087" w14:textId="77777777" w:rsidR="00396A44" w:rsidRPr="00E36EC6" w:rsidRDefault="00396A44" w:rsidP="00C875A5">
            <w:pPr>
              <w:pStyle w:val="a0"/>
              <w:spacing w:before="120"/>
              <w:jc w:val="center"/>
              <w:rPr>
                <w:rFonts w:ascii="Times New Roman" w:hAnsi="Times New Roman"/>
                <w:szCs w:val="20"/>
              </w:rPr>
            </w:pPr>
            <w:r w:rsidRPr="00E36EC6">
              <w:rPr>
                <w:rFonts w:ascii="Times New Roman" w:hAnsi="Times New Roman"/>
                <w:szCs w:val="20"/>
              </w:rPr>
              <w:t>40ms</w:t>
            </w:r>
          </w:p>
        </w:tc>
        <w:tc>
          <w:tcPr>
            <w:tcW w:w="1926" w:type="dxa"/>
            <w:vAlign w:val="center"/>
          </w:tcPr>
          <w:p w14:paraId="09ADEC7E" w14:textId="77777777" w:rsidR="00396A44" w:rsidRPr="00E36EC6" w:rsidRDefault="00396A44" w:rsidP="00C875A5">
            <w:pPr>
              <w:pStyle w:val="a0"/>
              <w:spacing w:before="120"/>
              <w:jc w:val="center"/>
              <w:rPr>
                <w:rFonts w:ascii="Times New Roman" w:hAnsi="Times New Roman"/>
                <w:szCs w:val="20"/>
              </w:rPr>
            </w:pPr>
            <w:r w:rsidRPr="00E36EC6">
              <w:rPr>
                <w:rFonts w:ascii="Times New Roman" w:hAnsi="Times New Roman"/>
                <w:szCs w:val="20"/>
              </w:rPr>
              <w:t>80ms</w:t>
            </w:r>
          </w:p>
        </w:tc>
        <w:tc>
          <w:tcPr>
            <w:tcW w:w="1927" w:type="dxa"/>
            <w:vAlign w:val="center"/>
          </w:tcPr>
          <w:p w14:paraId="70566241" w14:textId="77777777" w:rsidR="00396A44" w:rsidRPr="00E36EC6" w:rsidRDefault="00396A44" w:rsidP="00C875A5">
            <w:pPr>
              <w:pStyle w:val="a0"/>
              <w:spacing w:before="120"/>
              <w:jc w:val="center"/>
              <w:rPr>
                <w:rFonts w:ascii="Times New Roman" w:hAnsi="Times New Roman"/>
                <w:szCs w:val="20"/>
              </w:rPr>
            </w:pPr>
            <w:r w:rsidRPr="00E36EC6">
              <w:rPr>
                <w:rFonts w:ascii="Times New Roman" w:hAnsi="Times New Roman"/>
                <w:szCs w:val="20"/>
              </w:rPr>
              <w:t>160ms</w:t>
            </w:r>
          </w:p>
        </w:tc>
      </w:tr>
      <w:tr w:rsidR="00396A44" w:rsidRPr="00E36EC6" w14:paraId="6B64302E" w14:textId="77777777" w:rsidTr="00C875A5">
        <w:tc>
          <w:tcPr>
            <w:tcW w:w="2122" w:type="dxa"/>
            <w:vAlign w:val="center"/>
          </w:tcPr>
          <w:p w14:paraId="6AC67D61" w14:textId="77777777" w:rsidR="00396A44" w:rsidRPr="00E36EC6" w:rsidRDefault="00396A44" w:rsidP="00396A44">
            <w:pPr>
              <w:pStyle w:val="a0"/>
              <w:spacing w:before="120"/>
              <w:jc w:val="center"/>
              <w:rPr>
                <w:rFonts w:ascii="Times New Roman" w:hAnsi="Times New Roman"/>
                <w:szCs w:val="20"/>
              </w:rPr>
            </w:pPr>
            <w:r>
              <w:rPr>
                <w:rFonts w:eastAsiaTheme="minorEastAsia" w:hint="eastAsia"/>
                <w:lang w:eastAsia="zh-CN"/>
              </w:rPr>
              <w:t>4 Symbols for 1 SSB</w:t>
            </w:r>
          </w:p>
        </w:tc>
        <w:tc>
          <w:tcPr>
            <w:tcW w:w="1730" w:type="dxa"/>
            <w:vAlign w:val="center"/>
          </w:tcPr>
          <w:p w14:paraId="5BC4CFBF" w14:textId="36DB59CE"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0.0278 </w:t>
            </w:r>
          </w:p>
        </w:tc>
        <w:tc>
          <w:tcPr>
            <w:tcW w:w="1926" w:type="dxa"/>
            <w:vAlign w:val="center"/>
          </w:tcPr>
          <w:p w14:paraId="2862C69A" w14:textId="5E133C60"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0.0334 </w:t>
            </w:r>
          </w:p>
        </w:tc>
        <w:tc>
          <w:tcPr>
            <w:tcW w:w="1926" w:type="dxa"/>
            <w:vAlign w:val="center"/>
          </w:tcPr>
          <w:p w14:paraId="7069D138" w14:textId="56D35E31"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0.0362 </w:t>
            </w:r>
          </w:p>
        </w:tc>
        <w:tc>
          <w:tcPr>
            <w:tcW w:w="1927" w:type="dxa"/>
            <w:vAlign w:val="center"/>
          </w:tcPr>
          <w:p w14:paraId="268C31EE" w14:textId="49EE2DD4"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0.0265 </w:t>
            </w:r>
          </w:p>
        </w:tc>
      </w:tr>
      <w:tr w:rsidR="00396A44" w:rsidRPr="00E36EC6" w14:paraId="336D7E97" w14:textId="77777777" w:rsidTr="00C875A5">
        <w:tc>
          <w:tcPr>
            <w:tcW w:w="2122" w:type="dxa"/>
            <w:vAlign w:val="center"/>
          </w:tcPr>
          <w:p w14:paraId="7D9941CE" w14:textId="77777777" w:rsidR="00396A44" w:rsidRPr="00E36EC6" w:rsidRDefault="00396A44" w:rsidP="00396A44">
            <w:pPr>
              <w:pStyle w:val="a0"/>
              <w:spacing w:before="120"/>
              <w:jc w:val="center"/>
              <w:rPr>
                <w:rFonts w:ascii="Times New Roman" w:hAnsi="Times New Roman"/>
                <w:szCs w:val="20"/>
              </w:rPr>
            </w:pPr>
            <w:r>
              <w:rPr>
                <w:rFonts w:eastAsiaTheme="minorEastAsia"/>
                <w:lang w:eastAsia="zh-CN"/>
              </w:rPr>
              <w:t>8</w:t>
            </w:r>
            <w:r>
              <w:rPr>
                <w:rFonts w:eastAsiaTheme="minorEastAsia" w:hint="eastAsia"/>
                <w:lang w:eastAsia="zh-CN"/>
              </w:rPr>
              <w:t xml:space="preserve"> Symbols for </w:t>
            </w:r>
            <w:r>
              <w:rPr>
                <w:rFonts w:eastAsiaTheme="minorEastAsia"/>
                <w:lang w:eastAsia="zh-CN"/>
              </w:rPr>
              <w:t>2</w:t>
            </w:r>
            <w:r>
              <w:rPr>
                <w:rFonts w:eastAsiaTheme="minorEastAsia" w:hint="eastAsia"/>
                <w:lang w:eastAsia="zh-CN"/>
              </w:rPr>
              <w:t xml:space="preserve"> SSB</w:t>
            </w:r>
          </w:p>
        </w:tc>
        <w:tc>
          <w:tcPr>
            <w:tcW w:w="1730" w:type="dxa"/>
            <w:vAlign w:val="center"/>
          </w:tcPr>
          <w:p w14:paraId="7B7E67A8" w14:textId="119B2C84"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0.0260 </w:t>
            </w:r>
          </w:p>
        </w:tc>
        <w:tc>
          <w:tcPr>
            <w:tcW w:w="1926" w:type="dxa"/>
            <w:vAlign w:val="center"/>
          </w:tcPr>
          <w:p w14:paraId="3B5B808F" w14:textId="000D16A9"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0.0325 </w:t>
            </w:r>
          </w:p>
        </w:tc>
        <w:tc>
          <w:tcPr>
            <w:tcW w:w="1926" w:type="dxa"/>
            <w:vAlign w:val="center"/>
          </w:tcPr>
          <w:p w14:paraId="405FB069" w14:textId="3ABA0CEF"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0.0358 </w:t>
            </w:r>
          </w:p>
        </w:tc>
        <w:tc>
          <w:tcPr>
            <w:tcW w:w="1927" w:type="dxa"/>
            <w:vAlign w:val="center"/>
          </w:tcPr>
          <w:p w14:paraId="31FF8A68" w14:textId="21508240"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0.0234 </w:t>
            </w:r>
          </w:p>
        </w:tc>
      </w:tr>
      <w:tr w:rsidR="00396A44" w:rsidRPr="00E36EC6" w14:paraId="51689D52" w14:textId="77777777" w:rsidTr="00C875A5">
        <w:tc>
          <w:tcPr>
            <w:tcW w:w="2122" w:type="dxa"/>
            <w:vAlign w:val="center"/>
          </w:tcPr>
          <w:p w14:paraId="0A9E3349" w14:textId="77777777" w:rsidR="00396A44" w:rsidRPr="00E36EC6" w:rsidRDefault="00396A44" w:rsidP="00396A44">
            <w:pPr>
              <w:pStyle w:val="a0"/>
              <w:spacing w:before="120"/>
              <w:rPr>
                <w:rFonts w:ascii="Times New Roman" w:hAnsi="Times New Roman"/>
                <w:szCs w:val="20"/>
              </w:rPr>
            </w:pPr>
            <w:r>
              <w:rPr>
                <w:rFonts w:eastAsiaTheme="minorEastAsia"/>
                <w:lang w:eastAsia="zh-CN"/>
              </w:rPr>
              <w:t xml:space="preserve">16 </w:t>
            </w:r>
            <w:r>
              <w:rPr>
                <w:rFonts w:eastAsiaTheme="minorEastAsia" w:hint="eastAsia"/>
                <w:lang w:eastAsia="zh-CN"/>
              </w:rPr>
              <w:t xml:space="preserve">Symbols for </w:t>
            </w:r>
            <w:r>
              <w:rPr>
                <w:rFonts w:eastAsiaTheme="minorEastAsia"/>
                <w:lang w:eastAsia="zh-CN"/>
              </w:rPr>
              <w:t>4</w:t>
            </w:r>
            <w:r>
              <w:rPr>
                <w:rFonts w:eastAsiaTheme="minorEastAsia" w:hint="eastAsia"/>
                <w:lang w:eastAsia="zh-CN"/>
              </w:rPr>
              <w:t xml:space="preserve"> SSB</w:t>
            </w:r>
          </w:p>
        </w:tc>
        <w:tc>
          <w:tcPr>
            <w:tcW w:w="1730" w:type="dxa"/>
            <w:vAlign w:val="center"/>
          </w:tcPr>
          <w:p w14:paraId="7222357C" w14:textId="596D4E39"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0.0223 </w:t>
            </w:r>
          </w:p>
        </w:tc>
        <w:tc>
          <w:tcPr>
            <w:tcW w:w="1926" w:type="dxa"/>
            <w:vAlign w:val="center"/>
          </w:tcPr>
          <w:p w14:paraId="256AB834" w14:textId="3963E753"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0.0307 </w:t>
            </w:r>
          </w:p>
        </w:tc>
        <w:tc>
          <w:tcPr>
            <w:tcW w:w="1926" w:type="dxa"/>
            <w:vAlign w:val="center"/>
          </w:tcPr>
          <w:p w14:paraId="0A297AEF" w14:textId="5FE2F28B"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0.0348 </w:t>
            </w:r>
          </w:p>
        </w:tc>
        <w:tc>
          <w:tcPr>
            <w:tcW w:w="1927" w:type="dxa"/>
            <w:vAlign w:val="center"/>
          </w:tcPr>
          <w:p w14:paraId="745DE6B5" w14:textId="5F0BB2F9"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0.0170 </w:t>
            </w:r>
          </w:p>
        </w:tc>
      </w:tr>
    </w:tbl>
    <w:p w14:paraId="382D7920" w14:textId="77777777" w:rsidR="00396A44" w:rsidRPr="0026592B" w:rsidRDefault="00396A44" w:rsidP="00033071">
      <w:pPr>
        <w:pStyle w:val="a0"/>
        <w:spacing w:before="120"/>
        <w:rPr>
          <w:rFonts w:ascii="Times New Roman" w:hAnsi="Times New Roman"/>
          <w:szCs w:val="20"/>
        </w:rPr>
      </w:pPr>
    </w:p>
    <w:p w14:paraId="6C8D688D" w14:textId="77777777" w:rsidR="00033071" w:rsidRDefault="00033071" w:rsidP="00033071">
      <w:pPr>
        <w:pStyle w:val="a0"/>
        <w:spacing w:before="120"/>
        <w:rPr>
          <w:rFonts w:ascii="Times New Roman" w:hAnsi="Times New Roman"/>
          <w:szCs w:val="20"/>
        </w:rPr>
      </w:pPr>
      <w:r w:rsidRPr="0026592B">
        <w:rPr>
          <w:rFonts w:ascii="Times New Roman" w:hAnsi="Times New Roman"/>
          <w:szCs w:val="20"/>
        </w:rPr>
        <w:t xml:space="preserve">For traffic VoIP traffic (AMR 4.75 kbps (TBS of 184 bits without CRC in physical layer) and 20 </w:t>
      </w:r>
      <w:proofErr w:type="spellStart"/>
      <w:r w:rsidRPr="0026592B">
        <w:rPr>
          <w:rFonts w:ascii="Times New Roman" w:hAnsi="Times New Roman"/>
          <w:szCs w:val="20"/>
        </w:rPr>
        <w:t>ms</w:t>
      </w:r>
      <w:proofErr w:type="spellEnd"/>
      <w:r w:rsidRPr="0026592B">
        <w:rPr>
          <w:rFonts w:ascii="Times New Roman" w:hAnsi="Times New Roman"/>
          <w:szCs w:val="20"/>
        </w:rPr>
        <w:t xml:space="preserve"> data arriving interval)</w:t>
      </w:r>
      <w:r>
        <w:rPr>
          <w:rFonts w:ascii="Times New Roman" w:hAnsi="Times New Roman"/>
          <w:szCs w:val="20"/>
        </w:rPr>
        <w:t xml:space="preserve">, </w:t>
      </w:r>
      <w:r w:rsidRPr="00231644">
        <w:rPr>
          <w:rFonts w:ascii="Times New Roman" w:hAnsi="Times New Roman"/>
          <w:szCs w:val="20"/>
        </w:rPr>
        <w:t xml:space="preserve">the results are listed below, </w:t>
      </w:r>
    </w:p>
    <w:p w14:paraId="07F0EA07" w14:textId="77777777" w:rsidR="00033071" w:rsidRPr="0026592B" w:rsidRDefault="00033071" w:rsidP="00033071">
      <w:pPr>
        <w:pStyle w:val="a0"/>
        <w:spacing w:before="120"/>
        <w:rPr>
          <w:rFonts w:ascii="Times New Roman" w:hAnsi="Times New Roman"/>
          <w:szCs w:val="20"/>
        </w:rPr>
      </w:pPr>
    </w:p>
    <w:p w14:paraId="404ECB4F" w14:textId="518E03B5" w:rsidR="00033071" w:rsidRPr="0026592B" w:rsidRDefault="00033071" w:rsidP="00393812">
      <w:pPr>
        <w:pStyle w:val="a0"/>
        <w:spacing w:before="120"/>
        <w:jc w:val="center"/>
        <w:rPr>
          <w:rFonts w:ascii="Times New Roman" w:hAnsi="Times New Roman"/>
          <w:szCs w:val="20"/>
        </w:rPr>
      </w:pPr>
      <w:r w:rsidRPr="0026592B">
        <w:rPr>
          <w:rFonts w:ascii="Times New Roman" w:hAnsi="Times New Roman"/>
          <w:szCs w:val="20"/>
        </w:rPr>
        <w:t xml:space="preserve">Average throughput performance (Kbps) of UE for </w:t>
      </w:r>
      <w:r w:rsidR="008C6243">
        <w:rPr>
          <w:rFonts w:ascii="Times New Roman" w:eastAsiaTheme="minorEastAsia" w:hAnsi="Times New Roman" w:hint="eastAsia"/>
          <w:szCs w:val="20"/>
          <w:lang w:eastAsia="zh-CN"/>
        </w:rPr>
        <w:t>the proposed</w:t>
      </w:r>
      <w:r w:rsidR="008C6243" w:rsidRPr="00E36EC6">
        <w:rPr>
          <w:rFonts w:ascii="Times New Roman" w:hAnsi="Times New Roman"/>
          <w:szCs w:val="20"/>
        </w:rPr>
        <w:t xml:space="preserve"> </w:t>
      </w:r>
      <w:r w:rsidRPr="0026592B">
        <w:rPr>
          <w:rFonts w:ascii="Times New Roman" w:hAnsi="Times New Roman"/>
          <w:szCs w:val="20"/>
        </w:rPr>
        <w:t>beam hopping design</w:t>
      </w:r>
    </w:p>
    <w:tbl>
      <w:tblPr>
        <w:tblStyle w:val="af6"/>
        <w:tblW w:w="0" w:type="auto"/>
        <w:tblLook w:val="04A0" w:firstRow="1" w:lastRow="0" w:firstColumn="1" w:lastColumn="0" w:noHBand="0" w:noVBand="1"/>
      </w:tblPr>
      <w:tblGrid>
        <w:gridCol w:w="1926"/>
        <w:gridCol w:w="1926"/>
        <w:gridCol w:w="1926"/>
        <w:gridCol w:w="1926"/>
        <w:gridCol w:w="1927"/>
      </w:tblGrid>
      <w:tr w:rsidR="00033071" w:rsidRPr="0026592B" w14:paraId="5E60C6D7" w14:textId="77777777" w:rsidTr="00111541">
        <w:tc>
          <w:tcPr>
            <w:tcW w:w="1926" w:type="dxa"/>
            <w:vMerge w:val="restart"/>
            <w:vAlign w:val="center"/>
          </w:tcPr>
          <w:p w14:paraId="29DA7B74" w14:textId="77777777" w:rsidR="00033071" w:rsidRPr="0026592B" w:rsidRDefault="001C444B" w:rsidP="00111541">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705" w:type="dxa"/>
            <w:gridSpan w:val="4"/>
            <w:vAlign w:val="center"/>
          </w:tcPr>
          <w:p w14:paraId="3DBEDE3E"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SSB/SIB1/SIB19 periodicity</w:t>
            </w:r>
          </w:p>
        </w:tc>
      </w:tr>
      <w:tr w:rsidR="00033071" w:rsidRPr="0026592B" w14:paraId="1B7A7DF6" w14:textId="77777777" w:rsidTr="00111541">
        <w:tc>
          <w:tcPr>
            <w:tcW w:w="1926" w:type="dxa"/>
            <w:vMerge/>
            <w:vAlign w:val="center"/>
          </w:tcPr>
          <w:p w14:paraId="41B90989" w14:textId="77777777" w:rsidR="00033071" w:rsidRPr="0026592B" w:rsidRDefault="00033071" w:rsidP="00111541">
            <w:pPr>
              <w:pStyle w:val="a0"/>
              <w:spacing w:before="120"/>
              <w:jc w:val="center"/>
              <w:rPr>
                <w:rFonts w:ascii="Times New Roman" w:hAnsi="Times New Roman"/>
                <w:szCs w:val="20"/>
              </w:rPr>
            </w:pPr>
          </w:p>
        </w:tc>
        <w:tc>
          <w:tcPr>
            <w:tcW w:w="1926" w:type="dxa"/>
            <w:tcBorders>
              <w:bottom w:val="single" w:sz="4" w:space="0" w:color="auto"/>
            </w:tcBorders>
            <w:vAlign w:val="center"/>
          </w:tcPr>
          <w:p w14:paraId="72AFA808"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20ms</w:t>
            </w:r>
          </w:p>
        </w:tc>
        <w:tc>
          <w:tcPr>
            <w:tcW w:w="1926" w:type="dxa"/>
            <w:tcBorders>
              <w:bottom w:val="single" w:sz="4" w:space="0" w:color="auto"/>
            </w:tcBorders>
            <w:vAlign w:val="center"/>
          </w:tcPr>
          <w:p w14:paraId="57CE1DE3"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40ms</w:t>
            </w:r>
          </w:p>
        </w:tc>
        <w:tc>
          <w:tcPr>
            <w:tcW w:w="1926" w:type="dxa"/>
            <w:tcBorders>
              <w:bottom w:val="single" w:sz="4" w:space="0" w:color="auto"/>
            </w:tcBorders>
            <w:vAlign w:val="center"/>
          </w:tcPr>
          <w:p w14:paraId="195D655C"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80ms</w:t>
            </w:r>
          </w:p>
        </w:tc>
        <w:tc>
          <w:tcPr>
            <w:tcW w:w="1927" w:type="dxa"/>
            <w:tcBorders>
              <w:bottom w:val="single" w:sz="4" w:space="0" w:color="auto"/>
            </w:tcBorders>
            <w:vAlign w:val="center"/>
          </w:tcPr>
          <w:p w14:paraId="2F06305F"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160ms</w:t>
            </w:r>
          </w:p>
        </w:tc>
      </w:tr>
      <w:tr w:rsidR="00033071" w:rsidRPr="0026592B" w14:paraId="13A135BD" w14:textId="77777777" w:rsidTr="00111541">
        <w:tc>
          <w:tcPr>
            <w:tcW w:w="1926" w:type="dxa"/>
            <w:vAlign w:val="center"/>
          </w:tcPr>
          <w:p w14:paraId="453F0ADA"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0.5ms</w:t>
            </w:r>
          </w:p>
        </w:tc>
        <w:tc>
          <w:tcPr>
            <w:tcW w:w="1926" w:type="dxa"/>
            <w:tcBorders>
              <w:top w:val="single" w:sz="4" w:space="0" w:color="auto"/>
              <w:left w:val="nil"/>
              <w:bottom w:val="single" w:sz="4" w:space="0" w:color="auto"/>
              <w:right w:val="single" w:sz="4" w:space="0" w:color="auto"/>
            </w:tcBorders>
            <w:shd w:val="clear" w:color="auto" w:fill="auto"/>
            <w:vAlign w:val="center"/>
          </w:tcPr>
          <w:p w14:paraId="1E9027C9" w14:textId="714741D0"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31.19</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1B5314A7" w14:textId="55B4B3A2"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38.62</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5D4BFAD8" w14:textId="105C3D6C"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42.34</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46E328CE" w14:textId="3DAD1D78"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31.19</w:t>
            </w:r>
          </w:p>
        </w:tc>
      </w:tr>
      <w:tr w:rsidR="00033071" w:rsidRPr="0026592B" w14:paraId="5F2A5296" w14:textId="77777777" w:rsidTr="00111541">
        <w:tc>
          <w:tcPr>
            <w:tcW w:w="1926" w:type="dxa"/>
            <w:vAlign w:val="center"/>
          </w:tcPr>
          <w:p w14:paraId="2A975167"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1ms</w:t>
            </w:r>
          </w:p>
        </w:tc>
        <w:tc>
          <w:tcPr>
            <w:tcW w:w="1926" w:type="dxa"/>
            <w:tcBorders>
              <w:top w:val="single" w:sz="4" w:space="0" w:color="auto"/>
              <w:left w:val="nil"/>
              <w:bottom w:val="single" w:sz="4" w:space="0" w:color="auto"/>
              <w:right w:val="single" w:sz="4" w:space="0" w:color="auto"/>
            </w:tcBorders>
            <w:shd w:val="clear" w:color="auto" w:fill="auto"/>
            <w:vAlign w:val="center"/>
          </w:tcPr>
          <w:p w14:paraId="0A1AA9AC" w14:textId="35505824"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27.35</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3BEBE960" w14:textId="665224DB"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36.70</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6464E310" w14:textId="785CE635"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41.38</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67B8D4" w14:textId="1EF87ABD"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27.35</w:t>
            </w:r>
          </w:p>
        </w:tc>
      </w:tr>
      <w:tr w:rsidR="00033071" w:rsidRPr="0026592B" w14:paraId="0B629915" w14:textId="77777777" w:rsidTr="00111541">
        <w:tc>
          <w:tcPr>
            <w:tcW w:w="1926" w:type="dxa"/>
            <w:vAlign w:val="center"/>
          </w:tcPr>
          <w:p w14:paraId="75AF3FD2" w14:textId="77777777" w:rsidR="00033071" w:rsidRPr="0026592B" w:rsidRDefault="00033071" w:rsidP="00111541">
            <w:pPr>
              <w:pStyle w:val="a0"/>
              <w:spacing w:before="120"/>
              <w:jc w:val="center"/>
              <w:rPr>
                <w:rFonts w:ascii="Times New Roman" w:hAnsi="Times New Roman"/>
                <w:szCs w:val="20"/>
              </w:rPr>
            </w:pPr>
            <w:r w:rsidRPr="0026592B">
              <w:rPr>
                <w:rFonts w:ascii="Times New Roman" w:hAnsi="Times New Roman"/>
                <w:szCs w:val="20"/>
              </w:rPr>
              <w:t>2m</w:t>
            </w:r>
          </w:p>
        </w:tc>
        <w:tc>
          <w:tcPr>
            <w:tcW w:w="1926" w:type="dxa"/>
            <w:tcBorders>
              <w:top w:val="single" w:sz="4" w:space="0" w:color="auto"/>
              <w:left w:val="nil"/>
              <w:bottom w:val="single" w:sz="4" w:space="0" w:color="auto"/>
              <w:right w:val="single" w:sz="4" w:space="0" w:color="auto"/>
            </w:tcBorders>
            <w:shd w:val="clear" w:color="auto" w:fill="auto"/>
            <w:vAlign w:val="center"/>
          </w:tcPr>
          <w:p w14:paraId="5F305ABE" w14:textId="3D896553"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19.68</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5D1603D0" w14:textId="5B00F1A0"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32.87</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309D25C5" w14:textId="4E42641C"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39.46</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17BEBCED" w14:textId="64076FF8" w:rsidR="00033071" w:rsidRPr="003655EC" w:rsidRDefault="00033071" w:rsidP="00111541">
            <w:pPr>
              <w:pStyle w:val="a0"/>
              <w:spacing w:before="120"/>
              <w:jc w:val="center"/>
              <w:rPr>
                <w:rFonts w:ascii="Times New Roman" w:hAnsi="Times New Roman"/>
                <w:b/>
                <w:bCs/>
                <w:szCs w:val="20"/>
              </w:rPr>
            </w:pPr>
            <w:r w:rsidRPr="003655EC">
              <w:rPr>
                <w:rFonts w:ascii="Times New Roman" w:eastAsia="等线" w:hAnsi="Times New Roman"/>
                <w:b/>
                <w:bCs/>
                <w:color w:val="000000"/>
                <w:szCs w:val="20"/>
              </w:rPr>
              <w:t>19.68</w:t>
            </w:r>
          </w:p>
        </w:tc>
      </w:tr>
    </w:tbl>
    <w:p w14:paraId="60976AF5" w14:textId="4A809ED5" w:rsidR="00033071" w:rsidRDefault="00033071" w:rsidP="00033071">
      <w:pPr>
        <w:pStyle w:val="a0"/>
        <w:snapToGrid w:val="0"/>
        <w:spacing w:before="120" w:line="268" w:lineRule="auto"/>
        <w:contextualSpacing/>
        <w:rPr>
          <w:rFonts w:ascii="Times New Roman" w:eastAsiaTheme="minorEastAsia" w:hAnsi="Times New Roman"/>
          <w:lang w:eastAsia="zh-CN"/>
        </w:rPr>
      </w:pPr>
    </w:p>
    <w:tbl>
      <w:tblPr>
        <w:tblStyle w:val="af6"/>
        <w:tblW w:w="0" w:type="auto"/>
        <w:tblLook w:val="04A0" w:firstRow="1" w:lastRow="0" w:firstColumn="1" w:lastColumn="0" w:noHBand="0" w:noVBand="1"/>
      </w:tblPr>
      <w:tblGrid>
        <w:gridCol w:w="2122"/>
        <w:gridCol w:w="1730"/>
        <w:gridCol w:w="1926"/>
        <w:gridCol w:w="1926"/>
        <w:gridCol w:w="1927"/>
      </w:tblGrid>
      <w:tr w:rsidR="00396A44" w:rsidRPr="00E36EC6" w14:paraId="5BF3948B" w14:textId="77777777" w:rsidTr="00C875A5">
        <w:tc>
          <w:tcPr>
            <w:tcW w:w="2122" w:type="dxa"/>
            <w:vMerge w:val="restart"/>
            <w:vAlign w:val="center"/>
          </w:tcPr>
          <w:p w14:paraId="737E28EE" w14:textId="77777777" w:rsidR="00396A44" w:rsidRPr="00E36EC6" w:rsidRDefault="001C444B" w:rsidP="00C875A5">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509" w:type="dxa"/>
            <w:gridSpan w:val="4"/>
            <w:vAlign w:val="center"/>
          </w:tcPr>
          <w:p w14:paraId="49F520AE" w14:textId="77777777" w:rsidR="00396A44" w:rsidRPr="00E36EC6" w:rsidRDefault="00396A44" w:rsidP="00C875A5">
            <w:pPr>
              <w:pStyle w:val="a0"/>
              <w:spacing w:before="120"/>
              <w:jc w:val="center"/>
              <w:rPr>
                <w:rFonts w:ascii="Times New Roman" w:hAnsi="Times New Roman"/>
                <w:szCs w:val="20"/>
              </w:rPr>
            </w:pPr>
            <w:r w:rsidRPr="00E36EC6">
              <w:rPr>
                <w:rFonts w:ascii="Times New Roman" w:hAnsi="Times New Roman"/>
                <w:szCs w:val="20"/>
              </w:rPr>
              <w:t>SSB/SIB1/SIB19 periodicity</w:t>
            </w:r>
          </w:p>
        </w:tc>
      </w:tr>
      <w:tr w:rsidR="00396A44" w:rsidRPr="00E36EC6" w14:paraId="41126DF6" w14:textId="77777777" w:rsidTr="00C875A5">
        <w:tc>
          <w:tcPr>
            <w:tcW w:w="2122" w:type="dxa"/>
            <w:vMerge/>
            <w:vAlign w:val="center"/>
          </w:tcPr>
          <w:p w14:paraId="2A967077" w14:textId="77777777" w:rsidR="00396A44" w:rsidRPr="00E36EC6" w:rsidRDefault="00396A44" w:rsidP="00C875A5">
            <w:pPr>
              <w:pStyle w:val="a0"/>
              <w:spacing w:before="120"/>
              <w:jc w:val="center"/>
              <w:rPr>
                <w:rFonts w:ascii="Times New Roman" w:hAnsi="Times New Roman"/>
                <w:szCs w:val="20"/>
              </w:rPr>
            </w:pPr>
          </w:p>
        </w:tc>
        <w:tc>
          <w:tcPr>
            <w:tcW w:w="1730" w:type="dxa"/>
            <w:vAlign w:val="center"/>
          </w:tcPr>
          <w:p w14:paraId="68654225" w14:textId="77777777" w:rsidR="00396A44" w:rsidRPr="00E36EC6" w:rsidRDefault="00396A44" w:rsidP="00C875A5">
            <w:pPr>
              <w:pStyle w:val="a0"/>
              <w:spacing w:before="120"/>
              <w:jc w:val="center"/>
              <w:rPr>
                <w:rFonts w:ascii="Times New Roman" w:hAnsi="Times New Roman"/>
                <w:szCs w:val="20"/>
              </w:rPr>
            </w:pPr>
            <w:r w:rsidRPr="00E36EC6">
              <w:rPr>
                <w:rFonts w:ascii="Times New Roman" w:hAnsi="Times New Roman"/>
                <w:szCs w:val="20"/>
              </w:rPr>
              <w:t>20ms</w:t>
            </w:r>
          </w:p>
        </w:tc>
        <w:tc>
          <w:tcPr>
            <w:tcW w:w="1926" w:type="dxa"/>
            <w:vAlign w:val="center"/>
          </w:tcPr>
          <w:p w14:paraId="0FA77922" w14:textId="77777777" w:rsidR="00396A44" w:rsidRPr="00E36EC6" w:rsidRDefault="00396A44" w:rsidP="00C875A5">
            <w:pPr>
              <w:pStyle w:val="a0"/>
              <w:spacing w:before="120"/>
              <w:jc w:val="center"/>
              <w:rPr>
                <w:rFonts w:ascii="Times New Roman" w:hAnsi="Times New Roman"/>
                <w:szCs w:val="20"/>
              </w:rPr>
            </w:pPr>
            <w:r w:rsidRPr="00E36EC6">
              <w:rPr>
                <w:rFonts w:ascii="Times New Roman" w:hAnsi="Times New Roman"/>
                <w:szCs w:val="20"/>
              </w:rPr>
              <w:t>40ms</w:t>
            </w:r>
          </w:p>
        </w:tc>
        <w:tc>
          <w:tcPr>
            <w:tcW w:w="1926" w:type="dxa"/>
            <w:vAlign w:val="center"/>
          </w:tcPr>
          <w:p w14:paraId="26DED236" w14:textId="77777777" w:rsidR="00396A44" w:rsidRPr="00E36EC6" w:rsidRDefault="00396A44" w:rsidP="00C875A5">
            <w:pPr>
              <w:pStyle w:val="a0"/>
              <w:spacing w:before="120"/>
              <w:jc w:val="center"/>
              <w:rPr>
                <w:rFonts w:ascii="Times New Roman" w:hAnsi="Times New Roman"/>
                <w:szCs w:val="20"/>
              </w:rPr>
            </w:pPr>
            <w:r w:rsidRPr="00E36EC6">
              <w:rPr>
                <w:rFonts w:ascii="Times New Roman" w:hAnsi="Times New Roman"/>
                <w:szCs w:val="20"/>
              </w:rPr>
              <w:t>80ms</w:t>
            </w:r>
          </w:p>
        </w:tc>
        <w:tc>
          <w:tcPr>
            <w:tcW w:w="1927" w:type="dxa"/>
            <w:vAlign w:val="center"/>
          </w:tcPr>
          <w:p w14:paraId="4D3338AF" w14:textId="77777777" w:rsidR="00396A44" w:rsidRPr="00E36EC6" w:rsidRDefault="00396A44" w:rsidP="00C875A5">
            <w:pPr>
              <w:pStyle w:val="a0"/>
              <w:spacing w:before="120"/>
              <w:jc w:val="center"/>
              <w:rPr>
                <w:rFonts w:ascii="Times New Roman" w:hAnsi="Times New Roman"/>
                <w:szCs w:val="20"/>
              </w:rPr>
            </w:pPr>
            <w:r w:rsidRPr="00E36EC6">
              <w:rPr>
                <w:rFonts w:ascii="Times New Roman" w:hAnsi="Times New Roman"/>
                <w:szCs w:val="20"/>
              </w:rPr>
              <w:t>160ms</w:t>
            </w:r>
          </w:p>
        </w:tc>
      </w:tr>
      <w:tr w:rsidR="00396A44" w:rsidRPr="00E36EC6" w14:paraId="200B3ACC" w14:textId="77777777" w:rsidTr="00C875A5">
        <w:tc>
          <w:tcPr>
            <w:tcW w:w="2122" w:type="dxa"/>
            <w:vAlign w:val="center"/>
          </w:tcPr>
          <w:p w14:paraId="7B114EC7" w14:textId="77777777" w:rsidR="00396A44" w:rsidRPr="00E36EC6" w:rsidRDefault="00396A44" w:rsidP="00396A44">
            <w:pPr>
              <w:pStyle w:val="a0"/>
              <w:spacing w:before="120"/>
              <w:jc w:val="center"/>
              <w:rPr>
                <w:rFonts w:ascii="Times New Roman" w:hAnsi="Times New Roman"/>
                <w:szCs w:val="20"/>
              </w:rPr>
            </w:pPr>
            <w:r>
              <w:rPr>
                <w:rFonts w:eastAsiaTheme="minorEastAsia" w:hint="eastAsia"/>
                <w:lang w:eastAsia="zh-CN"/>
              </w:rPr>
              <w:t>4 Symbols for 1 SSB</w:t>
            </w:r>
          </w:p>
        </w:tc>
        <w:tc>
          <w:tcPr>
            <w:tcW w:w="1730" w:type="dxa"/>
            <w:vAlign w:val="center"/>
          </w:tcPr>
          <w:p w14:paraId="62083562" w14:textId="4E9E216A"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32.83 </w:t>
            </w:r>
          </w:p>
        </w:tc>
        <w:tc>
          <w:tcPr>
            <w:tcW w:w="1926" w:type="dxa"/>
            <w:vAlign w:val="center"/>
          </w:tcPr>
          <w:p w14:paraId="6FF4CBA3" w14:textId="513C2E64"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39.44 </w:t>
            </w:r>
          </w:p>
        </w:tc>
        <w:tc>
          <w:tcPr>
            <w:tcW w:w="1926" w:type="dxa"/>
            <w:vAlign w:val="center"/>
          </w:tcPr>
          <w:p w14:paraId="1D3520A8" w14:textId="1D4CC941"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42.75 </w:t>
            </w:r>
          </w:p>
        </w:tc>
        <w:tc>
          <w:tcPr>
            <w:tcW w:w="1927" w:type="dxa"/>
            <w:vAlign w:val="center"/>
          </w:tcPr>
          <w:p w14:paraId="1A328B00" w14:textId="712A70D3"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31.33 </w:t>
            </w:r>
          </w:p>
        </w:tc>
      </w:tr>
      <w:tr w:rsidR="00396A44" w:rsidRPr="00E36EC6" w14:paraId="3555270C" w14:textId="77777777" w:rsidTr="00C875A5">
        <w:tc>
          <w:tcPr>
            <w:tcW w:w="2122" w:type="dxa"/>
            <w:vAlign w:val="center"/>
          </w:tcPr>
          <w:p w14:paraId="69DB55A2" w14:textId="77777777" w:rsidR="00396A44" w:rsidRPr="00E36EC6" w:rsidRDefault="00396A44" w:rsidP="00396A44">
            <w:pPr>
              <w:pStyle w:val="a0"/>
              <w:spacing w:before="120"/>
              <w:jc w:val="center"/>
              <w:rPr>
                <w:rFonts w:ascii="Times New Roman" w:hAnsi="Times New Roman"/>
                <w:szCs w:val="20"/>
              </w:rPr>
            </w:pPr>
            <w:r>
              <w:rPr>
                <w:rFonts w:eastAsiaTheme="minorEastAsia"/>
                <w:lang w:eastAsia="zh-CN"/>
              </w:rPr>
              <w:t>8</w:t>
            </w:r>
            <w:r>
              <w:rPr>
                <w:rFonts w:eastAsiaTheme="minorEastAsia" w:hint="eastAsia"/>
                <w:lang w:eastAsia="zh-CN"/>
              </w:rPr>
              <w:t xml:space="preserve"> Symbols for </w:t>
            </w:r>
            <w:r>
              <w:rPr>
                <w:rFonts w:eastAsiaTheme="minorEastAsia"/>
                <w:lang w:eastAsia="zh-CN"/>
              </w:rPr>
              <w:t>2</w:t>
            </w:r>
            <w:r>
              <w:rPr>
                <w:rFonts w:eastAsiaTheme="minorEastAsia" w:hint="eastAsia"/>
                <w:lang w:eastAsia="zh-CN"/>
              </w:rPr>
              <w:t xml:space="preserve"> SSB</w:t>
            </w:r>
          </w:p>
        </w:tc>
        <w:tc>
          <w:tcPr>
            <w:tcW w:w="1730" w:type="dxa"/>
            <w:vAlign w:val="center"/>
          </w:tcPr>
          <w:p w14:paraId="1E712A87" w14:textId="57212D2B"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30.64 </w:t>
            </w:r>
          </w:p>
        </w:tc>
        <w:tc>
          <w:tcPr>
            <w:tcW w:w="1926" w:type="dxa"/>
            <w:vAlign w:val="center"/>
          </w:tcPr>
          <w:p w14:paraId="76794E7D" w14:textId="474EC2A3"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38.35 </w:t>
            </w:r>
          </w:p>
        </w:tc>
        <w:tc>
          <w:tcPr>
            <w:tcW w:w="1926" w:type="dxa"/>
            <w:vAlign w:val="center"/>
          </w:tcPr>
          <w:p w14:paraId="26C4FC43" w14:textId="5E767BCD"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42.20 </w:t>
            </w:r>
          </w:p>
        </w:tc>
        <w:tc>
          <w:tcPr>
            <w:tcW w:w="1927" w:type="dxa"/>
            <w:vAlign w:val="center"/>
          </w:tcPr>
          <w:p w14:paraId="6E0E4AB6" w14:textId="5E1A6171"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27.61 </w:t>
            </w:r>
          </w:p>
        </w:tc>
      </w:tr>
      <w:tr w:rsidR="00396A44" w:rsidRPr="00E36EC6" w14:paraId="2F32C555" w14:textId="77777777" w:rsidTr="00C875A5">
        <w:tc>
          <w:tcPr>
            <w:tcW w:w="2122" w:type="dxa"/>
            <w:vAlign w:val="center"/>
          </w:tcPr>
          <w:p w14:paraId="1EC7C5D0" w14:textId="77777777" w:rsidR="00396A44" w:rsidRPr="00E36EC6" w:rsidRDefault="00396A44" w:rsidP="00396A44">
            <w:pPr>
              <w:pStyle w:val="a0"/>
              <w:spacing w:before="120"/>
              <w:rPr>
                <w:rFonts w:ascii="Times New Roman" w:hAnsi="Times New Roman"/>
                <w:szCs w:val="20"/>
              </w:rPr>
            </w:pPr>
            <w:r>
              <w:rPr>
                <w:rFonts w:eastAsiaTheme="minorEastAsia"/>
                <w:lang w:eastAsia="zh-CN"/>
              </w:rPr>
              <w:t xml:space="preserve">16 </w:t>
            </w:r>
            <w:r>
              <w:rPr>
                <w:rFonts w:eastAsiaTheme="minorEastAsia" w:hint="eastAsia"/>
                <w:lang w:eastAsia="zh-CN"/>
              </w:rPr>
              <w:t xml:space="preserve">Symbols for </w:t>
            </w:r>
            <w:r>
              <w:rPr>
                <w:rFonts w:eastAsiaTheme="minorEastAsia"/>
                <w:lang w:eastAsia="zh-CN"/>
              </w:rPr>
              <w:t>4</w:t>
            </w:r>
            <w:r>
              <w:rPr>
                <w:rFonts w:eastAsiaTheme="minorEastAsia" w:hint="eastAsia"/>
                <w:lang w:eastAsia="zh-CN"/>
              </w:rPr>
              <w:t xml:space="preserve"> SSB</w:t>
            </w:r>
          </w:p>
        </w:tc>
        <w:tc>
          <w:tcPr>
            <w:tcW w:w="1730" w:type="dxa"/>
            <w:vAlign w:val="center"/>
          </w:tcPr>
          <w:p w14:paraId="70FC76DB" w14:textId="20F78B79"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26.26 </w:t>
            </w:r>
          </w:p>
        </w:tc>
        <w:tc>
          <w:tcPr>
            <w:tcW w:w="1926" w:type="dxa"/>
            <w:vAlign w:val="center"/>
          </w:tcPr>
          <w:p w14:paraId="2068958A" w14:textId="64179EE8"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36.16 </w:t>
            </w:r>
          </w:p>
        </w:tc>
        <w:tc>
          <w:tcPr>
            <w:tcW w:w="1926" w:type="dxa"/>
            <w:vAlign w:val="center"/>
          </w:tcPr>
          <w:p w14:paraId="673D8AD9" w14:textId="75DD611A"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41.10 </w:t>
            </w:r>
          </w:p>
        </w:tc>
        <w:tc>
          <w:tcPr>
            <w:tcW w:w="1927" w:type="dxa"/>
            <w:vAlign w:val="center"/>
          </w:tcPr>
          <w:p w14:paraId="3F049E1E" w14:textId="4BB8176F" w:rsidR="00396A44" w:rsidRPr="00396A44" w:rsidRDefault="00396A44" w:rsidP="00396A44">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20.06 </w:t>
            </w:r>
          </w:p>
        </w:tc>
      </w:tr>
    </w:tbl>
    <w:p w14:paraId="435A1FAE" w14:textId="77777777" w:rsidR="00396A44" w:rsidRDefault="00396A44" w:rsidP="00033071">
      <w:pPr>
        <w:pStyle w:val="a0"/>
        <w:snapToGrid w:val="0"/>
        <w:spacing w:before="120" w:line="268" w:lineRule="auto"/>
        <w:contextualSpacing/>
        <w:rPr>
          <w:rFonts w:ascii="Times New Roman" w:eastAsiaTheme="minorEastAsia" w:hAnsi="Times New Roman"/>
          <w:lang w:eastAsia="zh-CN"/>
        </w:rPr>
      </w:pPr>
    </w:p>
    <w:p w14:paraId="591D766B" w14:textId="3F4F016A" w:rsidR="004C6EDF" w:rsidRPr="00EE7C28" w:rsidRDefault="004C6EDF" w:rsidP="004C6EDF">
      <w:pPr>
        <w:pStyle w:val="2"/>
        <w:spacing w:beforeLines="100"/>
        <w:rPr>
          <w:rFonts w:ascii="Times New Roman" w:eastAsiaTheme="minorEastAsia" w:hAnsi="Times New Roman" w:cs="Times New Roman"/>
          <w:sz w:val="24"/>
          <w:szCs w:val="40"/>
          <w:lang w:eastAsia="zh-CN"/>
        </w:rPr>
      </w:pPr>
      <w:r w:rsidRPr="00477086">
        <w:rPr>
          <w:rFonts w:ascii="Times New Roman" w:hAnsi="Times New Roman" w:cs="Times New Roman"/>
          <w:sz w:val="24"/>
          <w:szCs w:val="40"/>
          <w:lang w:eastAsia="zh-CN"/>
        </w:rPr>
        <w:t xml:space="preserve">Appendix </w:t>
      </w:r>
      <w:r>
        <w:rPr>
          <w:rFonts w:ascii="Times New Roman" w:eastAsiaTheme="minorEastAsia" w:hAnsi="Times New Roman" w:cs="Times New Roman" w:hint="eastAsia"/>
          <w:sz w:val="24"/>
          <w:szCs w:val="40"/>
          <w:lang w:eastAsia="zh-CN"/>
        </w:rPr>
        <w:t>B</w:t>
      </w:r>
      <w:r w:rsidRPr="00477086">
        <w:rPr>
          <w:rFonts w:ascii="Times New Roman" w:hAnsi="Times New Roman" w:cs="Times New Roman"/>
          <w:sz w:val="24"/>
          <w:szCs w:val="40"/>
          <w:lang w:eastAsia="zh-CN"/>
        </w:rPr>
        <w:t xml:space="preserve">. </w:t>
      </w:r>
      <w:r w:rsidR="00EE7C28">
        <w:rPr>
          <w:rFonts w:ascii="Times New Roman" w:eastAsiaTheme="minorEastAsia" w:hAnsi="Times New Roman" w:cs="Times New Roman" w:hint="eastAsia"/>
          <w:sz w:val="24"/>
          <w:szCs w:val="40"/>
          <w:lang w:eastAsia="zh-CN"/>
        </w:rPr>
        <w:t xml:space="preserve">Link </w:t>
      </w:r>
      <w:r w:rsidR="00EE7C28" w:rsidRPr="00477086">
        <w:rPr>
          <w:rFonts w:ascii="Times New Roman" w:hAnsi="Times New Roman" w:cs="Times New Roman"/>
          <w:sz w:val="24"/>
          <w:szCs w:val="40"/>
          <w:lang w:eastAsia="zh-CN"/>
        </w:rPr>
        <w:t>level simulation</w:t>
      </w:r>
      <w:r w:rsidR="00EE7C28">
        <w:rPr>
          <w:rFonts w:ascii="Times New Roman" w:hAnsi="Times New Roman" w:cs="Times New Roman"/>
          <w:sz w:val="24"/>
          <w:szCs w:val="40"/>
          <w:lang w:eastAsia="zh-CN"/>
        </w:rPr>
        <w:t xml:space="preserve"> parameters</w:t>
      </w:r>
      <w:r w:rsidR="00EE7C28">
        <w:rPr>
          <w:rFonts w:ascii="Times New Roman" w:eastAsiaTheme="minorEastAsia" w:hAnsi="Times New Roman" w:cs="Times New Roman" w:hint="eastAsia"/>
          <w:sz w:val="24"/>
          <w:szCs w:val="40"/>
          <w:lang w:eastAsia="zh-CN"/>
        </w:rPr>
        <w:t xml:space="preserve"> for Section 2.3</w:t>
      </w:r>
    </w:p>
    <w:bookmarkEnd w:id="2"/>
    <w:bookmarkEnd w:id="3"/>
    <w:bookmarkEnd w:id="4"/>
    <w:p w14:paraId="18F49B02" w14:textId="5DBD7934" w:rsidR="00EE7C28" w:rsidRPr="00EC0D31" w:rsidRDefault="00EE7C28" w:rsidP="00EE7C28">
      <w:pPr>
        <w:spacing w:beforeLines="100" w:before="240"/>
        <w:jc w:val="center"/>
        <w:rPr>
          <w:b/>
        </w:rPr>
      </w:pPr>
      <w:r w:rsidRPr="00EC0D31">
        <w:rPr>
          <w:b/>
          <w:bCs/>
        </w:rPr>
        <w:t xml:space="preserve">Table </w:t>
      </w:r>
      <w:r>
        <w:rPr>
          <w:rFonts w:eastAsiaTheme="minorEastAsia" w:hint="eastAsia"/>
          <w:b/>
          <w:bCs/>
          <w:lang w:eastAsia="zh-CN"/>
        </w:rPr>
        <w:t>B1</w:t>
      </w:r>
      <w:r w:rsidRPr="00EC0D31">
        <w:rPr>
          <w:b/>
          <w:bCs/>
        </w:rPr>
        <w:t>.</w:t>
      </w:r>
      <w:r w:rsidRPr="00EC0D31">
        <w:rPr>
          <w:rFonts w:eastAsia="宋体"/>
          <w:b/>
          <w:bCs/>
          <w:lang w:eastAsia="zh-CN"/>
        </w:rPr>
        <w:t xml:space="preserve"> </w:t>
      </w:r>
      <w:r w:rsidRPr="00EC0D31">
        <w:rPr>
          <w:b/>
        </w:rPr>
        <w:t xml:space="preserve">Link-level simulation assumptions for </w:t>
      </w:r>
      <w:r>
        <w:rPr>
          <w:b/>
        </w:rPr>
        <w:t>PDCC</w:t>
      </w:r>
      <w:r w:rsidRPr="00EC0D31">
        <w:rPr>
          <w:b/>
        </w:rPr>
        <w:t>H 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EE7C28" w:rsidRPr="00EC0D31" w14:paraId="377CB234" w14:textId="77777777" w:rsidTr="00122582">
        <w:trPr>
          <w:jc w:val="center"/>
        </w:trPr>
        <w:tc>
          <w:tcPr>
            <w:tcW w:w="2615" w:type="dxa"/>
            <w:shd w:val="clear" w:color="auto" w:fill="548DD4"/>
            <w:vAlign w:val="center"/>
          </w:tcPr>
          <w:p w14:paraId="7AEB57D1" w14:textId="77777777" w:rsidR="00EE7C28" w:rsidRPr="00EC0D31" w:rsidRDefault="00EE7C28" w:rsidP="00122582">
            <w:pPr>
              <w:tabs>
                <w:tab w:val="left" w:pos="0"/>
                <w:tab w:val="left" w:pos="540"/>
              </w:tabs>
              <w:spacing w:before="120" w:line="276" w:lineRule="auto"/>
              <w:contextualSpacing/>
              <w:rPr>
                <w:b/>
                <w:color w:val="FFFFFF"/>
              </w:rPr>
            </w:pPr>
            <w:r w:rsidRPr="00EC0D31">
              <w:rPr>
                <w:b/>
                <w:color w:val="FFFFFF"/>
              </w:rPr>
              <w:t>Parameters</w:t>
            </w:r>
          </w:p>
        </w:tc>
        <w:tc>
          <w:tcPr>
            <w:tcW w:w="5035" w:type="dxa"/>
            <w:shd w:val="clear" w:color="auto" w:fill="548DD4"/>
            <w:vAlign w:val="center"/>
          </w:tcPr>
          <w:p w14:paraId="3194E0B1" w14:textId="77777777" w:rsidR="00EE7C28" w:rsidRPr="00EC0D31" w:rsidRDefault="00EE7C28" w:rsidP="00122582">
            <w:pPr>
              <w:tabs>
                <w:tab w:val="left" w:pos="0"/>
                <w:tab w:val="left" w:pos="540"/>
              </w:tabs>
              <w:spacing w:before="120" w:line="276" w:lineRule="auto"/>
              <w:contextualSpacing/>
              <w:rPr>
                <w:b/>
                <w:color w:val="FFFFFF"/>
              </w:rPr>
            </w:pPr>
            <w:r w:rsidRPr="00EC0D31">
              <w:rPr>
                <w:b/>
                <w:color w:val="FFFFFF"/>
              </w:rPr>
              <w:t>Value</w:t>
            </w:r>
          </w:p>
        </w:tc>
      </w:tr>
      <w:tr w:rsidR="00EE7C28" w:rsidRPr="00EC0D31" w14:paraId="09F2D698" w14:textId="77777777" w:rsidTr="00122582">
        <w:trPr>
          <w:jc w:val="center"/>
        </w:trPr>
        <w:tc>
          <w:tcPr>
            <w:tcW w:w="2615" w:type="dxa"/>
            <w:shd w:val="clear" w:color="auto" w:fill="auto"/>
            <w:vAlign w:val="center"/>
          </w:tcPr>
          <w:p w14:paraId="45CD4ECE"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Carrier frequency</w:t>
            </w:r>
          </w:p>
        </w:tc>
        <w:tc>
          <w:tcPr>
            <w:tcW w:w="5035" w:type="dxa"/>
            <w:shd w:val="clear" w:color="auto" w:fill="auto"/>
            <w:vAlign w:val="center"/>
          </w:tcPr>
          <w:p w14:paraId="70550D79"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2 GHz</w:t>
            </w:r>
          </w:p>
        </w:tc>
      </w:tr>
      <w:tr w:rsidR="00EE7C28" w:rsidRPr="00EC0D31" w14:paraId="654C42D0" w14:textId="77777777" w:rsidTr="00122582">
        <w:trPr>
          <w:jc w:val="center"/>
        </w:trPr>
        <w:tc>
          <w:tcPr>
            <w:tcW w:w="2615" w:type="dxa"/>
            <w:shd w:val="clear" w:color="auto" w:fill="auto"/>
            <w:vAlign w:val="center"/>
          </w:tcPr>
          <w:p w14:paraId="441F2D9B"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System bandwidth</w:t>
            </w:r>
          </w:p>
        </w:tc>
        <w:tc>
          <w:tcPr>
            <w:tcW w:w="5035" w:type="dxa"/>
            <w:shd w:val="clear" w:color="auto" w:fill="auto"/>
            <w:vAlign w:val="center"/>
          </w:tcPr>
          <w:p w14:paraId="7B256979"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5 MHz, 25RBs</w:t>
            </w:r>
          </w:p>
        </w:tc>
      </w:tr>
      <w:tr w:rsidR="00EE7C28" w:rsidRPr="00EC0D31" w14:paraId="2A09E588" w14:textId="77777777" w:rsidTr="00122582">
        <w:trPr>
          <w:jc w:val="center"/>
        </w:trPr>
        <w:tc>
          <w:tcPr>
            <w:tcW w:w="2615" w:type="dxa"/>
            <w:vAlign w:val="center"/>
          </w:tcPr>
          <w:p w14:paraId="39AC0925" w14:textId="77777777" w:rsidR="00EE7C28" w:rsidRPr="00EC0D31" w:rsidRDefault="00EE7C28" w:rsidP="00122582">
            <w:pPr>
              <w:tabs>
                <w:tab w:val="left" w:pos="0"/>
                <w:tab w:val="left" w:pos="540"/>
              </w:tabs>
              <w:spacing w:before="120" w:line="276" w:lineRule="auto"/>
              <w:contextualSpacing/>
              <w:rPr>
                <w:szCs w:val="20"/>
              </w:rPr>
            </w:pPr>
            <w:r w:rsidRPr="00EC0D31">
              <w:rPr>
                <w:color w:val="000000"/>
              </w:rPr>
              <w:t>SCS</w:t>
            </w:r>
          </w:p>
        </w:tc>
        <w:tc>
          <w:tcPr>
            <w:tcW w:w="5035" w:type="dxa"/>
            <w:vAlign w:val="center"/>
          </w:tcPr>
          <w:p w14:paraId="17E79348" w14:textId="77777777" w:rsidR="00EE7C28" w:rsidRPr="00EC0D31" w:rsidRDefault="00EE7C28" w:rsidP="00122582">
            <w:pPr>
              <w:tabs>
                <w:tab w:val="left" w:pos="0"/>
                <w:tab w:val="left" w:pos="540"/>
              </w:tabs>
              <w:spacing w:before="120" w:line="276" w:lineRule="auto"/>
              <w:contextualSpacing/>
              <w:rPr>
                <w:szCs w:val="20"/>
              </w:rPr>
            </w:pPr>
            <w:r w:rsidRPr="00EC0D31">
              <w:rPr>
                <w:color w:val="000000"/>
              </w:rPr>
              <w:t>15kHz</w:t>
            </w:r>
          </w:p>
        </w:tc>
      </w:tr>
      <w:tr w:rsidR="00EE7C28" w:rsidRPr="00EC0D31" w14:paraId="14170533" w14:textId="77777777" w:rsidTr="00122582">
        <w:trPr>
          <w:jc w:val="center"/>
        </w:trPr>
        <w:tc>
          <w:tcPr>
            <w:tcW w:w="2615" w:type="dxa"/>
            <w:vAlign w:val="center"/>
          </w:tcPr>
          <w:p w14:paraId="58B76AF8"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Antenna configuration</w:t>
            </w:r>
          </w:p>
        </w:tc>
        <w:tc>
          <w:tcPr>
            <w:tcW w:w="5035" w:type="dxa"/>
            <w:vAlign w:val="center"/>
          </w:tcPr>
          <w:p w14:paraId="0F8FA0C3"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1T2R</w:t>
            </w:r>
          </w:p>
        </w:tc>
      </w:tr>
      <w:tr w:rsidR="00EE7C28" w:rsidRPr="00EC0D31" w14:paraId="75B0FDEB" w14:textId="77777777" w:rsidTr="00122582">
        <w:trPr>
          <w:jc w:val="center"/>
        </w:trPr>
        <w:tc>
          <w:tcPr>
            <w:tcW w:w="2615" w:type="dxa"/>
            <w:vAlign w:val="center"/>
          </w:tcPr>
          <w:p w14:paraId="522F3D62" w14:textId="77777777" w:rsidR="00EE7C28" w:rsidRPr="008615B3" w:rsidRDefault="00EE7C28" w:rsidP="00122582">
            <w:pPr>
              <w:tabs>
                <w:tab w:val="left" w:pos="0"/>
                <w:tab w:val="left" w:pos="540"/>
              </w:tabs>
              <w:spacing w:before="120" w:line="276" w:lineRule="auto"/>
              <w:contextualSpacing/>
              <w:rPr>
                <w:rFonts w:eastAsia="等线"/>
                <w:color w:val="000000"/>
                <w:lang w:eastAsia="zh-CN"/>
              </w:rPr>
            </w:pPr>
            <w:r w:rsidRPr="008615B3">
              <w:rPr>
                <w:rFonts w:eastAsia="等线" w:hint="eastAsia"/>
                <w:color w:val="000000"/>
                <w:lang w:eastAsia="zh-CN"/>
              </w:rPr>
              <w:t>A</w:t>
            </w:r>
            <w:r w:rsidRPr="008615B3">
              <w:rPr>
                <w:rFonts w:eastAsia="等线"/>
                <w:color w:val="000000"/>
                <w:lang w:eastAsia="zh-CN"/>
              </w:rPr>
              <w:t>ggregation level</w:t>
            </w:r>
          </w:p>
        </w:tc>
        <w:tc>
          <w:tcPr>
            <w:tcW w:w="5035" w:type="dxa"/>
            <w:vAlign w:val="center"/>
          </w:tcPr>
          <w:p w14:paraId="7952B9DB" w14:textId="77777777" w:rsidR="00EE7C28" w:rsidRPr="008615B3" w:rsidRDefault="00EE7C28" w:rsidP="00122582">
            <w:pPr>
              <w:tabs>
                <w:tab w:val="left" w:pos="0"/>
                <w:tab w:val="left" w:pos="540"/>
              </w:tabs>
              <w:spacing w:before="120" w:line="276" w:lineRule="auto"/>
              <w:contextualSpacing/>
              <w:rPr>
                <w:rFonts w:eastAsia="等线"/>
                <w:color w:val="000000"/>
                <w:lang w:eastAsia="zh-CN"/>
              </w:rPr>
            </w:pPr>
            <w:r w:rsidRPr="008615B3">
              <w:rPr>
                <w:rFonts w:eastAsia="等线" w:hint="eastAsia"/>
                <w:color w:val="000000"/>
                <w:lang w:eastAsia="zh-CN"/>
              </w:rPr>
              <w:t>8</w:t>
            </w:r>
          </w:p>
        </w:tc>
      </w:tr>
      <w:tr w:rsidR="00EE7C28" w:rsidRPr="00EC0D31" w14:paraId="0FC0073F" w14:textId="77777777" w:rsidTr="00122582">
        <w:trPr>
          <w:jc w:val="center"/>
        </w:trPr>
        <w:tc>
          <w:tcPr>
            <w:tcW w:w="2615" w:type="dxa"/>
            <w:vAlign w:val="center"/>
          </w:tcPr>
          <w:p w14:paraId="220A07D9" w14:textId="77777777" w:rsidR="00EE7C28" w:rsidRPr="00EC0D31" w:rsidRDefault="00EE7C28" w:rsidP="00122582">
            <w:pPr>
              <w:tabs>
                <w:tab w:val="left" w:pos="0"/>
                <w:tab w:val="left" w:pos="540"/>
              </w:tabs>
              <w:spacing w:before="120" w:line="276" w:lineRule="auto"/>
              <w:contextualSpacing/>
              <w:rPr>
                <w:bCs/>
                <w:color w:val="000000"/>
              </w:rPr>
            </w:pPr>
            <w:r>
              <w:rPr>
                <w:color w:val="000000"/>
              </w:rPr>
              <w:t>CORESET size</w:t>
            </w:r>
          </w:p>
        </w:tc>
        <w:tc>
          <w:tcPr>
            <w:tcW w:w="5035" w:type="dxa"/>
            <w:vAlign w:val="center"/>
          </w:tcPr>
          <w:p w14:paraId="75DBE3D3" w14:textId="77777777" w:rsidR="00EE7C28" w:rsidRPr="00EC0D31" w:rsidRDefault="00EE7C28" w:rsidP="00122582">
            <w:pPr>
              <w:tabs>
                <w:tab w:val="left" w:pos="0"/>
                <w:tab w:val="left" w:pos="540"/>
              </w:tabs>
              <w:spacing w:before="120" w:line="276" w:lineRule="auto"/>
              <w:contextualSpacing/>
              <w:rPr>
                <w:color w:val="000000"/>
              </w:rPr>
            </w:pPr>
            <w:r>
              <w:rPr>
                <w:color w:val="000000"/>
              </w:rPr>
              <w:t xml:space="preserve">2 symbols, </w:t>
            </w:r>
            <w:r w:rsidRPr="00EC0D31">
              <w:rPr>
                <w:color w:val="000000"/>
              </w:rPr>
              <w:t>24 PRBs</w:t>
            </w:r>
          </w:p>
        </w:tc>
      </w:tr>
      <w:tr w:rsidR="00EE7C28" w:rsidRPr="00EC0D31" w14:paraId="7A60A956" w14:textId="77777777" w:rsidTr="00122582">
        <w:trPr>
          <w:jc w:val="center"/>
        </w:trPr>
        <w:tc>
          <w:tcPr>
            <w:tcW w:w="2615" w:type="dxa"/>
            <w:vAlign w:val="center"/>
          </w:tcPr>
          <w:p w14:paraId="54E2BD73" w14:textId="77777777" w:rsidR="00EE7C28" w:rsidRPr="00EC0D31" w:rsidRDefault="00EE7C28" w:rsidP="00122582">
            <w:pPr>
              <w:tabs>
                <w:tab w:val="left" w:pos="0"/>
                <w:tab w:val="left" w:pos="540"/>
              </w:tabs>
              <w:spacing w:before="120" w:line="276" w:lineRule="auto"/>
              <w:contextualSpacing/>
              <w:rPr>
                <w:color w:val="000000"/>
                <w:szCs w:val="20"/>
              </w:rPr>
            </w:pPr>
            <w:r w:rsidRPr="00EC0D31">
              <w:rPr>
                <w:color w:val="000000"/>
              </w:rPr>
              <w:t>Channel model</w:t>
            </w:r>
          </w:p>
        </w:tc>
        <w:tc>
          <w:tcPr>
            <w:tcW w:w="5035" w:type="dxa"/>
            <w:vAlign w:val="center"/>
          </w:tcPr>
          <w:p w14:paraId="198ABC25" w14:textId="77777777" w:rsidR="00EE7C28" w:rsidRPr="00EC0D31" w:rsidRDefault="00EE7C28" w:rsidP="00122582">
            <w:pPr>
              <w:tabs>
                <w:tab w:val="left" w:pos="0"/>
                <w:tab w:val="left" w:pos="540"/>
              </w:tabs>
              <w:spacing w:before="120" w:line="276" w:lineRule="auto"/>
              <w:contextualSpacing/>
              <w:rPr>
                <w:color w:val="000000"/>
                <w:szCs w:val="20"/>
              </w:rPr>
            </w:pPr>
            <w:r w:rsidRPr="00EC0D31">
              <w:rPr>
                <w:color w:val="000000"/>
              </w:rPr>
              <w:t>NTN-TDL-C(LOS)</w:t>
            </w:r>
          </w:p>
        </w:tc>
      </w:tr>
      <w:tr w:rsidR="00EE7C28" w:rsidRPr="00EC0D31" w14:paraId="654FBC83" w14:textId="77777777" w:rsidTr="00122582">
        <w:trPr>
          <w:jc w:val="center"/>
        </w:trPr>
        <w:tc>
          <w:tcPr>
            <w:tcW w:w="2615" w:type="dxa"/>
            <w:vAlign w:val="center"/>
          </w:tcPr>
          <w:p w14:paraId="694D3689"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UE speed</w:t>
            </w:r>
          </w:p>
        </w:tc>
        <w:tc>
          <w:tcPr>
            <w:tcW w:w="5035" w:type="dxa"/>
            <w:vAlign w:val="center"/>
          </w:tcPr>
          <w:p w14:paraId="52320DFE"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3km/h</w:t>
            </w:r>
          </w:p>
        </w:tc>
      </w:tr>
      <w:tr w:rsidR="00EE7C28" w:rsidRPr="00EC0D31" w14:paraId="331F47E8" w14:textId="77777777" w:rsidTr="00122582">
        <w:trPr>
          <w:jc w:val="center"/>
        </w:trPr>
        <w:tc>
          <w:tcPr>
            <w:tcW w:w="2615" w:type="dxa"/>
            <w:vAlign w:val="center"/>
          </w:tcPr>
          <w:p w14:paraId="3EFFD55E" w14:textId="77777777" w:rsidR="00EE7C28" w:rsidRPr="00EC0D31" w:rsidRDefault="00EE7C28" w:rsidP="00122582">
            <w:pPr>
              <w:tabs>
                <w:tab w:val="left" w:pos="0"/>
                <w:tab w:val="left" w:pos="540"/>
              </w:tabs>
              <w:spacing w:before="120" w:line="276" w:lineRule="auto"/>
              <w:contextualSpacing/>
              <w:rPr>
                <w:rFonts w:eastAsia="等线"/>
                <w:color w:val="000000"/>
              </w:rPr>
            </w:pPr>
            <w:r>
              <w:rPr>
                <w:rFonts w:eastAsia="等线"/>
                <w:color w:val="000000"/>
              </w:rPr>
              <w:t>Payload</w:t>
            </w:r>
          </w:p>
        </w:tc>
        <w:tc>
          <w:tcPr>
            <w:tcW w:w="5035" w:type="dxa"/>
            <w:vAlign w:val="center"/>
          </w:tcPr>
          <w:p w14:paraId="77A94093" w14:textId="011AC4C3" w:rsidR="00EE7C28" w:rsidRPr="00EC0D31" w:rsidRDefault="00EE7C28" w:rsidP="00122582">
            <w:pPr>
              <w:tabs>
                <w:tab w:val="left" w:pos="0"/>
                <w:tab w:val="left" w:pos="540"/>
              </w:tabs>
              <w:spacing w:before="120"/>
              <w:contextualSpacing/>
              <w:rPr>
                <w:rFonts w:eastAsia="等线"/>
                <w:color w:val="000000"/>
                <w:lang w:eastAsia="zh-CN"/>
              </w:rPr>
            </w:pPr>
            <w:r>
              <w:rPr>
                <w:rFonts w:eastAsia="等线" w:hint="eastAsia"/>
                <w:color w:val="000000"/>
                <w:lang w:eastAsia="zh-CN"/>
              </w:rPr>
              <w:t>4</w:t>
            </w:r>
            <w:r>
              <w:rPr>
                <w:rFonts w:eastAsia="等线"/>
                <w:color w:val="000000"/>
                <w:lang w:eastAsia="zh-CN"/>
              </w:rPr>
              <w:t>0</w:t>
            </w:r>
            <w:r w:rsidR="00A213E1">
              <w:rPr>
                <w:rFonts w:eastAsia="等线"/>
                <w:color w:val="000000"/>
                <w:lang w:eastAsia="zh-CN"/>
              </w:rPr>
              <w:t xml:space="preserve">/36/32/30/24/20 </w:t>
            </w:r>
            <w:r>
              <w:rPr>
                <w:rFonts w:eastAsia="等线"/>
                <w:color w:val="000000"/>
                <w:lang w:eastAsia="zh-CN"/>
              </w:rPr>
              <w:t>bits</w:t>
            </w:r>
          </w:p>
        </w:tc>
      </w:tr>
      <w:tr w:rsidR="00EE7C28" w:rsidRPr="00EC0D31" w14:paraId="09F36455" w14:textId="77777777" w:rsidTr="00122582">
        <w:trPr>
          <w:jc w:val="center"/>
        </w:trPr>
        <w:tc>
          <w:tcPr>
            <w:tcW w:w="2615" w:type="dxa"/>
            <w:vAlign w:val="center"/>
          </w:tcPr>
          <w:p w14:paraId="5216568A" w14:textId="77777777" w:rsidR="00EE7C28" w:rsidRPr="00EC0D31" w:rsidRDefault="00EE7C28" w:rsidP="00122582">
            <w:pPr>
              <w:tabs>
                <w:tab w:val="left" w:pos="0"/>
                <w:tab w:val="left" w:pos="540"/>
              </w:tabs>
              <w:spacing w:before="120" w:line="276" w:lineRule="auto"/>
              <w:contextualSpacing/>
              <w:rPr>
                <w:szCs w:val="20"/>
              </w:rPr>
            </w:pPr>
            <w:r w:rsidRPr="00EC0D31">
              <w:rPr>
                <w:color w:val="000000"/>
              </w:rPr>
              <w:t>Modulation order</w:t>
            </w:r>
          </w:p>
        </w:tc>
        <w:tc>
          <w:tcPr>
            <w:tcW w:w="5035" w:type="dxa"/>
            <w:vAlign w:val="center"/>
          </w:tcPr>
          <w:p w14:paraId="3E02BC02" w14:textId="77777777" w:rsidR="00EE7C28" w:rsidRPr="00EC0D31" w:rsidRDefault="00EE7C28" w:rsidP="00122582">
            <w:pPr>
              <w:tabs>
                <w:tab w:val="left" w:pos="0"/>
                <w:tab w:val="left" w:pos="540"/>
              </w:tabs>
              <w:spacing w:before="120" w:line="276" w:lineRule="auto"/>
              <w:contextualSpacing/>
              <w:rPr>
                <w:szCs w:val="20"/>
              </w:rPr>
            </w:pPr>
            <w:r w:rsidRPr="00EC0D31">
              <w:rPr>
                <w:color w:val="000000"/>
              </w:rPr>
              <w:t>QPSK</w:t>
            </w:r>
          </w:p>
        </w:tc>
      </w:tr>
      <w:tr w:rsidR="00EE7C28" w:rsidRPr="00EC0D31" w14:paraId="004F39E9" w14:textId="77777777" w:rsidTr="00122582">
        <w:trPr>
          <w:jc w:val="center"/>
        </w:trPr>
        <w:tc>
          <w:tcPr>
            <w:tcW w:w="2615" w:type="dxa"/>
            <w:vAlign w:val="center"/>
          </w:tcPr>
          <w:p w14:paraId="595CCEEB" w14:textId="77777777" w:rsidR="00EE7C28" w:rsidRPr="00EC0D31" w:rsidRDefault="00EE7C28" w:rsidP="00122582">
            <w:pPr>
              <w:tabs>
                <w:tab w:val="left" w:pos="0"/>
                <w:tab w:val="left" w:pos="540"/>
              </w:tabs>
              <w:spacing w:before="120" w:line="276" w:lineRule="auto"/>
              <w:contextualSpacing/>
              <w:rPr>
                <w:color w:val="000000"/>
              </w:rPr>
            </w:pPr>
            <w:r w:rsidRPr="00EC0D31">
              <w:rPr>
                <w:rFonts w:eastAsia="等线" w:hint="eastAsia"/>
                <w:color w:val="000000"/>
              </w:rPr>
              <w:t>B</w:t>
            </w:r>
            <w:r w:rsidRPr="00EC0D31">
              <w:rPr>
                <w:rFonts w:eastAsia="等线"/>
                <w:color w:val="000000"/>
              </w:rPr>
              <w:t>LER</w:t>
            </w:r>
          </w:p>
        </w:tc>
        <w:tc>
          <w:tcPr>
            <w:tcW w:w="5035" w:type="dxa"/>
            <w:vAlign w:val="center"/>
          </w:tcPr>
          <w:p w14:paraId="587AF67F" w14:textId="77777777" w:rsidR="00EE7C28" w:rsidRPr="00EC0D31" w:rsidRDefault="00EE7C28" w:rsidP="00122582">
            <w:pPr>
              <w:tabs>
                <w:tab w:val="left" w:pos="0"/>
                <w:tab w:val="left" w:pos="540"/>
              </w:tabs>
              <w:spacing w:before="120" w:line="276" w:lineRule="auto"/>
              <w:contextualSpacing/>
              <w:rPr>
                <w:color w:val="000000"/>
              </w:rPr>
            </w:pPr>
            <w:r w:rsidRPr="00EC0D31">
              <w:rPr>
                <w:szCs w:val="18"/>
              </w:rPr>
              <w:t>1% BLER</w:t>
            </w:r>
          </w:p>
        </w:tc>
      </w:tr>
      <w:tr w:rsidR="00EE7C28" w:rsidRPr="00EC0D31" w14:paraId="299D7972" w14:textId="77777777" w:rsidTr="00122582">
        <w:trPr>
          <w:jc w:val="center"/>
        </w:trPr>
        <w:tc>
          <w:tcPr>
            <w:tcW w:w="2615" w:type="dxa"/>
            <w:vAlign w:val="center"/>
          </w:tcPr>
          <w:p w14:paraId="7A6D55F7"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Elevation angle</w:t>
            </w:r>
          </w:p>
        </w:tc>
        <w:tc>
          <w:tcPr>
            <w:tcW w:w="5035" w:type="dxa"/>
            <w:vAlign w:val="center"/>
          </w:tcPr>
          <w:p w14:paraId="4F87D905"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30 for LEO-600</w:t>
            </w:r>
          </w:p>
        </w:tc>
      </w:tr>
      <w:tr w:rsidR="00EE7C28" w:rsidRPr="00EC0D31" w14:paraId="1418C215" w14:textId="77777777" w:rsidTr="00122582">
        <w:trPr>
          <w:jc w:val="center"/>
        </w:trPr>
        <w:tc>
          <w:tcPr>
            <w:tcW w:w="2615" w:type="dxa"/>
            <w:vAlign w:val="center"/>
          </w:tcPr>
          <w:p w14:paraId="1948E215"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Frequency offset</w:t>
            </w:r>
          </w:p>
        </w:tc>
        <w:tc>
          <w:tcPr>
            <w:tcW w:w="5035" w:type="dxa"/>
            <w:vAlign w:val="center"/>
          </w:tcPr>
          <w:p w14:paraId="1C16070A" w14:textId="77777777" w:rsidR="00EE7C28" w:rsidRPr="00EC0D31" w:rsidRDefault="00EE7C28" w:rsidP="00122582">
            <w:pPr>
              <w:tabs>
                <w:tab w:val="left" w:pos="0"/>
                <w:tab w:val="left" w:pos="540"/>
              </w:tabs>
              <w:spacing w:before="120" w:line="276" w:lineRule="auto"/>
              <w:contextualSpacing/>
              <w:rPr>
                <w:color w:val="000000"/>
              </w:rPr>
            </w:pPr>
            <w:r w:rsidRPr="00EC0D31">
              <w:rPr>
                <w:rFonts w:hint="eastAsia"/>
                <w:color w:val="000000"/>
              </w:rPr>
              <w:t>0</w:t>
            </w:r>
            <w:r w:rsidRPr="00EC0D31">
              <w:rPr>
                <w:color w:val="000000"/>
              </w:rPr>
              <w:t>.1ppm</w:t>
            </w:r>
          </w:p>
        </w:tc>
      </w:tr>
    </w:tbl>
    <w:p w14:paraId="14DA62FE" w14:textId="77777777" w:rsidR="00EE7C28" w:rsidRDefault="00EE7C28" w:rsidP="00EE7C28">
      <w:pPr>
        <w:spacing w:before="120"/>
        <w:rPr>
          <w:rFonts w:eastAsia="等线"/>
          <w:lang w:eastAsia="zh-CN"/>
        </w:rPr>
      </w:pPr>
    </w:p>
    <w:p w14:paraId="3F0F6CE5" w14:textId="372E7D3B" w:rsidR="00EE7C28" w:rsidRDefault="00EE7C28" w:rsidP="00EE7C28">
      <w:pPr>
        <w:spacing w:beforeLines="100" w:before="240"/>
        <w:jc w:val="center"/>
        <w:rPr>
          <w:b/>
        </w:rPr>
      </w:pPr>
      <w:r w:rsidRPr="00EC0D31">
        <w:rPr>
          <w:b/>
          <w:bCs/>
        </w:rPr>
        <w:t xml:space="preserve">Table </w:t>
      </w:r>
      <w:r>
        <w:rPr>
          <w:rFonts w:eastAsiaTheme="minorEastAsia" w:hint="eastAsia"/>
          <w:b/>
          <w:bCs/>
          <w:lang w:eastAsia="zh-CN"/>
        </w:rPr>
        <w:t>B2</w:t>
      </w:r>
      <w:r w:rsidRPr="00EC0D31">
        <w:rPr>
          <w:b/>
          <w:bCs/>
        </w:rPr>
        <w:t>.</w:t>
      </w:r>
      <w:r w:rsidRPr="00EC0D31">
        <w:rPr>
          <w:rFonts w:eastAsia="宋体"/>
          <w:b/>
          <w:bCs/>
          <w:lang w:eastAsia="zh-CN"/>
        </w:rPr>
        <w:t xml:space="preserve"> </w:t>
      </w:r>
      <w:r w:rsidRPr="00EC0D31">
        <w:rPr>
          <w:b/>
        </w:rPr>
        <w:t xml:space="preserve">Link-level simulation assumptions for PDSCH </w:t>
      </w:r>
      <w:r w:rsidR="00245672">
        <w:rPr>
          <w:b/>
        </w:rPr>
        <w:t xml:space="preserve">Msg4 </w:t>
      </w:r>
      <w:r w:rsidRPr="00EC0D31">
        <w:rPr>
          <w:b/>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800EEE" w:rsidRPr="00205E8D" w14:paraId="47EAD6ED" w14:textId="77777777" w:rsidTr="009E301F">
        <w:trPr>
          <w:jc w:val="center"/>
        </w:trPr>
        <w:tc>
          <w:tcPr>
            <w:tcW w:w="2615" w:type="dxa"/>
            <w:shd w:val="clear" w:color="auto" w:fill="548DD4"/>
            <w:vAlign w:val="center"/>
          </w:tcPr>
          <w:p w14:paraId="76F4AB67" w14:textId="77777777" w:rsidR="00800EEE" w:rsidRPr="003F22E1" w:rsidRDefault="00800EEE" w:rsidP="009E301F">
            <w:pPr>
              <w:tabs>
                <w:tab w:val="left" w:pos="0"/>
                <w:tab w:val="left" w:pos="540"/>
              </w:tabs>
              <w:spacing w:before="120" w:line="276" w:lineRule="auto"/>
              <w:contextualSpacing/>
              <w:rPr>
                <w:b/>
                <w:color w:val="FFFFFF"/>
              </w:rPr>
            </w:pPr>
            <w:r w:rsidRPr="003F22E1">
              <w:rPr>
                <w:b/>
                <w:color w:val="FFFFFF"/>
              </w:rPr>
              <w:t>Parameters</w:t>
            </w:r>
          </w:p>
        </w:tc>
        <w:tc>
          <w:tcPr>
            <w:tcW w:w="5035" w:type="dxa"/>
            <w:shd w:val="clear" w:color="auto" w:fill="548DD4"/>
            <w:vAlign w:val="center"/>
          </w:tcPr>
          <w:p w14:paraId="23607EBD" w14:textId="77777777" w:rsidR="00800EEE" w:rsidRPr="003F22E1" w:rsidRDefault="00800EEE" w:rsidP="009E301F">
            <w:pPr>
              <w:tabs>
                <w:tab w:val="left" w:pos="0"/>
                <w:tab w:val="left" w:pos="540"/>
              </w:tabs>
              <w:spacing w:before="120" w:line="276" w:lineRule="auto"/>
              <w:contextualSpacing/>
              <w:rPr>
                <w:b/>
                <w:color w:val="FFFFFF"/>
              </w:rPr>
            </w:pPr>
            <w:r w:rsidRPr="003F22E1">
              <w:rPr>
                <w:b/>
                <w:color w:val="FFFFFF"/>
              </w:rPr>
              <w:t>Value</w:t>
            </w:r>
          </w:p>
        </w:tc>
      </w:tr>
      <w:tr w:rsidR="00800EEE" w:rsidRPr="00205E8D" w14:paraId="6D04AD7B" w14:textId="77777777" w:rsidTr="009E301F">
        <w:trPr>
          <w:jc w:val="center"/>
        </w:trPr>
        <w:tc>
          <w:tcPr>
            <w:tcW w:w="2615" w:type="dxa"/>
            <w:shd w:val="clear" w:color="auto" w:fill="auto"/>
            <w:vAlign w:val="center"/>
          </w:tcPr>
          <w:p w14:paraId="174419C4" w14:textId="77777777" w:rsidR="00800EEE" w:rsidRPr="00D76DD6" w:rsidRDefault="00800EEE" w:rsidP="009E301F">
            <w:pPr>
              <w:tabs>
                <w:tab w:val="left" w:pos="0"/>
                <w:tab w:val="left" w:pos="540"/>
              </w:tabs>
              <w:spacing w:before="120" w:line="276" w:lineRule="auto"/>
              <w:contextualSpacing/>
              <w:rPr>
                <w:color w:val="000000"/>
              </w:rPr>
            </w:pPr>
            <w:r w:rsidRPr="00D76DD6">
              <w:rPr>
                <w:color w:val="000000"/>
              </w:rPr>
              <w:t>Carrier frequency</w:t>
            </w:r>
          </w:p>
        </w:tc>
        <w:tc>
          <w:tcPr>
            <w:tcW w:w="5035" w:type="dxa"/>
            <w:shd w:val="clear" w:color="auto" w:fill="auto"/>
            <w:vAlign w:val="center"/>
          </w:tcPr>
          <w:p w14:paraId="2A9D3B9D" w14:textId="77777777" w:rsidR="00800EEE" w:rsidRPr="00D76DD6" w:rsidRDefault="00800EEE" w:rsidP="009E301F">
            <w:pPr>
              <w:tabs>
                <w:tab w:val="left" w:pos="0"/>
                <w:tab w:val="left" w:pos="540"/>
              </w:tabs>
              <w:spacing w:before="120" w:line="276" w:lineRule="auto"/>
              <w:contextualSpacing/>
              <w:rPr>
                <w:color w:val="000000"/>
              </w:rPr>
            </w:pPr>
            <w:r w:rsidRPr="00D76DD6">
              <w:rPr>
                <w:color w:val="000000"/>
              </w:rPr>
              <w:t>2 GHz</w:t>
            </w:r>
          </w:p>
        </w:tc>
      </w:tr>
      <w:tr w:rsidR="00800EEE" w:rsidRPr="00205E8D" w14:paraId="257B5DC7" w14:textId="77777777" w:rsidTr="009E301F">
        <w:trPr>
          <w:jc w:val="center"/>
        </w:trPr>
        <w:tc>
          <w:tcPr>
            <w:tcW w:w="2615" w:type="dxa"/>
            <w:shd w:val="clear" w:color="auto" w:fill="auto"/>
            <w:vAlign w:val="center"/>
          </w:tcPr>
          <w:p w14:paraId="67803168" w14:textId="77777777" w:rsidR="00800EEE" w:rsidRPr="00D76DD6" w:rsidRDefault="00800EEE" w:rsidP="009E301F">
            <w:pPr>
              <w:tabs>
                <w:tab w:val="left" w:pos="0"/>
                <w:tab w:val="left" w:pos="540"/>
              </w:tabs>
              <w:spacing w:before="120" w:line="276" w:lineRule="auto"/>
              <w:contextualSpacing/>
              <w:rPr>
                <w:color w:val="000000"/>
              </w:rPr>
            </w:pPr>
            <w:r w:rsidRPr="00205E8D">
              <w:rPr>
                <w:color w:val="000000"/>
              </w:rPr>
              <w:t>System bandwidth</w:t>
            </w:r>
          </w:p>
        </w:tc>
        <w:tc>
          <w:tcPr>
            <w:tcW w:w="5035" w:type="dxa"/>
            <w:shd w:val="clear" w:color="auto" w:fill="auto"/>
            <w:vAlign w:val="center"/>
          </w:tcPr>
          <w:p w14:paraId="3BF44803" w14:textId="77777777" w:rsidR="00800EEE" w:rsidRPr="00D76DD6" w:rsidRDefault="00800EEE" w:rsidP="009E301F">
            <w:pPr>
              <w:tabs>
                <w:tab w:val="left" w:pos="0"/>
                <w:tab w:val="left" w:pos="540"/>
              </w:tabs>
              <w:spacing w:before="120" w:line="276" w:lineRule="auto"/>
              <w:contextualSpacing/>
              <w:rPr>
                <w:color w:val="000000"/>
              </w:rPr>
            </w:pPr>
            <w:r>
              <w:rPr>
                <w:color w:val="000000"/>
              </w:rPr>
              <w:t>5</w:t>
            </w:r>
            <w:r w:rsidRPr="00205E8D">
              <w:rPr>
                <w:color w:val="000000"/>
              </w:rPr>
              <w:t xml:space="preserve"> MHz, </w:t>
            </w:r>
            <w:r>
              <w:rPr>
                <w:color w:val="000000"/>
              </w:rPr>
              <w:t>24</w:t>
            </w:r>
            <w:r w:rsidRPr="00205E8D">
              <w:rPr>
                <w:color w:val="000000"/>
              </w:rPr>
              <w:t>RBs</w:t>
            </w:r>
          </w:p>
        </w:tc>
      </w:tr>
      <w:tr w:rsidR="00800EEE" w:rsidRPr="00205E8D" w14:paraId="11FDA599" w14:textId="77777777" w:rsidTr="009E301F">
        <w:trPr>
          <w:jc w:val="center"/>
        </w:trPr>
        <w:tc>
          <w:tcPr>
            <w:tcW w:w="2615" w:type="dxa"/>
            <w:vAlign w:val="center"/>
          </w:tcPr>
          <w:p w14:paraId="08C96819" w14:textId="77777777" w:rsidR="00800EEE" w:rsidRPr="00205E8D" w:rsidRDefault="00800EEE" w:rsidP="009E301F">
            <w:pPr>
              <w:tabs>
                <w:tab w:val="left" w:pos="0"/>
                <w:tab w:val="left" w:pos="540"/>
              </w:tabs>
              <w:spacing w:before="120" w:line="276" w:lineRule="auto"/>
              <w:contextualSpacing/>
              <w:rPr>
                <w:szCs w:val="20"/>
              </w:rPr>
            </w:pPr>
            <w:r w:rsidRPr="00205E8D">
              <w:rPr>
                <w:color w:val="000000"/>
              </w:rPr>
              <w:t>Waveform</w:t>
            </w:r>
          </w:p>
        </w:tc>
        <w:tc>
          <w:tcPr>
            <w:tcW w:w="5035" w:type="dxa"/>
            <w:vAlign w:val="center"/>
          </w:tcPr>
          <w:p w14:paraId="31AB4187" w14:textId="77777777" w:rsidR="00800EEE" w:rsidRPr="00205E8D" w:rsidRDefault="00800EEE" w:rsidP="009E301F">
            <w:pPr>
              <w:tabs>
                <w:tab w:val="left" w:pos="0"/>
                <w:tab w:val="left" w:pos="540"/>
              </w:tabs>
              <w:spacing w:before="120" w:line="276" w:lineRule="auto"/>
              <w:contextualSpacing/>
              <w:rPr>
                <w:szCs w:val="20"/>
              </w:rPr>
            </w:pPr>
            <w:r>
              <w:rPr>
                <w:color w:val="000000"/>
              </w:rPr>
              <w:t>CP</w:t>
            </w:r>
            <w:r w:rsidRPr="00205E8D">
              <w:rPr>
                <w:color w:val="000000"/>
              </w:rPr>
              <w:t xml:space="preserve">-OFDM </w:t>
            </w:r>
          </w:p>
        </w:tc>
      </w:tr>
      <w:tr w:rsidR="00800EEE" w:rsidRPr="00205E8D" w14:paraId="7B7CE3C2" w14:textId="77777777" w:rsidTr="009E301F">
        <w:trPr>
          <w:jc w:val="center"/>
        </w:trPr>
        <w:tc>
          <w:tcPr>
            <w:tcW w:w="2615" w:type="dxa"/>
            <w:vAlign w:val="center"/>
          </w:tcPr>
          <w:p w14:paraId="4AC691FC" w14:textId="77777777" w:rsidR="00800EEE" w:rsidRPr="00205E8D" w:rsidRDefault="00800EEE" w:rsidP="009E301F">
            <w:pPr>
              <w:tabs>
                <w:tab w:val="left" w:pos="0"/>
                <w:tab w:val="left" w:pos="540"/>
              </w:tabs>
              <w:spacing w:before="120" w:line="276" w:lineRule="auto"/>
              <w:contextualSpacing/>
              <w:rPr>
                <w:szCs w:val="20"/>
              </w:rPr>
            </w:pPr>
            <w:r w:rsidRPr="00205E8D">
              <w:rPr>
                <w:color w:val="000000"/>
              </w:rPr>
              <w:t>SCS</w:t>
            </w:r>
          </w:p>
        </w:tc>
        <w:tc>
          <w:tcPr>
            <w:tcW w:w="5035" w:type="dxa"/>
            <w:vAlign w:val="center"/>
          </w:tcPr>
          <w:p w14:paraId="3EDB3B40" w14:textId="77777777" w:rsidR="00800EEE" w:rsidRPr="00205E8D" w:rsidRDefault="00800EEE" w:rsidP="009E301F">
            <w:pPr>
              <w:tabs>
                <w:tab w:val="left" w:pos="0"/>
                <w:tab w:val="left" w:pos="540"/>
              </w:tabs>
              <w:spacing w:before="120" w:line="276" w:lineRule="auto"/>
              <w:contextualSpacing/>
              <w:rPr>
                <w:szCs w:val="20"/>
              </w:rPr>
            </w:pPr>
            <w:r w:rsidRPr="00205E8D">
              <w:rPr>
                <w:color w:val="000000"/>
              </w:rPr>
              <w:t>15kHz</w:t>
            </w:r>
          </w:p>
        </w:tc>
      </w:tr>
      <w:tr w:rsidR="00800EEE" w:rsidRPr="00205E8D" w14:paraId="3742CDDC" w14:textId="77777777" w:rsidTr="009E301F">
        <w:trPr>
          <w:jc w:val="center"/>
        </w:trPr>
        <w:tc>
          <w:tcPr>
            <w:tcW w:w="2615" w:type="dxa"/>
            <w:vAlign w:val="center"/>
          </w:tcPr>
          <w:p w14:paraId="013A7DB2" w14:textId="77777777" w:rsidR="00800EEE" w:rsidRPr="00205E8D" w:rsidRDefault="00800EEE" w:rsidP="009E301F">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3BF4BEA7" w14:textId="77777777" w:rsidR="00800EEE" w:rsidRPr="00205E8D" w:rsidRDefault="00800EEE" w:rsidP="009E301F">
            <w:pPr>
              <w:tabs>
                <w:tab w:val="left" w:pos="0"/>
                <w:tab w:val="left" w:pos="540"/>
              </w:tabs>
              <w:spacing w:before="120" w:line="276" w:lineRule="auto"/>
              <w:contextualSpacing/>
              <w:rPr>
                <w:color w:val="000000"/>
              </w:rPr>
            </w:pPr>
            <w:r w:rsidRPr="00205E8D">
              <w:rPr>
                <w:color w:val="000000"/>
              </w:rPr>
              <w:t>1T2R</w:t>
            </w:r>
          </w:p>
        </w:tc>
      </w:tr>
      <w:tr w:rsidR="00800EEE" w:rsidRPr="00205E8D" w14:paraId="6EB982B3" w14:textId="77777777" w:rsidTr="009E301F">
        <w:trPr>
          <w:jc w:val="center"/>
        </w:trPr>
        <w:tc>
          <w:tcPr>
            <w:tcW w:w="2615" w:type="dxa"/>
            <w:vAlign w:val="center"/>
          </w:tcPr>
          <w:p w14:paraId="18E030EA" w14:textId="77777777" w:rsidR="00800EEE" w:rsidRPr="0033364A" w:rsidRDefault="00800EEE" w:rsidP="009E301F">
            <w:pPr>
              <w:tabs>
                <w:tab w:val="left" w:pos="0"/>
                <w:tab w:val="left" w:pos="540"/>
              </w:tabs>
              <w:spacing w:before="120" w:line="276" w:lineRule="auto"/>
              <w:contextualSpacing/>
              <w:rPr>
                <w:bCs/>
                <w:color w:val="000000"/>
              </w:rPr>
            </w:pPr>
            <w:r w:rsidRPr="0033364A">
              <w:rPr>
                <w:color w:val="000000"/>
              </w:rPr>
              <w:t>Allocated RBs</w:t>
            </w:r>
          </w:p>
        </w:tc>
        <w:tc>
          <w:tcPr>
            <w:tcW w:w="5035" w:type="dxa"/>
            <w:vAlign w:val="center"/>
          </w:tcPr>
          <w:p w14:paraId="6BC13920" w14:textId="77777777" w:rsidR="00800EEE" w:rsidRPr="00CD1FBF" w:rsidRDefault="00800EEE" w:rsidP="009E301F">
            <w:pPr>
              <w:tabs>
                <w:tab w:val="left" w:pos="0"/>
                <w:tab w:val="left" w:pos="540"/>
              </w:tabs>
              <w:spacing w:before="120" w:line="276" w:lineRule="auto"/>
              <w:contextualSpacing/>
              <w:rPr>
                <w:color w:val="000000"/>
              </w:rPr>
            </w:pPr>
            <w:r>
              <w:rPr>
                <w:color w:val="000000"/>
              </w:rPr>
              <w:t>24</w:t>
            </w:r>
            <w:r w:rsidRPr="0033364A">
              <w:rPr>
                <w:color w:val="000000"/>
              </w:rPr>
              <w:t xml:space="preserve"> PRBs</w:t>
            </w:r>
          </w:p>
        </w:tc>
      </w:tr>
      <w:tr w:rsidR="00800EEE" w:rsidRPr="00205E8D" w14:paraId="5DA514AE" w14:textId="77777777" w:rsidTr="009E301F">
        <w:trPr>
          <w:jc w:val="center"/>
        </w:trPr>
        <w:tc>
          <w:tcPr>
            <w:tcW w:w="2615" w:type="dxa"/>
            <w:vAlign w:val="center"/>
          </w:tcPr>
          <w:p w14:paraId="5DD7F374" w14:textId="77777777" w:rsidR="00800EEE" w:rsidRPr="00800EEE" w:rsidRDefault="00800EEE" w:rsidP="009E301F">
            <w:pPr>
              <w:tabs>
                <w:tab w:val="left" w:pos="0"/>
                <w:tab w:val="left" w:pos="540"/>
              </w:tabs>
              <w:spacing w:before="120" w:line="276" w:lineRule="auto"/>
              <w:contextualSpacing/>
              <w:rPr>
                <w:szCs w:val="20"/>
              </w:rPr>
            </w:pPr>
            <w:r w:rsidRPr="00800EEE">
              <w:rPr>
                <w:color w:val="000000"/>
              </w:rPr>
              <w:t>Symbol allocation</w:t>
            </w:r>
          </w:p>
        </w:tc>
        <w:tc>
          <w:tcPr>
            <w:tcW w:w="5035" w:type="dxa"/>
            <w:vAlign w:val="center"/>
          </w:tcPr>
          <w:p w14:paraId="40A38EAB" w14:textId="77777777" w:rsidR="00800EEE" w:rsidRPr="00800EEE" w:rsidRDefault="00800EEE" w:rsidP="009E301F">
            <w:pPr>
              <w:tabs>
                <w:tab w:val="left" w:pos="0"/>
                <w:tab w:val="left" w:pos="540"/>
              </w:tabs>
              <w:spacing w:before="120" w:line="276" w:lineRule="auto"/>
              <w:contextualSpacing/>
              <w:rPr>
                <w:szCs w:val="20"/>
              </w:rPr>
            </w:pPr>
            <w:r w:rsidRPr="00800EEE">
              <w:rPr>
                <w:color w:val="000000"/>
              </w:rPr>
              <w:t xml:space="preserve">14 OS </w:t>
            </w:r>
          </w:p>
        </w:tc>
      </w:tr>
      <w:tr w:rsidR="00800EEE" w:rsidRPr="00205E8D" w14:paraId="1E68782E" w14:textId="77777777" w:rsidTr="009E301F">
        <w:trPr>
          <w:jc w:val="center"/>
        </w:trPr>
        <w:tc>
          <w:tcPr>
            <w:tcW w:w="2615" w:type="dxa"/>
            <w:vAlign w:val="center"/>
          </w:tcPr>
          <w:p w14:paraId="211739E5" w14:textId="77777777" w:rsidR="00800EEE" w:rsidRPr="0033364A" w:rsidRDefault="00800EEE" w:rsidP="009E301F">
            <w:pPr>
              <w:tabs>
                <w:tab w:val="left" w:pos="0"/>
                <w:tab w:val="left" w:pos="540"/>
              </w:tabs>
              <w:spacing w:before="120" w:line="276" w:lineRule="auto"/>
              <w:contextualSpacing/>
              <w:rPr>
                <w:color w:val="000000"/>
              </w:rPr>
            </w:pPr>
            <w:r w:rsidRPr="0033364A">
              <w:rPr>
                <w:color w:val="000000"/>
              </w:rPr>
              <w:t>DMRS configuration</w:t>
            </w:r>
          </w:p>
        </w:tc>
        <w:tc>
          <w:tcPr>
            <w:tcW w:w="5035" w:type="dxa"/>
            <w:vAlign w:val="center"/>
          </w:tcPr>
          <w:p w14:paraId="1314C223" w14:textId="77777777" w:rsidR="00800EEE" w:rsidRPr="003F22E1" w:rsidRDefault="00800EEE" w:rsidP="009E301F">
            <w:pPr>
              <w:tabs>
                <w:tab w:val="left" w:pos="0"/>
                <w:tab w:val="left" w:pos="540"/>
              </w:tabs>
              <w:spacing w:before="120" w:line="276" w:lineRule="auto"/>
              <w:contextualSpacing/>
              <w:rPr>
                <w:rFonts w:eastAsia="等线"/>
                <w:color w:val="000000"/>
              </w:rPr>
            </w:pPr>
            <w:r w:rsidRPr="003F22E1">
              <w:rPr>
                <w:rFonts w:eastAsia="等线" w:hint="eastAsia"/>
                <w:color w:val="000000"/>
              </w:rPr>
              <w:t>2</w:t>
            </w:r>
            <w:r w:rsidRPr="003F22E1">
              <w:rPr>
                <w:rFonts w:eastAsia="等线"/>
                <w:color w:val="000000"/>
              </w:rPr>
              <w:t xml:space="preserve"> DMRS symbols for Msg4</w:t>
            </w:r>
          </w:p>
        </w:tc>
      </w:tr>
      <w:tr w:rsidR="00800EEE" w:rsidRPr="00205E8D" w14:paraId="0AD2C101" w14:textId="77777777" w:rsidTr="009E301F">
        <w:trPr>
          <w:jc w:val="center"/>
        </w:trPr>
        <w:tc>
          <w:tcPr>
            <w:tcW w:w="2615" w:type="dxa"/>
            <w:vAlign w:val="center"/>
          </w:tcPr>
          <w:p w14:paraId="28D750C8" w14:textId="77777777" w:rsidR="00800EEE" w:rsidRPr="00D734DE" w:rsidRDefault="00800EEE" w:rsidP="009E301F">
            <w:pPr>
              <w:tabs>
                <w:tab w:val="left" w:pos="0"/>
                <w:tab w:val="left" w:pos="540"/>
              </w:tabs>
              <w:spacing w:before="120" w:line="276" w:lineRule="auto"/>
              <w:contextualSpacing/>
              <w:rPr>
                <w:rFonts w:eastAsia="等线"/>
                <w:color w:val="000000"/>
              </w:rPr>
            </w:pPr>
            <w:r w:rsidRPr="00D734DE">
              <w:rPr>
                <w:rFonts w:eastAsia="等线"/>
                <w:color w:val="000000"/>
              </w:rPr>
              <w:t>Mapping type</w:t>
            </w:r>
          </w:p>
        </w:tc>
        <w:tc>
          <w:tcPr>
            <w:tcW w:w="5035" w:type="dxa"/>
            <w:vAlign w:val="center"/>
          </w:tcPr>
          <w:p w14:paraId="6742DADA" w14:textId="77777777" w:rsidR="00800EEE" w:rsidRPr="00D734DE" w:rsidRDefault="00800EEE" w:rsidP="009E301F">
            <w:pPr>
              <w:tabs>
                <w:tab w:val="left" w:pos="0"/>
                <w:tab w:val="left" w:pos="540"/>
              </w:tabs>
              <w:spacing w:before="120" w:line="276" w:lineRule="auto"/>
              <w:contextualSpacing/>
              <w:rPr>
                <w:rFonts w:eastAsia="等线"/>
                <w:color w:val="000000"/>
              </w:rPr>
            </w:pPr>
            <w:r w:rsidRPr="00D734DE">
              <w:rPr>
                <w:rFonts w:eastAsia="等线"/>
                <w:color w:val="000000"/>
              </w:rPr>
              <w:t>Mapping type A</w:t>
            </w:r>
          </w:p>
        </w:tc>
      </w:tr>
      <w:tr w:rsidR="00800EEE" w:rsidRPr="00205E8D" w14:paraId="2A5A81BF" w14:textId="77777777" w:rsidTr="009E301F">
        <w:trPr>
          <w:jc w:val="center"/>
        </w:trPr>
        <w:tc>
          <w:tcPr>
            <w:tcW w:w="2615" w:type="dxa"/>
            <w:vAlign w:val="center"/>
          </w:tcPr>
          <w:p w14:paraId="5242F4BE" w14:textId="77777777" w:rsidR="00800EEE" w:rsidRPr="00D734DE" w:rsidRDefault="00800EEE" w:rsidP="009E301F">
            <w:pPr>
              <w:tabs>
                <w:tab w:val="left" w:pos="0"/>
                <w:tab w:val="left" w:pos="540"/>
              </w:tabs>
              <w:spacing w:before="120" w:line="276" w:lineRule="auto"/>
              <w:contextualSpacing/>
              <w:rPr>
                <w:rFonts w:eastAsia="等线"/>
                <w:color w:val="000000"/>
              </w:rPr>
            </w:pPr>
            <w:r w:rsidRPr="0033364A">
              <w:rPr>
                <w:color w:val="000000"/>
              </w:rPr>
              <w:t>Repetition number</w:t>
            </w:r>
          </w:p>
        </w:tc>
        <w:tc>
          <w:tcPr>
            <w:tcW w:w="5035" w:type="dxa"/>
            <w:vAlign w:val="center"/>
          </w:tcPr>
          <w:p w14:paraId="6DB3EB65" w14:textId="77777777" w:rsidR="00800EEE" w:rsidRPr="00D734DE" w:rsidRDefault="00800EEE" w:rsidP="009E301F">
            <w:pPr>
              <w:tabs>
                <w:tab w:val="left" w:pos="0"/>
                <w:tab w:val="left" w:pos="540"/>
              </w:tabs>
              <w:spacing w:before="120" w:line="276" w:lineRule="auto"/>
              <w:contextualSpacing/>
              <w:rPr>
                <w:rFonts w:eastAsia="等线"/>
                <w:color w:val="000000"/>
              </w:rPr>
            </w:pPr>
            <w:r w:rsidRPr="0033364A">
              <w:rPr>
                <w:szCs w:val="20"/>
              </w:rPr>
              <w:t>Repetition type A, 1</w:t>
            </w:r>
            <w:r w:rsidRPr="00D04890">
              <w:rPr>
                <w:rFonts w:eastAsia="等线" w:hint="eastAsia"/>
                <w:szCs w:val="20"/>
                <w:lang w:eastAsia="zh-CN"/>
              </w:rPr>
              <w:t>/</w:t>
            </w:r>
            <w:r w:rsidRPr="00D04890">
              <w:rPr>
                <w:rFonts w:eastAsia="等线"/>
                <w:szCs w:val="20"/>
                <w:lang w:eastAsia="zh-CN"/>
              </w:rPr>
              <w:t>2</w:t>
            </w:r>
            <w:r w:rsidRPr="00D04890">
              <w:rPr>
                <w:rFonts w:eastAsia="等线" w:hint="eastAsia"/>
                <w:szCs w:val="20"/>
                <w:lang w:eastAsia="zh-CN"/>
              </w:rPr>
              <w:t>/</w:t>
            </w:r>
            <w:r w:rsidRPr="00D04890">
              <w:rPr>
                <w:rFonts w:eastAsia="等线"/>
                <w:szCs w:val="20"/>
                <w:lang w:eastAsia="zh-CN"/>
              </w:rPr>
              <w:t>4</w:t>
            </w:r>
            <w:r w:rsidRPr="0033364A">
              <w:rPr>
                <w:szCs w:val="20"/>
              </w:rPr>
              <w:t xml:space="preserve"> repetition</w:t>
            </w:r>
          </w:p>
        </w:tc>
      </w:tr>
      <w:tr w:rsidR="00800EEE" w:rsidRPr="00205E8D" w14:paraId="12D97690" w14:textId="77777777" w:rsidTr="009E301F">
        <w:trPr>
          <w:jc w:val="center"/>
        </w:trPr>
        <w:tc>
          <w:tcPr>
            <w:tcW w:w="2615" w:type="dxa"/>
            <w:vAlign w:val="center"/>
          </w:tcPr>
          <w:p w14:paraId="6D304032" w14:textId="77777777" w:rsidR="00800EEE" w:rsidRPr="00205E8D" w:rsidRDefault="00800EEE" w:rsidP="009E301F">
            <w:pPr>
              <w:tabs>
                <w:tab w:val="left" w:pos="0"/>
                <w:tab w:val="left" w:pos="540"/>
              </w:tabs>
              <w:spacing w:before="120" w:line="276" w:lineRule="auto"/>
              <w:contextualSpacing/>
              <w:rPr>
                <w:color w:val="000000"/>
                <w:szCs w:val="20"/>
              </w:rPr>
            </w:pPr>
            <w:r w:rsidRPr="00205E8D">
              <w:rPr>
                <w:color w:val="000000"/>
              </w:rPr>
              <w:t>Channel model</w:t>
            </w:r>
          </w:p>
        </w:tc>
        <w:tc>
          <w:tcPr>
            <w:tcW w:w="5035" w:type="dxa"/>
            <w:vAlign w:val="center"/>
          </w:tcPr>
          <w:p w14:paraId="6F1BA6C3" w14:textId="77777777" w:rsidR="00800EEE" w:rsidRPr="00205E8D" w:rsidRDefault="00800EEE" w:rsidP="009E301F">
            <w:pPr>
              <w:tabs>
                <w:tab w:val="left" w:pos="0"/>
                <w:tab w:val="left" w:pos="540"/>
              </w:tabs>
              <w:spacing w:before="120" w:line="276" w:lineRule="auto"/>
              <w:contextualSpacing/>
              <w:rPr>
                <w:color w:val="000000"/>
                <w:szCs w:val="20"/>
              </w:rPr>
            </w:pPr>
            <w:r w:rsidRPr="00205E8D">
              <w:rPr>
                <w:color w:val="000000"/>
              </w:rPr>
              <w:t>NTN-TDL-</w:t>
            </w:r>
            <w:r>
              <w:rPr>
                <w:color w:val="000000"/>
              </w:rPr>
              <w:t>C</w:t>
            </w:r>
            <w:r w:rsidRPr="00205E8D">
              <w:rPr>
                <w:color w:val="000000"/>
              </w:rPr>
              <w:t>(LOS)</w:t>
            </w:r>
          </w:p>
        </w:tc>
      </w:tr>
      <w:tr w:rsidR="00800EEE" w:rsidRPr="00205E8D" w14:paraId="10AFF41A" w14:textId="77777777" w:rsidTr="009E301F">
        <w:trPr>
          <w:jc w:val="center"/>
        </w:trPr>
        <w:tc>
          <w:tcPr>
            <w:tcW w:w="2615" w:type="dxa"/>
            <w:vAlign w:val="center"/>
          </w:tcPr>
          <w:p w14:paraId="3BA61F32" w14:textId="77777777" w:rsidR="00800EEE" w:rsidRPr="009F4432" w:rsidRDefault="00800EEE" w:rsidP="009E301F">
            <w:pPr>
              <w:tabs>
                <w:tab w:val="left" w:pos="0"/>
                <w:tab w:val="left" w:pos="540"/>
              </w:tabs>
              <w:spacing w:before="120" w:line="276" w:lineRule="auto"/>
              <w:contextualSpacing/>
              <w:rPr>
                <w:rFonts w:eastAsia="等线"/>
                <w:color w:val="000000"/>
              </w:rPr>
            </w:pPr>
            <w:r w:rsidRPr="009F4432">
              <w:rPr>
                <w:rFonts w:eastAsia="等线" w:hint="eastAsia"/>
                <w:color w:val="000000"/>
              </w:rPr>
              <w:t>H</w:t>
            </w:r>
            <w:r w:rsidRPr="009F4432">
              <w:rPr>
                <w:rFonts w:eastAsia="等线"/>
                <w:color w:val="000000"/>
              </w:rPr>
              <w:t>ARQ</w:t>
            </w:r>
          </w:p>
        </w:tc>
        <w:tc>
          <w:tcPr>
            <w:tcW w:w="5035" w:type="dxa"/>
            <w:vAlign w:val="center"/>
          </w:tcPr>
          <w:p w14:paraId="6F07936F" w14:textId="77777777" w:rsidR="00800EEE" w:rsidRDefault="00800EEE" w:rsidP="009E301F">
            <w:pPr>
              <w:tabs>
                <w:tab w:val="left" w:pos="0"/>
                <w:tab w:val="left" w:pos="540"/>
              </w:tabs>
              <w:spacing w:before="120" w:line="276" w:lineRule="auto"/>
              <w:contextualSpacing/>
              <w:rPr>
                <w:color w:val="000000"/>
              </w:rPr>
            </w:pPr>
            <w:r>
              <w:rPr>
                <w:rFonts w:hint="eastAsia"/>
                <w:color w:val="000000"/>
              </w:rPr>
              <w:t>N</w:t>
            </w:r>
            <w:r>
              <w:rPr>
                <w:color w:val="000000"/>
              </w:rPr>
              <w:t>O</w:t>
            </w:r>
          </w:p>
        </w:tc>
      </w:tr>
      <w:tr w:rsidR="00800EEE" w:rsidRPr="00205E8D" w14:paraId="1E58B324" w14:textId="77777777" w:rsidTr="009E301F">
        <w:trPr>
          <w:jc w:val="center"/>
        </w:trPr>
        <w:tc>
          <w:tcPr>
            <w:tcW w:w="2615" w:type="dxa"/>
            <w:vAlign w:val="center"/>
          </w:tcPr>
          <w:p w14:paraId="493436C7" w14:textId="77777777" w:rsidR="00800EEE" w:rsidRPr="00205E8D" w:rsidRDefault="00800EEE" w:rsidP="009E301F">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73264602" w14:textId="77777777" w:rsidR="00800EEE" w:rsidRPr="00205E8D" w:rsidRDefault="00800EEE" w:rsidP="009E301F">
            <w:pPr>
              <w:tabs>
                <w:tab w:val="left" w:pos="0"/>
                <w:tab w:val="left" w:pos="540"/>
              </w:tabs>
              <w:spacing w:before="120" w:line="276" w:lineRule="auto"/>
              <w:contextualSpacing/>
              <w:rPr>
                <w:color w:val="000000"/>
              </w:rPr>
            </w:pPr>
            <w:r w:rsidRPr="00205E8D">
              <w:rPr>
                <w:color w:val="000000"/>
              </w:rPr>
              <w:t>3km/h</w:t>
            </w:r>
          </w:p>
        </w:tc>
      </w:tr>
      <w:tr w:rsidR="00800EEE" w:rsidRPr="00205E8D" w14:paraId="1162A70E" w14:textId="77777777" w:rsidTr="009E301F">
        <w:trPr>
          <w:jc w:val="center"/>
        </w:trPr>
        <w:tc>
          <w:tcPr>
            <w:tcW w:w="2615" w:type="dxa"/>
            <w:vAlign w:val="center"/>
          </w:tcPr>
          <w:p w14:paraId="4BDD1BA8" w14:textId="77777777" w:rsidR="00800EEE" w:rsidRPr="0033364A" w:rsidRDefault="00800EEE" w:rsidP="009E301F">
            <w:pPr>
              <w:tabs>
                <w:tab w:val="left" w:pos="0"/>
                <w:tab w:val="left" w:pos="540"/>
              </w:tabs>
              <w:spacing w:before="120" w:line="276" w:lineRule="auto"/>
              <w:contextualSpacing/>
              <w:rPr>
                <w:rFonts w:eastAsia="等线"/>
                <w:color w:val="000000"/>
              </w:rPr>
            </w:pPr>
            <w:r w:rsidRPr="0033364A">
              <w:rPr>
                <w:rFonts w:eastAsia="等线" w:hint="eastAsia"/>
                <w:color w:val="000000"/>
              </w:rPr>
              <w:t>T</w:t>
            </w:r>
            <w:r w:rsidRPr="0033364A">
              <w:rPr>
                <w:rFonts w:eastAsia="等线"/>
                <w:color w:val="000000"/>
              </w:rPr>
              <w:t>BS</w:t>
            </w:r>
            <w:r>
              <w:rPr>
                <w:rFonts w:eastAsia="等线" w:hint="eastAsia"/>
                <w:color w:val="000000"/>
              </w:rPr>
              <w:t>/</w:t>
            </w:r>
            <w:r>
              <w:rPr>
                <w:rFonts w:eastAsia="等线"/>
                <w:color w:val="000000"/>
              </w:rPr>
              <w:t>MCS</w:t>
            </w:r>
          </w:p>
        </w:tc>
        <w:tc>
          <w:tcPr>
            <w:tcW w:w="5035" w:type="dxa"/>
            <w:vAlign w:val="center"/>
          </w:tcPr>
          <w:p w14:paraId="7C7AE2FB" w14:textId="77777777" w:rsidR="00800EEE" w:rsidRPr="0033364A" w:rsidRDefault="00800EEE" w:rsidP="009E301F">
            <w:pPr>
              <w:tabs>
                <w:tab w:val="left" w:pos="0"/>
                <w:tab w:val="left" w:pos="540"/>
              </w:tabs>
              <w:spacing w:before="120" w:line="276" w:lineRule="auto"/>
              <w:contextualSpacing/>
              <w:rPr>
                <w:rFonts w:eastAsia="等线"/>
                <w:color w:val="000000"/>
              </w:rPr>
            </w:pPr>
            <w:r w:rsidRPr="0033364A">
              <w:rPr>
                <w:rFonts w:eastAsia="等线" w:hint="eastAsia"/>
                <w:color w:val="000000"/>
              </w:rPr>
              <w:t>1</w:t>
            </w:r>
            <w:r w:rsidRPr="0033364A">
              <w:rPr>
                <w:rFonts w:eastAsia="等线"/>
                <w:color w:val="000000"/>
              </w:rPr>
              <w:t>040 bits for Msg4</w:t>
            </w:r>
          </w:p>
        </w:tc>
      </w:tr>
      <w:tr w:rsidR="00800EEE" w:rsidRPr="00205E8D" w14:paraId="36434639" w14:textId="77777777" w:rsidTr="009E301F">
        <w:trPr>
          <w:jc w:val="center"/>
        </w:trPr>
        <w:tc>
          <w:tcPr>
            <w:tcW w:w="2615" w:type="dxa"/>
            <w:vAlign w:val="center"/>
          </w:tcPr>
          <w:p w14:paraId="10AF7EE8" w14:textId="77777777" w:rsidR="00800EEE" w:rsidRPr="0033364A" w:rsidRDefault="00800EEE" w:rsidP="009E301F">
            <w:pPr>
              <w:tabs>
                <w:tab w:val="left" w:pos="0"/>
                <w:tab w:val="left" w:pos="540"/>
              </w:tabs>
              <w:spacing w:before="120" w:line="276" w:lineRule="auto"/>
              <w:contextualSpacing/>
              <w:rPr>
                <w:szCs w:val="20"/>
              </w:rPr>
            </w:pPr>
            <w:r w:rsidRPr="0033364A">
              <w:rPr>
                <w:color w:val="000000"/>
              </w:rPr>
              <w:t>Modulation order</w:t>
            </w:r>
          </w:p>
        </w:tc>
        <w:tc>
          <w:tcPr>
            <w:tcW w:w="5035" w:type="dxa"/>
            <w:vAlign w:val="center"/>
          </w:tcPr>
          <w:p w14:paraId="37A45450" w14:textId="77777777" w:rsidR="00800EEE" w:rsidRPr="0033364A" w:rsidRDefault="00800EEE" w:rsidP="009E301F">
            <w:pPr>
              <w:tabs>
                <w:tab w:val="left" w:pos="0"/>
                <w:tab w:val="left" w:pos="540"/>
              </w:tabs>
              <w:spacing w:before="120" w:line="276" w:lineRule="auto"/>
              <w:contextualSpacing/>
              <w:rPr>
                <w:szCs w:val="20"/>
              </w:rPr>
            </w:pPr>
            <w:r w:rsidRPr="0033364A">
              <w:rPr>
                <w:color w:val="000000"/>
              </w:rPr>
              <w:t>QPSK</w:t>
            </w:r>
          </w:p>
        </w:tc>
      </w:tr>
      <w:tr w:rsidR="00800EEE" w:rsidRPr="00205E8D" w14:paraId="36A10226" w14:textId="77777777" w:rsidTr="009E301F">
        <w:trPr>
          <w:jc w:val="center"/>
        </w:trPr>
        <w:tc>
          <w:tcPr>
            <w:tcW w:w="2615" w:type="dxa"/>
            <w:vAlign w:val="center"/>
          </w:tcPr>
          <w:p w14:paraId="4DE9C549" w14:textId="77777777" w:rsidR="00800EEE" w:rsidRPr="00800EEE" w:rsidRDefault="00800EEE" w:rsidP="009E301F">
            <w:pPr>
              <w:tabs>
                <w:tab w:val="left" w:pos="0"/>
                <w:tab w:val="left" w:pos="540"/>
              </w:tabs>
              <w:spacing w:before="120" w:line="276" w:lineRule="auto"/>
              <w:contextualSpacing/>
              <w:rPr>
                <w:color w:val="000000"/>
              </w:rPr>
            </w:pPr>
            <w:r w:rsidRPr="00800EEE">
              <w:rPr>
                <w:rFonts w:eastAsia="等线" w:hint="eastAsia"/>
                <w:color w:val="000000"/>
              </w:rPr>
              <w:t>B</w:t>
            </w:r>
            <w:r w:rsidRPr="00800EEE">
              <w:rPr>
                <w:rFonts w:eastAsia="等线"/>
                <w:color w:val="000000"/>
              </w:rPr>
              <w:t>LER</w:t>
            </w:r>
          </w:p>
        </w:tc>
        <w:tc>
          <w:tcPr>
            <w:tcW w:w="5035" w:type="dxa"/>
            <w:vAlign w:val="center"/>
          </w:tcPr>
          <w:p w14:paraId="1C424D6D" w14:textId="77777777" w:rsidR="00800EEE" w:rsidRPr="00800EEE" w:rsidRDefault="00800EEE" w:rsidP="009E301F">
            <w:pPr>
              <w:tabs>
                <w:tab w:val="left" w:pos="0"/>
                <w:tab w:val="left" w:pos="540"/>
              </w:tabs>
              <w:spacing w:before="120" w:line="276" w:lineRule="auto"/>
              <w:contextualSpacing/>
              <w:rPr>
                <w:color w:val="000000"/>
              </w:rPr>
            </w:pPr>
            <w:r w:rsidRPr="00800EEE">
              <w:rPr>
                <w:szCs w:val="18"/>
              </w:rPr>
              <w:t xml:space="preserve">10% </w:t>
            </w:r>
            <w:proofErr w:type="spellStart"/>
            <w:r w:rsidRPr="00800EEE">
              <w:rPr>
                <w:szCs w:val="18"/>
              </w:rPr>
              <w:t>iBLER</w:t>
            </w:r>
            <w:proofErr w:type="spellEnd"/>
          </w:p>
        </w:tc>
      </w:tr>
      <w:tr w:rsidR="00800EEE" w:rsidRPr="00205E8D" w14:paraId="4DE66E2C" w14:textId="77777777" w:rsidTr="009E301F">
        <w:trPr>
          <w:jc w:val="center"/>
        </w:trPr>
        <w:tc>
          <w:tcPr>
            <w:tcW w:w="2615" w:type="dxa"/>
            <w:vAlign w:val="center"/>
          </w:tcPr>
          <w:p w14:paraId="59DC4472" w14:textId="77777777" w:rsidR="00800EEE" w:rsidRPr="00205E8D" w:rsidRDefault="00800EEE" w:rsidP="009E301F">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723A9EAE" w14:textId="77777777" w:rsidR="00800EEE" w:rsidRPr="00205E8D" w:rsidRDefault="00800EEE" w:rsidP="009E301F">
            <w:pPr>
              <w:tabs>
                <w:tab w:val="left" w:pos="0"/>
                <w:tab w:val="left" w:pos="540"/>
              </w:tabs>
              <w:spacing w:before="120" w:line="276" w:lineRule="auto"/>
              <w:contextualSpacing/>
              <w:rPr>
                <w:color w:val="000000"/>
              </w:rPr>
            </w:pPr>
            <w:r w:rsidRPr="00205E8D">
              <w:rPr>
                <w:color w:val="000000"/>
              </w:rPr>
              <w:t>30</w:t>
            </w:r>
            <w:r>
              <w:rPr>
                <w:color w:val="000000"/>
              </w:rPr>
              <w:t xml:space="preserve"> for LEO-600</w:t>
            </w:r>
          </w:p>
        </w:tc>
      </w:tr>
      <w:tr w:rsidR="00800EEE" w:rsidRPr="00205E8D" w14:paraId="7475D625" w14:textId="77777777" w:rsidTr="009E301F">
        <w:trPr>
          <w:jc w:val="center"/>
        </w:trPr>
        <w:tc>
          <w:tcPr>
            <w:tcW w:w="2615" w:type="dxa"/>
            <w:vAlign w:val="center"/>
          </w:tcPr>
          <w:p w14:paraId="1C1D7CA8" w14:textId="77777777" w:rsidR="00800EEE" w:rsidRPr="00205E8D" w:rsidRDefault="00800EEE" w:rsidP="009E301F">
            <w:pPr>
              <w:tabs>
                <w:tab w:val="left" w:pos="0"/>
                <w:tab w:val="left" w:pos="540"/>
              </w:tabs>
              <w:spacing w:before="120" w:line="276" w:lineRule="auto"/>
              <w:contextualSpacing/>
              <w:rPr>
                <w:color w:val="000000"/>
              </w:rPr>
            </w:pPr>
            <w:r>
              <w:rPr>
                <w:color w:val="000000"/>
              </w:rPr>
              <w:lastRenderedPageBreak/>
              <w:t>Frequency offset</w:t>
            </w:r>
          </w:p>
        </w:tc>
        <w:tc>
          <w:tcPr>
            <w:tcW w:w="5035" w:type="dxa"/>
            <w:vAlign w:val="center"/>
          </w:tcPr>
          <w:p w14:paraId="3243F75F" w14:textId="77777777" w:rsidR="00800EEE" w:rsidRPr="00205E8D" w:rsidRDefault="00800EEE" w:rsidP="009E301F">
            <w:pPr>
              <w:tabs>
                <w:tab w:val="left" w:pos="0"/>
                <w:tab w:val="left" w:pos="540"/>
              </w:tabs>
              <w:spacing w:before="120" w:line="276" w:lineRule="auto"/>
              <w:contextualSpacing/>
              <w:rPr>
                <w:color w:val="000000"/>
              </w:rPr>
            </w:pPr>
            <w:r>
              <w:rPr>
                <w:rFonts w:hint="eastAsia"/>
                <w:color w:val="000000"/>
              </w:rPr>
              <w:t>0</w:t>
            </w:r>
            <w:r>
              <w:rPr>
                <w:color w:val="000000"/>
              </w:rPr>
              <w:t>.1ppm</w:t>
            </w:r>
          </w:p>
        </w:tc>
      </w:tr>
    </w:tbl>
    <w:p w14:paraId="14E95269" w14:textId="77777777" w:rsidR="00EE7C28" w:rsidRPr="00800EEE" w:rsidRDefault="00EE7C28" w:rsidP="004C6EDF">
      <w:pPr>
        <w:spacing w:before="120"/>
        <w:rPr>
          <w:rFonts w:eastAsiaTheme="minorEastAsia"/>
          <w:lang w:eastAsia="zh-CN"/>
        </w:rPr>
      </w:pPr>
    </w:p>
    <w:p w14:paraId="1CE55B38" w14:textId="797CCF5E" w:rsidR="00866D47" w:rsidRDefault="00866D47" w:rsidP="00866D47">
      <w:pPr>
        <w:pStyle w:val="2"/>
        <w:spacing w:beforeLines="100"/>
        <w:rPr>
          <w:rFonts w:ascii="Times New Roman" w:eastAsiaTheme="minorEastAsia" w:hAnsi="Times New Roman" w:cs="Times New Roman"/>
          <w:sz w:val="24"/>
          <w:szCs w:val="40"/>
          <w:lang w:eastAsia="zh-CN"/>
        </w:rPr>
      </w:pPr>
      <w:r w:rsidRPr="00477086">
        <w:rPr>
          <w:rFonts w:ascii="Times New Roman" w:hAnsi="Times New Roman" w:cs="Times New Roman"/>
          <w:sz w:val="24"/>
          <w:szCs w:val="40"/>
          <w:lang w:eastAsia="zh-CN"/>
        </w:rPr>
        <w:t xml:space="preserve">Appendix </w:t>
      </w:r>
      <w:r>
        <w:rPr>
          <w:rFonts w:ascii="Times New Roman" w:eastAsiaTheme="minorEastAsia" w:hAnsi="Times New Roman" w:cs="Times New Roman" w:hint="eastAsia"/>
          <w:sz w:val="24"/>
          <w:szCs w:val="40"/>
          <w:lang w:eastAsia="zh-CN"/>
        </w:rPr>
        <w:t>C</w:t>
      </w:r>
      <w:r w:rsidRPr="00477086">
        <w:rPr>
          <w:rFonts w:ascii="Times New Roman" w:hAnsi="Times New Roman" w:cs="Times New Roman"/>
          <w:sz w:val="24"/>
          <w:szCs w:val="40"/>
          <w:lang w:eastAsia="zh-CN"/>
        </w:rPr>
        <w:t xml:space="preserve">. </w:t>
      </w:r>
      <w:r w:rsidR="00ED379C">
        <w:rPr>
          <w:rFonts w:ascii="Times New Roman" w:eastAsiaTheme="minorEastAsia" w:hAnsi="Times New Roman" w:cs="Times New Roman" w:hint="eastAsia"/>
          <w:sz w:val="24"/>
          <w:szCs w:val="40"/>
          <w:lang w:eastAsia="zh-CN"/>
        </w:rPr>
        <w:t>Simulation</w:t>
      </w:r>
      <w:r>
        <w:rPr>
          <w:rFonts w:ascii="Times New Roman" w:hAnsi="Times New Roman" w:cs="Times New Roman"/>
          <w:sz w:val="24"/>
          <w:szCs w:val="40"/>
          <w:lang w:eastAsia="zh-CN"/>
        </w:rPr>
        <w:t xml:space="preserve"> parameters</w:t>
      </w:r>
      <w:r>
        <w:rPr>
          <w:rFonts w:ascii="Times New Roman" w:eastAsiaTheme="minorEastAsia" w:hAnsi="Times New Roman" w:cs="Times New Roman" w:hint="eastAsia"/>
          <w:sz w:val="24"/>
          <w:szCs w:val="40"/>
          <w:lang w:eastAsia="zh-CN"/>
        </w:rPr>
        <w:t xml:space="preserve"> for </w:t>
      </w:r>
      <w:r w:rsidR="00ED379C">
        <w:rPr>
          <w:rFonts w:ascii="Times New Roman" w:eastAsiaTheme="minorEastAsia" w:hAnsi="Times New Roman" w:cs="Times New Roman" w:hint="eastAsia"/>
          <w:sz w:val="24"/>
          <w:szCs w:val="40"/>
          <w:lang w:eastAsia="zh-CN"/>
        </w:rPr>
        <w:t>obtaining Figure 2</w:t>
      </w:r>
    </w:p>
    <w:p w14:paraId="118264A2" w14:textId="77777777" w:rsidR="00ED379C" w:rsidRPr="00ED379C" w:rsidRDefault="00ED379C" w:rsidP="00ED379C">
      <w:pPr>
        <w:pStyle w:val="a0"/>
        <w:spacing w:before="120"/>
        <w:rPr>
          <w:rFonts w:eastAsiaTheme="minorEastAsia"/>
          <w:lang w:eastAsia="zh-CN"/>
        </w:rPr>
      </w:pPr>
    </w:p>
    <w:tbl>
      <w:tblPr>
        <w:tblStyle w:val="af6"/>
        <w:tblW w:w="0" w:type="auto"/>
        <w:jc w:val="center"/>
        <w:tblLook w:val="04A0" w:firstRow="1" w:lastRow="0" w:firstColumn="1" w:lastColumn="0" w:noHBand="0" w:noVBand="1"/>
      </w:tblPr>
      <w:tblGrid>
        <w:gridCol w:w="3011"/>
        <w:gridCol w:w="4497"/>
      </w:tblGrid>
      <w:tr w:rsidR="00ED379C" w:rsidRPr="00477086" w14:paraId="7F5FC44C" w14:textId="77777777" w:rsidTr="00ED379C">
        <w:trPr>
          <w:trHeight w:val="238"/>
          <w:jc w:val="center"/>
        </w:trPr>
        <w:tc>
          <w:tcPr>
            <w:tcW w:w="3011" w:type="dxa"/>
            <w:shd w:val="clear" w:color="auto" w:fill="548DD4" w:themeFill="text2" w:themeFillTint="99"/>
            <w:vAlign w:val="center"/>
          </w:tcPr>
          <w:p w14:paraId="6ACD5017" w14:textId="7AD26098" w:rsidR="00ED379C" w:rsidRPr="00EC0D31" w:rsidRDefault="00ED379C" w:rsidP="00ED379C">
            <w:pPr>
              <w:tabs>
                <w:tab w:val="left" w:pos="0"/>
                <w:tab w:val="left" w:pos="540"/>
              </w:tabs>
              <w:spacing w:before="120" w:line="276" w:lineRule="auto"/>
              <w:contextualSpacing/>
              <w:rPr>
                <w:b/>
                <w:color w:val="FFFFFF"/>
              </w:rPr>
            </w:pPr>
            <w:r w:rsidRPr="00EC0D31">
              <w:rPr>
                <w:b/>
                <w:color w:val="FFFFFF"/>
              </w:rPr>
              <w:t>Parameters</w:t>
            </w:r>
          </w:p>
        </w:tc>
        <w:tc>
          <w:tcPr>
            <w:tcW w:w="4497" w:type="dxa"/>
            <w:shd w:val="clear" w:color="auto" w:fill="548DD4" w:themeFill="text2" w:themeFillTint="99"/>
            <w:vAlign w:val="center"/>
          </w:tcPr>
          <w:p w14:paraId="61867C69" w14:textId="73D099DB" w:rsidR="00ED379C" w:rsidRPr="00EC0D31" w:rsidRDefault="00ED379C" w:rsidP="00ED379C">
            <w:pPr>
              <w:tabs>
                <w:tab w:val="left" w:pos="0"/>
                <w:tab w:val="left" w:pos="540"/>
              </w:tabs>
              <w:spacing w:before="120" w:line="276" w:lineRule="auto"/>
              <w:contextualSpacing/>
              <w:rPr>
                <w:b/>
                <w:color w:val="FFFFFF"/>
              </w:rPr>
            </w:pPr>
            <w:r w:rsidRPr="00EC0D31">
              <w:rPr>
                <w:b/>
                <w:color w:val="FFFFFF"/>
              </w:rPr>
              <w:t>Value</w:t>
            </w:r>
          </w:p>
        </w:tc>
      </w:tr>
      <w:tr w:rsidR="00ED379C" w:rsidRPr="00477086" w14:paraId="5D4E6663" w14:textId="77777777" w:rsidTr="00ED379C">
        <w:trPr>
          <w:jc w:val="center"/>
        </w:trPr>
        <w:tc>
          <w:tcPr>
            <w:tcW w:w="3011" w:type="dxa"/>
            <w:vAlign w:val="center"/>
          </w:tcPr>
          <w:p w14:paraId="407794D2"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Scenario</w:t>
            </w:r>
          </w:p>
        </w:tc>
        <w:tc>
          <w:tcPr>
            <w:tcW w:w="4497" w:type="dxa"/>
            <w:vAlign w:val="center"/>
          </w:tcPr>
          <w:p w14:paraId="469500D9"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RMA</w:t>
            </w:r>
          </w:p>
        </w:tc>
      </w:tr>
      <w:tr w:rsidR="00ED379C" w:rsidRPr="00477086" w14:paraId="4E23B9D8" w14:textId="77777777" w:rsidTr="00ED379C">
        <w:trPr>
          <w:jc w:val="center"/>
        </w:trPr>
        <w:tc>
          <w:tcPr>
            <w:tcW w:w="3011" w:type="dxa"/>
            <w:vAlign w:val="center"/>
          </w:tcPr>
          <w:p w14:paraId="23BAD0D6"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Satellite orbit configuration</w:t>
            </w:r>
          </w:p>
        </w:tc>
        <w:tc>
          <w:tcPr>
            <w:tcW w:w="4497" w:type="dxa"/>
            <w:vAlign w:val="center"/>
          </w:tcPr>
          <w:p w14:paraId="50EA78A9"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LEO600</w:t>
            </w:r>
            <w:r>
              <w:rPr>
                <w:bCs/>
                <w:color w:val="000000"/>
                <w:lang w:val="en-GB"/>
              </w:rPr>
              <w:t>km</w:t>
            </w:r>
          </w:p>
        </w:tc>
      </w:tr>
      <w:tr w:rsidR="00ED379C" w:rsidRPr="00477086" w14:paraId="3A1B56F4" w14:textId="77777777" w:rsidTr="00ED379C">
        <w:trPr>
          <w:jc w:val="center"/>
        </w:trPr>
        <w:tc>
          <w:tcPr>
            <w:tcW w:w="3011" w:type="dxa"/>
            <w:vAlign w:val="center"/>
          </w:tcPr>
          <w:p w14:paraId="4B9D7420" w14:textId="442C3D70"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Service link frequency</w:t>
            </w:r>
          </w:p>
        </w:tc>
        <w:tc>
          <w:tcPr>
            <w:tcW w:w="4497" w:type="dxa"/>
            <w:vAlign w:val="center"/>
          </w:tcPr>
          <w:p w14:paraId="727CD59A"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S-band (2GHz)</w:t>
            </w:r>
          </w:p>
        </w:tc>
      </w:tr>
      <w:tr w:rsidR="00ED379C" w:rsidRPr="00477086" w14:paraId="116BF3A1" w14:textId="77777777" w:rsidTr="00ED379C">
        <w:trPr>
          <w:jc w:val="center"/>
        </w:trPr>
        <w:tc>
          <w:tcPr>
            <w:tcW w:w="3011" w:type="dxa"/>
            <w:vAlign w:val="center"/>
          </w:tcPr>
          <w:p w14:paraId="45E39898" w14:textId="703DC7ED"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Channel bandwidth</w:t>
            </w:r>
          </w:p>
        </w:tc>
        <w:tc>
          <w:tcPr>
            <w:tcW w:w="4497" w:type="dxa"/>
            <w:vAlign w:val="center"/>
          </w:tcPr>
          <w:p w14:paraId="4761E3C6"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5MHz</w:t>
            </w:r>
          </w:p>
        </w:tc>
      </w:tr>
      <w:tr w:rsidR="00ED379C" w:rsidRPr="00477086" w14:paraId="0AC3DACA" w14:textId="77777777" w:rsidTr="00ED379C">
        <w:trPr>
          <w:jc w:val="center"/>
        </w:trPr>
        <w:tc>
          <w:tcPr>
            <w:tcW w:w="3011" w:type="dxa"/>
            <w:vAlign w:val="center"/>
          </w:tcPr>
          <w:p w14:paraId="756E3303"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3 dB beam width</w:t>
            </w:r>
          </w:p>
        </w:tc>
        <w:tc>
          <w:tcPr>
            <w:tcW w:w="4497" w:type="dxa"/>
            <w:vAlign w:val="center"/>
          </w:tcPr>
          <w:p w14:paraId="1FA7FDE4" w14:textId="77777777" w:rsidR="00ED379C" w:rsidRPr="002A1292" w:rsidRDefault="00ED379C" w:rsidP="00ED379C">
            <w:pPr>
              <w:tabs>
                <w:tab w:val="left" w:pos="0"/>
                <w:tab w:val="left" w:pos="540"/>
              </w:tabs>
              <w:spacing w:before="120"/>
              <w:contextualSpacing/>
              <w:jc w:val="left"/>
              <w:rPr>
                <w:bCs/>
                <w:color w:val="000000"/>
                <w:lang w:val="en-GB"/>
              </w:rPr>
            </w:pPr>
            <w:r>
              <w:rPr>
                <w:color w:val="000000"/>
                <w:lang w:val="en-GB"/>
              </w:rPr>
              <w:t>4.4127</w:t>
            </w:r>
            <w:r w:rsidRPr="00477086">
              <w:rPr>
                <w:color w:val="000000"/>
                <w:lang w:val="en-GB"/>
              </w:rPr>
              <w:t xml:space="preserve"> </w:t>
            </w:r>
            <w:proofErr w:type="spellStart"/>
            <w:r w:rsidRPr="00477086">
              <w:rPr>
                <w:color w:val="000000"/>
                <w:lang w:val="en-GB"/>
              </w:rPr>
              <w:t>deg</w:t>
            </w:r>
            <w:proofErr w:type="spellEnd"/>
          </w:p>
        </w:tc>
      </w:tr>
      <w:tr w:rsidR="00ED379C" w:rsidRPr="00477086" w14:paraId="468084D8" w14:textId="77777777" w:rsidTr="00ED379C">
        <w:trPr>
          <w:jc w:val="center"/>
        </w:trPr>
        <w:tc>
          <w:tcPr>
            <w:tcW w:w="3011" w:type="dxa"/>
            <w:vAlign w:val="center"/>
          </w:tcPr>
          <w:p w14:paraId="16AD2B63"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 xml:space="preserve">Satellite </w:t>
            </w:r>
            <w:r>
              <w:rPr>
                <w:rFonts w:hint="eastAsia"/>
                <w:bCs/>
                <w:color w:val="000000"/>
                <w:lang w:val="en-GB"/>
              </w:rPr>
              <w:t>power</w:t>
            </w:r>
            <w:r>
              <w:rPr>
                <w:bCs/>
                <w:color w:val="000000"/>
                <w:lang w:val="en-GB"/>
              </w:rPr>
              <w:t xml:space="preserve"> </w:t>
            </w:r>
            <w:r>
              <w:rPr>
                <w:rFonts w:hint="eastAsia"/>
                <w:bCs/>
                <w:color w:val="000000"/>
                <w:lang w:val="en-GB"/>
              </w:rPr>
              <w:t>per</w:t>
            </w:r>
            <w:r>
              <w:rPr>
                <w:bCs/>
                <w:color w:val="000000"/>
                <w:lang w:val="en-GB"/>
              </w:rPr>
              <w:t xml:space="preserve"> simultaneously</w:t>
            </w:r>
            <w:r>
              <w:rPr>
                <w:rFonts w:hint="eastAsia"/>
                <w:bCs/>
                <w:color w:val="000000"/>
                <w:lang w:val="en-GB"/>
              </w:rPr>
              <w:t xml:space="preserve"> </w:t>
            </w:r>
            <w:r>
              <w:rPr>
                <w:bCs/>
                <w:color w:val="000000"/>
                <w:lang w:val="en-GB"/>
              </w:rPr>
              <w:t xml:space="preserve">active </w:t>
            </w:r>
            <w:r>
              <w:rPr>
                <w:rFonts w:hint="eastAsia"/>
                <w:bCs/>
                <w:color w:val="000000"/>
                <w:lang w:val="en-GB"/>
              </w:rPr>
              <w:t>beam</w:t>
            </w:r>
          </w:p>
        </w:tc>
        <w:tc>
          <w:tcPr>
            <w:tcW w:w="4497" w:type="dxa"/>
            <w:vAlign w:val="center"/>
          </w:tcPr>
          <w:p w14:paraId="0C662AB1" w14:textId="77777777" w:rsidR="00ED379C" w:rsidRPr="00102840" w:rsidRDefault="00ED379C" w:rsidP="00ED379C">
            <w:pPr>
              <w:tabs>
                <w:tab w:val="left" w:pos="0"/>
                <w:tab w:val="left" w:pos="540"/>
              </w:tabs>
              <w:spacing w:before="120"/>
              <w:contextualSpacing/>
              <w:jc w:val="left"/>
              <w:rPr>
                <w:bCs/>
                <w:color w:val="000000"/>
                <w:lang w:val="en-GB"/>
              </w:rPr>
            </w:pPr>
            <w:r>
              <w:rPr>
                <w:color w:val="000000"/>
                <w:lang w:val="en-GB"/>
              </w:rPr>
              <w:t>21</w:t>
            </w:r>
            <w:r w:rsidRPr="00477086">
              <w:rPr>
                <w:color w:val="000000"/>
                <w:lang w:val="en-GB"/>
              </w:rPr>
              <w:t>dBWfor Set1-1</w:t>
            </w:r>
            <w:r>
              <w:rPr>
                <w:rFonts w:hint="eastAsia"/>
                <w:color w:val="000000"/>
                <w:lang w:val="en-GB"/>
              </w:rPr>
              <w:t>,</w:t>
            </w:r>
            <w:r>
              <w:rPr>
                <w:color w:val="000000"/>
                <w:lang w:val="en-GB"/>
              </w:rPr>
              <w:t xml:space="preserve"> </w:t>
            </w:r>
            <w:r>
              <w:rPr>
                <w:rFonts w:eastAsiaTheme="minorEastAsia"/>
                <w:color w:val="000000"/>
                <w:lang w:val="en-GB"/>
              </w:rPr>
              <w:t>29</w:t>
            </w:r>
            <w:r w:rsidRPr="00477086">
              <w:rPr>
                <w:color w:val="000000"/>
                <w:lang w:val="en-GB"/>
              </w:rPr>
              <w:t>dBW for Set1-2</w:t>
            </w:r>
            <w:r>
              <w:rPr>
                <w:rFonts w:hint="eastAsia"/>
                <w:bCs/>
                <w:color w:val="000000"/>
                <w:lang w:val="en-GB"/>
              </w:rPr>
              <w:t>,</w:t>
            </w:r>
            <w:r>
              <w:rPr>
                <w:bCs/>
                <w:color w:val="000000"/>
                <w:lang w:val="en-GB"/>
              </w:rPr>
              <w:t xml:space="preserve"> </w:t>
            </w:r>
            <w:r>
              <w:rPr>
                <w:color w:val="000000"/>
                <w:lang w:val="en-GB"/>
              </w:rPr>
              <w:t>13</w:t>
            </w:r>
            <w:r w:rsidRPr="00477086">
              <w:rPr>
                <w:color w:val="000000"/>
                <w:lang w:val="en-GB"/>
              </w:rPr>
              <w:t>dBW</w:t>
            </w:r>
            <w:r>
              <w:rPr>
                <w:rFonts w:hint="eastAsia"/>
                <w:color w:val="000000"/>
                <w:lang w:val="en-GB"/>
              </w:rPr>
              <w:t>f</w:t>
            </w:r>
            <w:r>
              <w:rPr>
                <w:color w:val="000000"/>
                <w:lang w:val="en-GB"/>
              </w:rPr>
              <w:t xml:space="preserve"> </w:t>
            </w:r>
            <w:r w:rsidRPr="00477086">
              <w:rPr>
                <w:color w:val="000000"/>
                <w:lang w:val="en-GB"/>
              </w:rPr>
              <w:t>or Set1-3</w:t>
            </w:r>
          </w:p>
        </w:tc>
      </w:tr>
      <w:tr w:rsidR="00ED379C" w:rsidRPr="00477086" w14:paraId="7F7A0705" w14:textId="77777777" w:rsidTr="00ED379C">
        <w:trPr>
          <w:jc w:val="center"/>
        </w:trPr>
        <w:tc>
          <w:tcPr>
            <w:tcW w:w="3011" w:type="dxa"/>
            <w:vAlign w:val="center"/>
          </w:tcPr>
          <w:p w14:paraId="4B752351"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Satellite antenna gain</w:t>
            </w:r>
          </w:p>
        </w:tc>
        <w:tc>
          <w:tcPr>
            <w:tcW w:w="4497" w:type="dxa"/>
            <w:vAlign w:val="center"/>
          </w:tcPr>
          <w:p w14:paraId="67D8B3E3"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 xml:space="preserve">30 </w:t>
            </w:r>
            <w:proofErr w:type="spellStart"/>
            <w:r w:rsidRPr="00477086">
              <w:rPr>
                <w:bCs/>
                <w:color w:val="000000"/>
                <w:lang w:val="en-GB"/>
              </w:rPr>
              <w:t>dBi</w:t>
            </w:r>
            <w:proofErr w:type="spellEnd"/>
            <w:r w:rsidRPr="00477086">
              <w:rPr>
                <w:bCs/>
                <w:color w:val="000000"/>
                <w:lang w:val="en-GB"/>
              </w:rPr>
              <w:t>, consider 4dB steering loss</w:t>
            </w:r>
          </w:p>
        </w:tc>
      </w:tr>
      <w:tr w:rsidR="00ED379C" w:rsidRPr="00477086" w14:paraId="0222A15F" w14:textId="77777777" w:rsidTr="00ED379C">
        <w:trPr>
          <w:jc w:val="center"/>
        </w:trPr>
        <w:tc>
          <w:tcPr>
            <w:tcW w:w="3011" w:type="dxa"/>
            <w:vAlign w:val="center"/>
          </w:tcPr>
          <w:p w14:paraId="076C38D1"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Satellite G/T</w:t>
            </w:r>
          </w:p>
        </w:tc>
        <w:tc>
          <w:tcPr>
            <w:tcW w:w="4497" w:type="dxa"/>
            <w:vAlign w:val="center"/>
          </w:tcPr>
          <w:p w14:paraId="5DCC4FEA"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1.1 dB/K</w:t>
            </w:r>
          </w:p>
        </w:tc>
      </w:tr>
      <w:tr w:rsidR="00ED379C" w:rsidRPr="00477086" w14:paraId="4D09A95D" w14:textId="77777777" w:rsidTr="00ED379C">
        <w:trPr>
          <w:jc w:val="center"/>
        </w:trPr>
        <w:tc>
          <w:tcPr>
            <w:tcW w:w="3011" w:type="dxa"/>
            <w:vAlign w:val="center"/>
          </w:tcPr>
          <w:p w14:paraId="0595796E"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Satellite polarization configuration</w:t>
            </w:r>
          </w:p>
        </w:tc>
        <w:tc>
          <w:tcPr>
            <w:tcW w:w="4497" w:type="dxa"/>
            <w:vAlign w:val="center"/>
          </w:tcPr>
          <w:p w14:paraId="5260221E"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Circular</w:t>
            </w:r>
          </w:p>
        </w:tc>
      </w:tr>
      <w:tr w:rsidR="00ED379C" w:rsidRPr="00477086" w14:paraId="02C14637" w14:textId="77777777" w:rsidTr="00ED379C">
        <w:trPr>
          <w:jc w:val="center"/>
        </w:trPr>
        <w:tc>
          <w:tcPr>
            <w:tcW w:w="3011" w:type="dxa"/>
            <w:vAlign w:val="center"/>
          </w:tcPr>
          <w:p w14:paraId="06B3227D"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Satellite antenna pattern</w:t>
            </w:r>
          </w:p>
        </w:tc>
        <w:tc>
          <w:tcPr>
            <w:tcW w:w="4497" w:type="dxa"/>
            <w:vAlign w:val="center"/>
          </w:tcPr>
          <w:p w14:paraId="213ED6C0"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See section 6.4.1 in TR38.811: Bessel function</w:t>
            </w:r>
          </w:p>
        </w:tc>
      </w:tr>
      <w:tr w:rsidR="00ED379C" w:rsidRPr="00477086" w14:paraId="27855F4B" w14:textId="77777777" w:rsidTr="00ED379C">
        <w:trPr>
          <w:jc w:val="center"/>
        </w:trPr>
        <w:tc>
          <w:tcPr>
            <w:tcW w:w="3011" w:type="dxa"/>
            <w:vAlign w:val="center"/>
          </w:tcPr>
          <w:p w14:paraId="4BAF63E0"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UE configuration</w:t>
            </w:r>
          </w:p>
        </w:tc>
        <w:tc>
          <w:tcPr>
            <w:tcW w:w="4497" w:type="dxa"/>
            <w:vAlign w:val="center"/>
          </w:tcPr>
          <w:p w14:paraId="2297758D"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Handheld</w:t>
            </w:r>
          </w:p>
        </w:tc>
      </w:tr>
      <w:tr w:rsidR="00ED379C" w:rsidRPr="00477086" w14:paraId="736CDA0C" w14:textId="77777777" w:rsidTr="00ED379C">
        <w:trPr>
          <w:jc w:val="center"/>
        </w:trPr>
        <w:tc>
          <w:tcPr>
            <w:tcW w:w="3011" w:type="dxa"/>
            <w:vAlign w:val="center"/>
          </w:tcPr>
          <w:p w14:paraId="42A57525"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UE Antenna type and configuration</w:t>
            </w:r>
          </w:p>
        </w:tc>
        <w:tc>
          <w:tcPr>
            <w:tcW w:w="4497" w:type="dxa"/>
            <w:vAlign w:val="center"/>
          </w:tcPr>
          <w:p w14:paraId="608BEF6C"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 xml:space="preserve">Omni-directional; [M N P Mg Ng; </w:t>
            </w:r>
            <w:proofErr w:type="spellStart"/>
            <w:r w:rsidRPr="00477086">
              <w:rPr>
                <w:bCs/>
                <w:color w:val="000000"/>
                <w:lang w:val="en-GB"/>
              </w:rPr>
              <w:t>Mp</w:t>
            </w:r>
            <w:proofErr w:type="spellEnd"/>
            <w:r w:rsidRPr="00477086">
              <w:rPr>
                <w:bCs/>
                <w:color w:val="000000"/>
                <w:lang w:val="en-GB"/>
              </w:rPr>
              <w:t xml:space="preserve"> </w:t>
            </w:r>
            <w:proofErr w:type="gramStart"/>
            <w:r w:rsidRPr="00477086">
              <w:rPr>
                <w:bCs/>
                <w:color w:val="000000"/>
                <w:lang w:val="en-GB"/>
              </w:rPr>
              <w:t>Np]=</w:t>
            </w:r>
            <w:proofErr w:type="gramEnd"/>
            <w:r w:rsidRPr="00477086">
              <w:rPr>
                <w:bCs/>
                <w:color w:val="000000"/>
                <w:lang w:val="en-GB"/>
              </w:rPr>
              <w:t>[1 1 2 1 1;1 1]</w:t>
            </w:r>
          </w:p>
        </w:tc>
      </w:tr>
      <w:tr w:rsidR="00ED379C" w:rsidRPr="00477086" w14:paraId="11DBCA5F" w14:textId="77777777" w:rsidTr="00ED379C">
        <w:trPr>
          <w:jc w:val="center"/>
        </w:trPr>
        <w:tc>
          <w:tcPr>
            <w:tcW w:w="3011" w:type="dxa"/>
            <w:vAlign w:val="center"/>
          </w:tcPr>
          <w:p w14:paraId="31F5FA11"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UE antenna polarisation</w:t>
            </w:r>
          </w:p>
        </w:tc>
        <w:tc>
          <w:tcPr>
            <w:tcW w:w="4497" w:type="dxa"/>
            <w:vAlign w:val="center"/>
          </w:tcPr>
          <w:p w14:paraId="448733D2"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Linear: ±45°X-pol</w:t>
            </w:r>
          </w:p>
        </w:tc>
      </w:tr>
      <w:tr w:rsidR="00ED379C" w:rsidRPr="00477086" w14:paraId="6993894C" w14:textId="77777777" w:rsidTr="00ED379C">
        <w:trPr>
          <w:jc w:val="center"/>
        </w:trPr>
        <w:tc>
          <w:tcPr>
            <w:tcW w:w="3011" w:type="dxa"/>
            <w:vAlign w:val="center"/>
          </w:tcPr>
          <w:p w14:paraId="37EF5223"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UE Antenna gain (</w:t>
            </w:r>
            <w:proofErr w:type="spellStart"/>
            <w:r w:rsidRPr="00477086">
              <w:rPr>
                <w:bCs/>
                <w:color w:val="000000"/>
                <w:lang w:val="en-GB"/>
              </w:rPr>
              <w:t>dBi</w:t>
            </w:r>
            <w:proofErr w:type="spellEnd"/>
            <w:r w:rsidRPr="00477086">
              <w:rPr>
                <w:bCs/>
                <w:color w:val="000000"/>
                <w:lang w:val="en-GB"/>
              </w:rPr>
              <w:t>)</w:t>
            </w:r>
          </w:p>
        </w:tc>
        <w:tc>
          <w:tcPr>
            <w:tcW w:w="4497" w:type="dxa"/>
            <w:vAlign w:val="center"/>
          </w:tcPr>
          <w:p w14:paraId="732EE852" w14:textId="77777777" w:rsidR="00ED379C" w:rsidRPr="00477086" w:rsidRDefault="00ED379C" w:rsidP="00ED379C">
            <w:pPr>
              <w:tabs>
                <w:tab w:val="left" w:pos="0"/>
                <w:tab w:val="left" w:pos="540"/>
              </w:tabs>
              <w:spacing w:before="120"/>
              <w:contextualSpacing/>
              <w:jc w:val="left"/>
              <w:rPr>
                <w:bCs/>
                <w:color w:val="000000"/>
                <w:lang w:val="en-GB"/>
              </w:rPr>
            </w:pPr>
            <w:r>
              <w:rPr>
                <w:bCs/>
                <w:color w:val="000000"/>
                <w:lang w:val="en-GB"/>
              </w:rPr>
              <w:t>-5.5</w:t>
            </w:r>
            <w:r w:rsidRPr="00477086">
              <w:rPr>
                <w:bCs/>
                <w:color w:val="000000"/>
                <w:lang w:val="en-GB"/>
              </w:rPr>
              <w:t>dBi</w:t>
            </w:r>
          </w:p>
        </w:tc>
      </w:tr>
      <w:tr w:rsidR="00ED379C" w:rsidRPr="00477086" w14:paraId="5C2997EE" w14:textId="77777777" w:rsidTr="00ED379C">
        <w:trPr>
          <w:jc w:val="center"/>
        </w:trPr>
        <w:tc>
          <w:tcPr>
            <w:tcW w:w="3011" w:type="dxa"/>
            <w:vAlign w:val="center"/>
          </w:tcPr>
          <w:p w14:paraId="5C071E05"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UE Antenna temperature (K)</w:t>
            </w:r>
          </w:p>
        </w:tc>
        <w:tc>
          <w:tcPr>
            <w:tcW w:w="4497" w:type="dxa"/>
            <w:vAlign w:val="center"/>
          </w:tcPr>
          <w:p w14:paraId="181797DC"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290</w:t>
            </w:r>
          </w:p>
        </w:tc>
      </w:tr>
      <w:tr w:rsidR="00ED379C" w:rsidRPr="00477086" w14:paraId="25CFDB0B" w14:textId="77777777" w:rsidTr="00ED379C">
        <w:trPr>
          <w:jc w:val="center"/>
        </w:trPr>
        <w:tc>
          <w:tcPr>
            <w:tcW w:w="3011" w:type="dxa"/>
            <w:vAlign w:val="center"/>
          </w:tcPr>
          <w:p w14:paraId="42B66A77"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Noise figure (dB)</w:t>
            </w:r>
          </w:p>
        </w:tc>
        <w:tc>
          <w:tcPr>
            <w:tcW w:w="4497" w:type="dxa"/>
            <w:vAlign w:val="center"/>
          </w:tcPr>
          <w:p w14:paraId="6B1F2B5F"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7</w:t>
            </w:r>
          </w:p>
        </w:tc>
      </w:tr>
      <w:tr w:rsidR="00ED379C" w:rsidRPr="00477086" w14:paraId="61968021" w14:textId="77777777" w:rsidTr="00ED379C">
        <w:trPr>
          <w:jc w:val="center"/>
        </w:trPr>
        <w:tc>
          <w:tcPr>
            <w:tcW w:w="3011" w:type="dxa"/>
            <w:vAlign w:val="center"/>
          </w:tcPr>
          <w:p w14:paraId="3212EE78"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UE Tx transmit power</w:t>
            </w:r>
          </w:p>
        </w:tc>
        <w:tc>
          <w:tcPr>
            <w:tcW w:w="4497" w:type="dxa"/>
            <w:vAlign w:val="center"/>
          </w:tcPr>
          <w:p w14:paraId="1B533149"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 xml:space="preserve">200 </w:t>
            </w:r>
            <w:proofErr w:type="spellStart"/>
            <w:r w:rsidRPr="00477086">
              <w:rPr>
                <w:bCs/>
                <w:color w:val="000000"/>
                <w:lang w:val="en-GB"/>
              </w:rPr>
              <w:t>mW</w:t>
            </w:r>
            <w:proofErr w:type="spellEnd"/>
            <w:r w:rsidRPr="00477086">
              <w:rPr>
                <w:bCs/>
                <w:color w:val="000000"/>
                <w:lang w:val="en-GB"/>
              </w:rPr>
              <w:t xml:space="preserve"> (23 dBm)</w:t>
            </w:r>
          </w:p>
        </w:tc>
      </w:tr>
      <w:tr w:rsidR="00ED379C" w:rsidRPr="00477086" w14:paraId="76C8F189" w14:textId="77777777" w:rsidTr="00ED379C">
        <w:trPr>
          <w:jc w:val="center"/>
        </w:trPr>
        <w:tc>
          <w:tcPr>
            <w:tcW w:w="3011" w:type="dxa"/>
            <w:vAlign w:val="center"/>
          </w:tcPr>
          <w:p w14:paraId="65BE5E2F"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Handover Margin</w:t>
            </w:r>
          </w:p>
        </w:tc>
        <w:tc>
          <w:tcPr>
            <w:tcW w:w="4497" w:type="dxa"/>
            <w:vAlign w:val="center"/>
          </w:tcPr>
          <w:p w14:paraId="53301600"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0dB</w:t>
            </w:r>
          </w:p>
        </w:tc>
      </w:tr>
      <w:tr w:rsidR="00ED379C" w:rsidRPr="00477086" w14:paraId="7630C037" w14:textId="77777777" w:rsidTr="00ED379C">
        <w:trPr>
          <w:jc w:val="center"/>
        </w:trPr>
        <w:tc>
          <w:tcPr>
            <w:tcW w:w="3011" w:type="dxa"/>
            <w:vAlign w:val="center"/>
          </w:tcPr>
          <w:p w14:paraId="15E7186C"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UE attachment</w:t>
            </w:r>
          </w:p>
        </w:tc>
        <w:tc>
          <w:tcPr>
            <w:tcW w:w="4497" w:type="dxa"/>
            <w:vAlign w:val="center"/>
          </w:tcPr>
          <w:p w14:paraId="5DA0A041"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RSRP</w:t>
            </w:r>
          </w:p>
        </w:tc>
      </w:tr>
      <w:tr w:rsidR="00ED379C" w:rsidRPr="00477086" w14:paraId="5AF2F875" w14:textId="77777777" w:rsidTr="00ED379C">
        <w:trPr>
          <w:jc w:val="center"/>
        </w:trPr>
        <w:tc>
          <w:tcPr>
            <w:tcW w:w="3011" w:type="dxa"/>
            <w:vAlign w:val="center"/>
          </w:tcPr>
          <w:p w14:paraId="474AFFAE"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Channel model</w:t>
            </w:r>
          </w:p>
        </w:tc>
        <w:tc>
          <w:tcPr>
            <w:tcW w:w="4497" w:type="dxa"/>
            <w:vAlign w:val="center"/>
          </w:tcPr>
          <w:p w14:paraId="233FA03D"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 xml:space="preserve">Large scale model and </w:t>
            </w:r>
            <w:proofErr w:type="gramStart"/>
            <w:r w:rsidRPr="00477086">
              <w:rPr>
                <w:bCs/>
                <w:color w:val="000000"/>
                <w:lang w:val="en-GB"/>
              </w:rPr>
              <w:t>small scale</w:t>
            </w:r>
            <w:proofErr w:type="gramEnd"/>
            <w:r w:rsidRPr="00477086">
              <w:rPr>
                <w:bCs/>
                <w:color w:val="000000"/>
                <w:lang w:val="en-GB"/>
              </w:rPr>
              <w:t xml:space="preserve"> model</w:t>
            </w:r>
          </w:p>
        </w:tc>
      </w:tr>
      <w:tr w:rsidR="00ED379C" w:rsidRPr="00477086" w14:paraId="5203DC03" w14:textId="77777777" w:rsidTr="00ED379C">
        <w:trPr>
          <w:trHeight w:val="64"/>
          <w:jc w:val="center"/>
        </w:trPr>
        <w:tc>
          <w:tcPr>
            <w:tcW w:w="3011" w:type="dxa"/>
            <w:vAlign w:val="center"/>
          </w:tcPr>
          <w:p w14:paraId="36329877" w14:textId="77777777" w:rsidR="00ED379C" w:rsidRPr="00477086" w:rsidRDefault="00ED379C" w:rsidP="00ED379C">
            <w:pPr>
              <w:tabs>
                <w:tab w:val="left" w:pos="0"/>
                <w:tab w:val="left" w:pos="540"/>
              </w:tabs>
              <w:spacing w:before="120"/>
              <w:contextualSpacing/>
              <w:jc w:val="left"/>
              <w:rPr>
                <w:bCs/>
                <w:color w:val="000000"/>
                <w:lang w:val="en-GB"/>
              </w:rPr>
            </w:pPr>
            <w:r w:rsidRPr="00477086">
              <w:rPr>
                <w:bCs/>
                <w:color w:val="000000"/>
                <w:lang w:val="en-GB"/>
              </w:rPr>
              <w:t>Metrics</w:t>
            </w:r>
          </w:p>
        </w:tc>
        <w:tc>
          <w:tcPr>
            <w:tcW w:w="4497" w:type="dxa"/>
            <w:vAlign w:val="center"/>
          </w:tcPr>
          <w:p w14:paraId="4E0FDFA7" w14:textId="77777777" w:rsidR="00ED379C" w:rsidRPr="00477086" w:rsidRDefault="00ED379C" w:rsidP="00ED379C">
            <w:pPr>
              <w:pStyle w:val="af4"/>
              <w:tabs>
                <w:tab w:val="left" w:pos="0"/>
                <w:tab w:val="left" w:pos="540"/>
              </w:tabs>
              <w:spacing w:beforeLines="0" w:before="0" w:beforeAutospacing="0" w:after="0" w:afterAutospacing="0"/>
              <w:contextualSpacing/>
              <w:jc w:val="left"/>
              <w:rPr>
                <w:rFonts w:ascii="Times New Roman" w:eastAsia="Times New Roman" w:hAnsi="Times New Roman" w:cs="Times New Roman"/>
                <w:bCs/>
                <w:color w:val="000000"/>
                <w:lang w:val="en-GB" w:eastAsia="en-US"/>
              </w:rPr>
            </w:pPr>
            <w:r>
              <w:rPr>
                <w:rFonts w:ascii="Times New Roman" w:eastAsiaTheme="minorEastAsia" w:hAnsi="Times New Roman" w:cs="Times New Roman" w:hint="eastAsia"/>
                <w:bCs/>
                <w:color w:val="000000"/>
                <w:lang w:val="en-GB"/>
              </w:rPr>
              <w:t>S</w:t>
            </w:r>
            <w:r>
              <w:rPr>
                <w:rFonts w:ascii="Times New Roman" w:eastAsiaTheme="minorEastAsia" w:hAnsi="Times New Roman" w:cs="Times New Roman"/>
                <w:bCs/>
                <w:color w:val="000000"/>
                <w:lang w:val="en-GB"/>
              </w:rPr>
              <w:t>INR</w:t>
            </w:r>
          </w:p>
        </w:tc>
      </w:tr>
    </w:tbl>
    <w:p w14:paraId="4227D117" w14:textId="77777777" w:rsidR="00D81937" w:rsidRDefault="00D81937" w:rsidP="00D81937">
      <w:pPr>
        <w:pStyle w:val="2"/>
        <w:spacing w:beforeLines="100"/>
        <w:rPr>
          <w:rFonts w:ascii="Times New Roman" w:eastAsiaTheme="minorEastAsia" w:hAnsi="Times New Roman" w:cs="Times New Roman"/>
          <w:sz w:val="24"/>
          <w:szCs w:val="40"/>
          <w:lang w:eastAsia="zh-CN"/>
        </w:rPr>
      </w:pPr>
      <w:r w:rsidRPr="00477086">
        <w:rPr>
          <w:rFonts w:ascii="Times New Roman" w:hAnsi="Times New Roman" w:cs="Times New Roman"/>
          <w:sz w:val="24"/>
          <w:szCs w:val="40"/>
          <w:lang w:eastAsia="zh-CN"/>
        </w:rPr>
        <w:t xml:space="preserve">Appendix </w:t>
      </w:r>
      <w:r>
        <w:rPr>
          <w:rFonts w:ascii="Times New Roman" w:eastAsiaTheme="minorEastAsia" w:hAnsi="Times New Roman" w:cs="Times New Roman" w:hint="eastAsia"/>
          <w:sz w:val="24"/>
          <w:szCs w:val="40"/>
          <w:lang w:eastAsia="zh-CN"/>
        </w:rPr>
        <w:t>D</w:t>
      </w:r>
      <w:r w:rsidRPr="00477086">
        <w:rPr>
          <w:rFonts w:ascii="Times New Roman" w:hAnsi="Times New Roman" w:cs="Times New Roman"/>
          <w:sz w:val="24"/>
          <w:szCs w:val="40"/>
          <w:lang w:eastAsia="zh-CN"/>
        </w:rPr>
        <w:t xml:space="preserve">. </w:t>
      </w:r>
      <w:r>
        <w:rPr>
          <w:rFonts w:ascii="Times New Roman" w:eastAsiaTheme="minorEastAsia" w:hAnsi="Times New Roman" w:cs="Times New Roman" w:hint="eastAsia"/>
          <w:sz w:val="24"/>
          <w:szCs w:val="40"/>
          <w:lang w:eastAsia="zh-CN"/>
        </w:rPr>
        <w:t>Simulation</w:t>
      </w:r>
      <w:r>
        <w:rPr>
          <w:rFonts w:ascii="Times New Roman" w:hAnsi="Times New Roman" w:cs="Times New Roman"/>
          <w:sz w:val="24"/>
          <w:szCs w:val="40"/>
          <w:lang w:eastAsia="zh-CN"/>
        </w:rPr>
        <w:t xml:space="preserve"> parameters</w:t>
      </w:r>
      <w:r>
        <w:rPr>
          <w:rFonts w:ascii="Times New Roman" w:eastAsiaTheme="minorEastAsia" w:hAnsi="Times New Roman" w:cs="Times New Roman" w:hint="eastAsia"/>
          <w:sz w:val="24"/>
          <w:szCs w:val="40"/>
          <w:lang w:eastAsia="zh-CN"/>
        </w:rPr>
        <w:t xml:space="preserve"> for obtaining Table y</w:t>
      </w:r>
    </w:p>
    <w:p w14:paraId="0C8D426A" w14:textId="77777777" w:rsidR="00D81937" w:rsidRPr="00EC0D31" w:rsidRDefault="00D81937" w:rsidP="00D81937">
      <w:pPr>
        <w:spacing w:beforeLines="100" w:before="240"/>
        <w:jc w:val="center"/>
        <w:rPr>
          <w:b/>
        </w:rPr>
      </w:pPr>
      <w:r w:rsidRPr="00EC0D31">
        <w:rPr>
          <w:b/>
        </w:rPr>
        <w:t xml:space="preserve">Link-level simulation assumptions for </w:t>
      </w:r>
      <w:r>
        <w:rPr>
          <w:b/>
        </w:rPr>
        <w:t>PDCC</w:t>
      </w:r>
      <w:r w:rsidRPr="00EC0D31">
        <w:rPr>
          <w:b/>
        </w:rPr>
        <w:t>H transmission</w:t>
      </w:r>
    </w:p>
    <w:tbl>
      <w:tblPr>
        <w:tblW w:w="5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3053"/>
      </w:tblGrid>
      <w:tr w:rsidR="00D81937" w:rsidRPr="00EC0D31" w14:paraId="7B7EF283" w14:textId="77777777" w:rsidTr="001F78D0">
        <w:trPr>
          <w:jc w:val="center"/>
        </w:trPr>
        <w:tc>
          <w:tcPr>
            <w:tcW w:w="2615" w:type="dxa"/>
            <w:shd w:val="clear" w:color="auto" w:fill="548DD4"/>
            <w:vAlign w:val="center"/>
          </w:tcPr>
          <w:p w14:paraId="223994EE" w14:textId="77777777" w:rsidR="00D81937" w:rsidRPr="00EC0D31" w:rsidRDefault="00D81937" w:rsidP="001F78D0">
            <w:pPr>
              <w:tabs>
                <w:tab w:val="left" w:pos="0"/>
                <w:tab w:val="left" w:pos="540"/>
              </w:tabs>
              <w:spacing w:before="120" w:line="276" w:lineRule="auto"/>
              <w:contextualSpacing/>
              <w:rPr>
                <w:b/>
                <w:color w:val="FFFFFF"/>
              </w:rPr>
            </w:pPr>
            <w:r w:rsidRPr="00EC0D31">
              <w:rPr>
                <w:b/>
                <w:color w:val="FFFFFF"/>
              </w:rPr>
              <w:t>Parameters</w:t>
            </w:r>
          </w:p>
        </w:tc>
        <w:tc>
          <w:tcPr>
            <w:tcW w:w="3053" w:type="dxa"/>
            <w:shd w:val="clear" w:color="auto" w:fill="548DD4"/>
            <w:vAlign w:val="center"/>
          </w:tcPr>
          <w:p w14:paraId="16133FB0" w14:textId="77777777" w:rsidR="00D81937" w:rsidRPr="00EC0D31" w:rsidRDefault="00D81937" w:rsidP="001F78D0">
            <w:pPr>
              <w:tabs>
                <w:tab w:val="left" w:pos="0"/>
                <w:tab w:val="left" w:pos="540"/>
              </w:tabs>
              <w:spacing w:before="120" w:line="276" w:lineRule="auto"/>
              <w:contextualSpacing/>
              <w:rPr>
                <w:b/>
                <w:color w:val="FFFFFF"/>
              </w:rPr>
            </w:pPr>
            <w:r w:rsidRPr="00EC0D31">
              <w:rPr>
                <w:b/>
                <w:color w:val="FFFFFF"/>
              </w:rPr>
              <w:t>Value</w:t>
            </w:r>
          </w:p>
        </w:tc>
      </w:tr>
      <w:tr w:rsidR="00D81937" w:rsidRPr="00EC0D31" w14:paraId="560E50DE" w14:textId="77777777" w:rsidTr="001F78D0">
        <w:trPr>
          <w:jc w:val="center"/>
        </w:trPr>
        <w:tc>
          <w:tcPr>
            <w:tcW w:w="2615" w:type="dxa"/>
            <w:shd w:val="clear" w:color="auto" w:fill="auto"/>
            <w:vAlign w:val="center"/>
          </w:tcPr>
          <w:p w14:paraId="502A98E7" w14:textId="77777777" w:rsidR="00D81937" w:rsidRPr="00EC0D31" w:rsidRDefault="00D81937" w:rsidP="001F78D0">
            <w:pPr>
              <w:tabs>
                <w:tab w:val="left" w:pos="0"/>
                <w:tab w:val="left" w:pos="540"/>
              </w:tabs>
              <w:spacing w:before="120" w:line="276" w:lineRule="auto"/>
              <w:contextualSpacing/>
              <w:rPr>
                <w:color w:val="000000"/>
              </w:rPr>
            </w:pPr>
            <w:r w:rsidRPr="00EC0D31">
              <w:rPr>
                <w:color w:val="000000"/>
              </w:rPr>
              <w:t>Carrier frequency</w:t>
            </w:r>
          </w:p>
        </w:tc>
        <w:tc>
          <w:tcPr>
            <w:tcW w:w="3053" w:type="dxa"/>
            <w:shd w:val="clear" w:color="auto" w:fill="auto"/>
            <w:vAlign w:val="center"/>
          </w:tcPr>
          <w:p w14:paraId="0D38C5F0" w14:textId="77777777" w:rsidR="00D81937" w:rsidRPr="00EC0D31" w:rsidRDefault="00D81937" w:rsidP="001F78D0">
            <w:pPr>
              <w:tabs>
                <w:tab w:val="left" w:pos="0"/>
                <w:tab w:val="left" w:pos="540"/>
              </w:tabs>
              <w:spacing w:before="120" w:line="276" w:lineRule="auto"/>
              <w:contextualSpacing/>
              <w:rPr>
                <w:color w:val="000000"/>
              </w:rPr>
            </w:pPr>
            <w:r w:rsidRPr="00EC0D31">
              <w:rPr>
                <w:color w:val="000000"/>
              </w:rPr>
              <w:t>2 GHz</w:t>
            </w:r>
          </w:p>
        </w:tc>
      </w:tr>
      <w:tr w:rsidR="00D81937" w:rsidRPr="00EC0D31" w14:paraId="6D8BDF4D" w14:textId="77777777" w:rsidTr="001F78D0">
        <w:trPr>
          <w:jc w:val="center"/>
        </w:trPr>
        <w:tc>
          <w:tcPr>
            <w:tcW w:w="2615" w:type="dxa"/>
            <w:shd w:val="clear" w:color="auto" w:fill="auto"/>
            <w:vAlign w:val="center"/>
          </w:tcPr>
          <w:p w14:paraId="7E4135D4" w14:textId="77777777" w:rsidR="00D81937" w:rsidRPr="00EC0D31" w:rsidRDefault="00D81937" w:rsidP="001F78D0">
            <w:pPr>
              <w:tabs>
                <w:tab w:val="left" w:pos="0"/>
                <w:tab w:val="left" w:pos="540"/>
              </w:tabs>
              <w:spacing w:before="120" w:line="276" w:lineRule="auto"/>
              <w:contextualSpacing/>
              <w:rPr>
                <w:color w:val="000000"/>
              </w:rPr>
            </w:pPr>
            <w:r w:rsidRPr="00EC0D31">
              <w:rPr>
                <w:color w:val="000000"/>
              </w:rPr>
              <w:t>System bandwidth</w:t>
            </w:r>
          </w:p>
        </w:tc>
        <w:tc>
          <w:tcPr>
            <w:tcW w:w="3053" w:type="dxa"/>
            <w:shd w:val="clear" w:color="auto" w:fill="auto"/>
            <w:vAlign w:val="center"/>
          </w:tcPr>
          <w:p w14:paraId="26BAF669" w14:textId="77777777" w:rsidR="00D81937" w:rsidRPr="00EC0D31" w:rsidRDefault="00D81937" w:rsidP="001F78D0">
            <w:pPr>
              <w:tabs>
                <w:tab w:val="left" w:pos="0"/>
                <w:tab w:val="left" w:pos="540"/>
              </w:tabs>
              <w:spacing w:before="120" w:line="276" w:lineRule="auto"/>
              <w:contextualSpacing/>
              <w:rPr>
                <w:color w:val="000000"/>
              </w:rPr>
            </w:pPr>
            <w:r w:rsidRPr="00EC0D31">
              <w:rPr>
                <w:color w:val="000000"/>
              </w:rPr>
              <w:t>5 MHz, 25RBs</w:t>
            </w:r>
          </w:p>
        </w:tc>
      </w:tr>
      <w:tr w:rsidR="00D81937" w:rsidRPr="00EC0D31" w14:paraId="2AF9274D" w14:textId="77777777" w:rsidTr="001F78D0">
        <w:trPr>
          <w:jc w:val="center"/>
        </w:trPr>
        <w:tc>
          <w:tcPr>
            <w:tcW w:w="2615" w:type="dxa"/>
            <w:vAlign w:val="center"/>
          </w:tcPr>
          <w:p w14:paraId="2A027FEA" w14:textId="77777777" w:rsidR="00D81937" w:rsidRPr="00EC0D31" w:rsidRDefault="00D81937" w:rsidP="001F78D0">
            <w:pPr>
              <w:tabs>
                <w:tab w:val="left" w:pos="0"/>
                <w:tab w:val="left" w:pos="540"/>
              </w:tabs>
              <w:spacing w:before="120" w:line="276" w:lineRule="auto"/>
              <w:contextualSpacing/>
              <w:rPr>
                <w:szCs w:val="20"/>
              </w:rPr>
            </w:pPr>
            <w:r w:rsidRPr="00EC0D31">
              <w:rPr>
                <w:color w:val="000000"/>
              </w:rPr>
              <w:t>SCS</w:t>
            </w:r>
          </w:p>
        </w:tc>
        <w:tc>
          <w:tcPr>
            <w:tcW w:w="3053" w:type="dxa"/>
            <w:vAlign w:val="center"/>
          </w:tcPr>
          <w:p w14:paraId="3CF2000F" w14:textId="77777777" w:rsidR="00D81937" w:rsidRPr="00EC0D31" w:rsidRDefault="00D81937" w:rsidP="001F78D0">
            <w:pPr>
              <w:tabs>
                <w:tab w:val="left" w:pos="0"/>
                <w:tab w:val="left" w:pos="540"/>
              </w:tabs>
              <w:spacing w:before="120" w:line="276" w:lineRule="auto"/>
              <w:contextualSpacing/>
              <w:rPr>
                <w:szCs w:val="20"/>
              </w:rPr>
            </w:pPr>
            <w:r w:rsidRPr="00EC0D31">
              <w:rPr>
                <w:color w:val="000000"/>
              </w:rPr>
              <w:t>15kHz</w:t>
            </w:r>
          </w:p>
        </w:tc>
      </w:tr>
      <w:tr w:rsidR="00D81937" w:rsidRPr="00EC0D31" w14:paraId="01891FF8" w14:textId="77777777" w:rsidTr="001F78D0">
        <w:trPr>
          <w:jc w:val="center"/>
        </w:trPr>
        <w:tc>
          <w:tcPr>
            <w:tcW w:w="2615" w:type="dxa"/>
            <w:vAlign w:val="center"/>
          </w:tcPr>
          <w:p w14:paraId="3365855F" w14:textId="77777777" w:rsidR="00D81937" w:rsidRPr="00EC0D31" w:rsidRDefault="00D81937" w:rsidP="001F78D0">
            <w:pPr>
              <w:tabs>
                <w:tab w:val="left" w:pos="0"/>
                <w:tab w:val="left" w:pos="540"/>
              </w:tabs>
              <w:spacing w:before="120" w:line="276" w:lineRule="auto"/>
              <w:contextualSpacing/>
              <w:rPr>
                <w:color w:val="000000"/>
              </w:rPr>
            </w:pPr>
            <w:r w:rsidRPr="00EC0D31">
              <w:rPr>
                <w:color w:val="000000"/>
              </w:rPr>
              <w:t>Antenna configuration</w:t>
            </w:r>
          </w:p>
        </w:tc>
        <w:tc>
          <w:tcPr>
            <w:tcW w:w="3053" w:type="dxa"/>
            <w:vAlign w:val="center"/>
          </w:tcPr>
          <w:p w14:paraId="58BA6387" w14:textId="77777777" w:rsidR="00D81937" w:rsidRPr="00EC0D31" w:rsidRDefault="00D81937" w:rsidP="001F78D0">
            <w:pPr>
              <w:tabs>
                <w:tab w:val="left" w:pos="0"/>
                <w:tab w:val="left" w:pos="540"/>
              </w:tabs>
              <w:spacing w:before="120" w:line="276" w:lineRule="auto"/>
              <w:contextualSpacing/>
              <w:rPr>
                <w:color w:val="000000"/>
              </w:rPr>
            </w:pPr>
            <w:r w:rsidRPr="00EC0D31">
              <w:rPr>
                <w:color w:val="000000"/>
              </w:rPr>
              <w:t>1T2R</w:t>
            </w:r>
          </w:p>
        </w:tc>
      </w:tr>
      <w:tr w:rsidR="00D81937" w:rsidRPr="00EC0D31" w14:paraId="464D08DA" w14:textId="77777777" w:rsidTr="001F78D0">
        <w:trPr>
          <w:jc w:val="center"/>
        </w:trPr>
        <w:tc>
          <w:tcPr>
            <w:tcW w:w="2615" w:type="dxa"/>
            <w:vAlign w:val="center"/>
          </w:tcPr>
          <w:p w14:paraId="049C0C1E" w14:textId="77777777" w:rsidR="00D81937" w:rsidRPr="008615B3" w:rsidRDefault="00D81937" w:rsidP="001F78D0">
            <w:pPr>
              <w:tabs>
                <w:tab w:val="left" w:pos="0"/>
                <w:tab w:val="left" w:pos="540"/>
              </w:tabs>
              <w:spacing w:before="120" w:line="276" w:lineRule="auto"/>
              <w:contextualSpacing/>
              <w:rPr>
                <w:rFonts w:eastAsia="等线"/>
                <w:color w:val="000000"/>
                <w:lang w:eastAsia="zh-CN"/>
              </w:rPr>
            </w:pPr>
            <w:r w:rsidRPr="008615B3">
              <w:rPr>
                <w:rFonts w:eastAsia="等线" w:hint="eastAsia"/>
                <w:color w:val="000000"/>
                <w:lang w:eastAsia="zh-CN"/>
              </w:rPr>
              <w:t>A</w:t>
            </w:r>
            <w:r w:rsidRPr="008615B3">
              <w:rPr>
                <w:rFonts w:eastAsia="等线"/>
                <w:color w:val="000000"/>
                <w:lang w:eastAsia="zh-CN"/>
              </w:rPr>
              <w:t>ggregation level</w:t>
            </w:r>
          </w:p>
        </w:tc>
        <w:tc>
          <w:tcPr>
            <w:tcW w:w="3053" w:type="dxa"/>
            <w:vAlign w:val="center"/>
          </w:tcPr>
          <w:p w14:paraId="71899604" w14:textId="77777777" w:rsidR="00D81937" w:rsidRPr="008615B3" w:rsidRDefault="00D81937" w:rsidP="001F78D0">
            <w:pPr>
              <w:tabs>
                <w:tab w:val="left" w:pos="0"/>
                <w:tab w:val="left" w:pos="540"/>
              </w:tabs>
              <w:spacing w:before="120" w:line="276" w:lineRule="auto"/>
              <w:contextualSpacing/>
              <w:rPr>
                <w:rFonts w:eastAsia="等线"/>
                <w:color w:val="000000"/>
                <w:lang w:eastAsia="zh-CN"/>
              </w:rPr>
            </w:pPr>
            <w:r w:rsidRPr="008615B3">
              <w:rPr>
                <w:rFonts w:eastAsia="等线" w:hint="eastAsia"/>
                <w:color w:val="000000"/>
                <w:lang w:eastAsia="zh-CN"/>
              </w:rPr>
              <w:t>8</w:t>
            </w:r>
          </w:p>
        </w:tc>
      </w:tr>
      <w:tr w:rsidR="00D81937" w:rsidRPr="00EC0D31" w14:paraId="3E834DEA" w14:textId="77777777" w:rsidTr="001F78D0">
        <w:trPr>
          <w:jc w:val="center"/>
        </w:trPr>
        <w:tc>
          <w:tcPr>
            <w:tcW w:w="2615" w:type="dxa"/>
            <w:vAlign w:val="center"/>
          </w:tcPr>
          <w:p w14:paraId="14597548" w14:textId="77777777" w:rsidR="00D81937" w:rsidRPr="00EC0D31" w:rsidRDefault="00D81937" w:rsidP="001F78D0">
            <w:pPr>
              <w:tabs>
                <w:tab w:val="left" w:pos="0"/>
                <w:tab w:val="left" w:pos="540"/>
              </w:tabs>
              <w:spacing w:before="120" w:line="276" w:lineRule="auto"/>
              <w:contextualSpacing/>
              <w:rPr>
                <w:bCs/>
                <w:color w:val="000000"/>
              </w:rPr>
            </w:pPr>
            <w:r>
              <w:rPr>
                <w:color w:val="000000"/>
              </w:rPr>
              <w:t>CORESET size</w:t>
            </w:r>
          </w:p>
        </w:tc>
        <w:tc>
          <w:tcPr>
            <w:tcW w:w="3053" w:type="dxa"/>
            <w:vAlign w:val="center"/>
          </w:tcPr>
          <w:p w14:paraId="46F4F5B7" w14:textId="77777777" w:rsidR="00D81937" w:rsidRPr="00EC0D31" w:rsidRDefault="00D81937" w:rsidP="001F78D0">
            <w:pPr>
              <w:tabs>
                <w:tab w:val="left" w:pos="0"/>
                <w:tab w:val="left" w:pos="540"/>
              </w:tabs>
              <w:spacing w:before="120" w:line="276" w:lineRule="auto"/>
              <w:contextualSpacing/>
              <w:rPr>
                <w:color w:val="000000"/>
              </w:rPr>
            </w:pPr>
            <w:r>
              <w:rPr>
                <w:color w:val="000000"/>
              </w:rPr>
              <w:t xml:space="preserve">2 symbols, </w:t>
            </w:r>
            <w:r w:rsidRPr="00EC0D31">
              <w:rPr>
                <w:color w:val="000000"/>
              </w:rPr>
              <w:t>24 PRBs</w:t>
            </w:r>
          </w:p>
        </w:tc>
      </w:tr>
      <w:tr w:rsidR="00D81937" w:rsidRPr="00EC0D31" w14:paraId="6147420B" w14:textId="77777777" w:rsidTr="001F78D0">
        <w:trPr>
          <w:jc w:val="center"/>
        </w:trPr>
        <w:tc>
          <w:tcPr>
            <w:tcW w:w="2615" w:type="dxa"/>
            <w:vAlign w:val="center"/>
          </w:tcPr>
          <w:p w14:paraId="4E50DB14" w14:textId="77777777" w:rsidR="00D81937" w:rsidRPr="00EC0D31" w:rsidRDefault="00D81937" w:rsidP="001F78D0">
            <w:pPr>
              <w:tabs>
                <w:tab w:val="left" w:pos="0"/>
                <w:tab w:val="left" w:pos="540"/>
              </w:tabs>
              <w:spacing w:before="120" w:line="276" w:lineRule="auto"/>
              <w:contextualSpacing/>
              <w:rPr>
                <w:color w:val="000000"/>
                <w:szCs w:val="20"/>
              </w:rPr>
            </w:pPr>
            <w:r w:rsidRPr="00EC0D31">
              <w:rPr>
                <w:color w:val="000000"/>
              </w:rPr>
              <w:t>Channel model</w:t>
            </w:r>
          </w:p>
        </w:tc>
        <w:tc>
          <w:tcPr>
            <w:tcW w:w="3053" w:type="dxa"/>
            <w:vAlign w:val="center"/>
          </w:tcPr>
          <w:p w14:paraId="0EF17CA3" w14:textId="77777777" w:rsidR="00D81937" w:rsidRPr="00EC0D31" w:rsidRDefault="00D81937" w:rsidP="001F78D0">
            <w:pPr>
              <w:tabs>
                <w:tab w:val="left" w:pos="0"/>
                <w:tab w:val="left" w:pos="540"/>
              </w:tabs>
              <w:spacing w:before="120" w:line="276" w:lineRule="auto"/>
              <w:contextualSpacing/>
              <w:rPr>
                <w:color w:val="000000"/>
                <w:szCs w:val="20"/>
              </w:rPr>
            </w:pPr>
            <w:r w:rsidRPr="00EC0D31">
              <w:rPr>
                <w:color w:val="000000"/>
              </w:rPr>
              <w:t>NTN-TDL-C(LOS)</w:t>
            </w:r>
          </w:p>
        </w:tc>
      </w:tr>
      <w:tr w:rsidR="00D81937" w:rsidRPr="00EC0D31" w14:paraId="2553ACD9" w14:textId="77777777" w:rsidTr="001F78D0">
        <w:trPr>
          <w:jc w:val="center"/>
        </w:trPr>
        <w:tc>
          <w:tcPr>
            <w:tcW w:w="2615" w:type="dxa"/>
            <w:vAlign w:val="center"/>
          </w:tcPr>
          <w:p w14:paraId="05BD8F1E" w14:textId="77777777" w:rsidR="00D81937" w:rsidRPr="00EC0D31" w:rsidRDefault="00D81937" w:rsidP="001F78D0">
            <w:pPr>
              <w:tabs>
                <w:tab w:val="left" w:pos="0"/>
                <w:tab w:val="left" w:pos="540"/>
              </w:tabs>
              <w:spacing w:before="120" w:line="276" w:lineRule="auto"/>
              <w:contextualSpacing/>
              <w:rPr>
                <w:color w:val="000000"/>
              </w:rPr>
            </w:pPr>
            <w:r w:rsidRPr="00EC0D31">
              <w:rPr>
                <w:color w:val="000000"/>
              </w:rPr>
              <w:t>UE speed</w:t>
            </w:r>
          </w:p>
        </w:tc>
        <w:tc>
          <w:tcPr>
            <w:tcW w:w="3053" w:type="dxa"/>
            <w:vAlign w:val="center"/>
          </w:tcPr>
          <w:p w14:paraId="542833AF" w14:textId="77777777" w:rsidR="00D81937" w:rsidRPr="00EC0D31" w:rsidRDefault="00D81937" w:rsidP="001F78D0">
            <w:pPr>
              <w:tabs>
                <w:tab w:val="left" w:pos="0"/>
                <w:tab w:val="left" w:pos="540"/>
              </w:tabs>
              <w:spacing w:before="120" w:line="276" w:lineRule="auto"/>
              <w:contextualSpacing/>
              <w:rPr>
                <w:color w:val="000000"/>
              </w:rPr>
            </w:pPr>
            <w:r w:rsidRPr="00EC0D31">
              <w:rPr>
                <w:color w:val="000000"/>
              </w:rPr>
              <w:t>3km/h</w:t>
            </w:r>
          </w:p>
        </w:tc>
      </w:tr>
      <w:tr w:rsidR="00D81937" w:rsidRPr="00EC0D31" w14:paraId="0D84FA03" w14:textId="77777777" w:rsidTr="001F78D0">
        <w:trPr>
          <w:jc w:val="center"/>
        </w:trPr>
        <w:tc>
          <w:tcPr>
            <w:tcW w:w="2615" w:type="dxa"/>
            <w:vAlign w:val="center"/>
          </w:tcPr>
          <w:p w14:paraId="161AC65E" w14:textId="77777777" w:rsidR="00D81937" w:rsidRPr="00EC0D31" w:rsidRDefault="00D81937" w:rsidP="001F78D0">
            <w:pPr>
              <w:tabs>
                <w:tab w:val="left" w:pos="0"/>
                <w:tab w:val="left" w:pos="540"/>
              </w:tabs>
              <w:spacing w:before="120" w:line="276" w:lineRule="auto"/>
              <w:contextualSpacing/>
              <w:rPr>
                <w:rFonts w:eastAsia="等线"/>
                <w:color w:val="000000"/>
              </w:rPr>
            </w:pPr>
            <w:r>
              <w:rPr>
                <w:rFonts w:eastAsia="等线"/>
                <w:color w:val="000000"/>
              </w:rPr>
              <w:t>Payload</w:t>
            </w:r>
          </w:p>
        </w:tc>
        <w:tc>
          <w:tcPr>
            <w:tcW w:w="3053" w:type="dxa"/>
            <w:vAlign w:val="center"/>
          </w:tcPr>
          <w:p w14:paraId="1C38CD35" w14:textId="77777777" w:rsidR="00D81937" w:rsidRDefault="00D81937" w:rsidP="001F78D0">
            <w:pPr>
              <w:tabs>
                <w:tab w:val="left" w:pos="0"/>
                <w:tab w:val="left" w:pos="540"/>
              </w:tabs>
              <w:spacing w:before="120"/>
              <w:contextualSpacing/>
              <w:rPr>
                <w:rFonts w:eastAsia="等线"/>
                <w:color w:val="000000"/>
                <w:lang w:eastAsia="zh-CN"/>
              </w:rPr>
            </w:pPr>
            <w:r>
              <w:rPr>
                <w:rFonts w:eastAsia="等线" w:hint="eastAsia"/>
                <w:color w:val="000000"/>
                <w:lang w:eastAsia="zh-CN"/>
              </w:rPr>
              <w:t>4</w:t>
            </w:r>
            <w:r>
              <w:rPr>
                <w:rFonts w:eastAsia="等线"/>
                <w:color w:val="000000"/>
                <w:lang w:eastAsia="zh-CN"/>
              </w:rPr>
              <w:t>0/32/24/16/12/8 bits + CRC24</w:t>
            </w:r>
          </w:p>
          <w:p w14:paraId="4A25218D" w14:textId="77777777" w:rsidR="00D81937" w:rsidRPr="00EC0D31" w:rsidRDefault="00D81937" w:rsidP="001F78D0">
            <w:pPr>
              <w:tabs>
                <w:tab w:val="left" w:pos="0"/>
                <w:tab w:val="left" w:pos="540"/>
              </w:tabs>
              <w:spacing w:before="120"/>
              <w:contextualSpacing/>
              <w:rPr>
                <w:rFonts w:eastAsia="等线"/>
                <w:color w:val="000000"/>
                <w:lang w:eastAsia="zh-CN"/>
              </w:rPr>
            </w:pPr>
            <w:r>
              <w:rPr>
                <w:rFonts w:eastAsia="等线"/>
                <w:color w:val="000000"/>
                <w:lang w:eastAsia="zh-CN"/>
              </w:rPr>
              <w:t>32/24/16/12/8 bits + CRC16</w:t>
            </w:r>
          </w:p>
        </w:tc>
      </w:tr>
      <w:tr w:rsidR="00D81937" w:rsidRPr="00EC0D31" w14:paraId="0682B930" w14:textId="77777777" w:rsidTr="001F78D0">
        <w:trPr>
          <w:jc w:val="center"/>
        </w:trPr>
        <w:tc>
          <w:tcPr>
            <w:tcW w:w="2615" w:type="dxa"/>
            <w:vAlign w:val="center"/>
          </w:tcPr>
          <w:p w14:paraId="41780C1F" w14:textId="77777777" w:rsidR="00D81937" w:rsidRPr="00EC0D31" w:rsidRDefault="00D81937" w:rsidP="001F78D0">
            <w:pPr>
              <w:tabs>
                <w:tab w:val="left" w:pos="0"/>
                <w:tab w:val="left" w:pos="540"/>
              </w:tabs>
              <w:spacing w:before="120" w:line="276" w:lineRule="auto"/>
              <w:contextualSpacing/>
              <w:rPr>
                <w:szCs w:val="20"/>
              </w:rPr>
            </w:pPr>
            <w:r w:rsidRPr="00EC0D31">
              <w:rPr>
                <w:color w:val="000000"/>
              </w:rPr>
              <w:t>Modulation order</w:t>
            </w:r>
          </w:p>
        </w:tc>
        <w:tc>
          <w:tcPr>
            <w:tcW w:w="3053" w:type="dxa"/>
            <w:vAlign w:val="center"/>
          </w:tcPr>
          <w:p w14:paraId="3575E298" w14:textId="77777777" w:rsidR="00D81937" w:rsidRPr="00EC0D31" w:rsidRDefault="00D81937" w:rsidP="001F78D0">
            <w:pPr>
              <w:tabs>
                <w:tab w:val="left" w:pos="0"/>
                <w:tab w:val="left" w:pos="540"/>
              </w:tabs>
              <w:spacing w:before="120" w:line="276" w:lineRule="auto"/>
              <w:contextualSpacing/>
              <w:rPr>
                <w:szCs w:val="20"/>
              </w:rPr>
            </w:pPr>
            <w:r w:rsidRPr="00EC0D31">
              <w:rPr>
                <w:color w:val="000000"/>
              </w:rPr>
              <w:t>QPSK</w:t>
            </w:r>
          </w:p>
        </w:tc>
      </w:tr>
      <w:tr w:rsidR="00D81937" w:rsidRPr="00EC0D31" w14:paraId="27C7C5D3" w14:textId="77777777" w:rsidTr="001F78D0">
        <w:trPr>
          <w:jc w:val="center"/>
        </w:trPr>
        <w:tc>
          <w:tcPr>
            <w:tcW w:w="2615" w:type="dxa"/>
            <w:vAlign w:val="center"/>
          </w:tcPr>
          <w:p w14:paraId="6007235A" w14:textId="77777777" w:rsidR="00D81937" w:rsidRPr="00EC0D31" w:rsidRDefault="00D81937" w:rsidP="001F78D0">
            <w:pPr>
              <w:tabs>
                <w:tab w:val="left" w:pos="0"/>
                <w:tab w:val="left" w:pos="540"/>
              </w:tabs>
              <w:spacing w:before="120" w:line="276" w:lineRule="auto"/>
              <w:contextualSpacing/>
              <w:rPr>
                <w:color w:val="000000"/>
              </w:rPr>
            </w:pPr>
            <w:r w:rsidRPr="00EC0D31">
              <w:rPr>
                <w:rFonts w:eastAsia="等线" w:hint="eastAsia"/>
                <w:color w:val="000000"/>
              </w:rPr>
              <w:t>B</w:t>
            </w:r>
            <w:r w:rsidRPr="00EC0D31">
              <w:rPr>
                <w:rFonts w:eastAsia="等线"/>
                <w:color w:val="000000"/>
              </w:rPr>
              <w:t>LER</w:t>
            </w:r>
          </w:p>
        </w:tc>
        <w:tc>
          <w:tcPr>
            <w:tcW w:w="3053" w:type="dxa"/>
            <w:vAlign w:val="center"/>
          </w:tcPr>
          <w:p w14:paraId="0CE42763" w14:textId="77777777" w:rsidR="00D81937" w:rsidRPr="00EC0D31" w:rsidRDefault="00D81937" w:rsidP="001F78D0">
            <w:pPr>
              <w:tabs>
                <w:tab w:val="left" w:pos="0"/>
                <w:tab w:val="left" w:pos="540"/>
              </w:tabs>
              <w:spacing w:before="120" w:line="276" w:lineRule="auto"/>
              <w:contextualSpacing/>
              <w:rPr>
                <w:color w:val="000000"/>
              </w:rPr>
            </w:pPr>
            <w:r w:rsidRPr="00EC0D31">
              <w:rPr>
                <w:szCs w:val="18"/>
              </w:rPr>
              <w:t>1% BLER</w:t>
            </w:r>
          </w:p>
        </w:tc>
      </w:tr>
      <w:tr w:rsidR="00D81937" w:rsidRPr="00EC0D31" w14:paraId="2457B8DA" w14:textId="77777777" w:rsidTr="001F78D0">
        <w:trPr>
          <w:jc w:val="center"/>
        </w:trPr>
        <w:tc>
          <w:tcPr>
            <w:tcW w:w="2615" w:type="dxa"/>
            <w:vAlign w:val="center"/>
          </w:tcPr>
          <w:p w14:paraId="35FD06B8" w14:textId="77777777" w:rsidR="00D81937" w:rsidRPr="00EC0D31" w:rsidRDefault="00D81937" w:rsidP="001F78D0">
            <w:pPr>
              <w:tabs>
                <w:tab w:val="left" w:pos="0"/>
                <w:tab w:val="left" w:pos="540"/>
              </w:tabs>
              <w:spacing w:before="120" w:line="276" w:lineRule="auto"/>
              <w:contextualSpacing/>
              <w:rPr>
                <w:color w:val="000000"/>
              </w:rPr>
            </w:pPr>
            <w:r w:rsidRPr="00EC0D31">
              <w:rPr>
                <w:color w:val="000000"/>
              </w:rPr>
              <w:t>Elevation angle</w:t>
            </w:r>
          </w:p>
        </w:tc>
        <w:tc>
          <w:tcPr>
            <w:tcW w:w="3053" w:type="dxa"/>
            <w:vAlign w:val="center"/>
          </w:tcPr>
          <w:p w14:paraId="46F79D3B" w14:textId="77777777" w:rsidR="00D81937" w:rsidRPr="00EC0D31" w:rsidRDefault="00D81937" w:rsidP="001F78D0">
            <w:pPr>
              <w:tabs>
                <w:tab w:val="left" w:pos="0"/>
                <w:tab w:val="left" w:pos="540"/>
              </w:tabs>
              <w:spacing w:before="120" w:line="276" w:lineRule="auto"/>
              <w:contextualSpacing/>
              <w:rPr>
                <w:color w:val="000000"/>
              </w:rPr>
            </w:pPr>
            <w:r w:rsidRPr="00EC0D31">
              <w:rPr>
                <w:color w:val="000000"/>
              </w:rPr>
              <w:t>30 for LEO-600</w:t>
            </w:r>
          </w:p>
        </w:tc>
      </w:tr>
      <w:tr w:rsidR="00D81937" w:rsidRPr="00EC0D31" w14:paraId="26729B1E" w14:textId="77777777" w:rsidTr="001F78D0">
        <w:trPr>
          <w:jc w:val="center"/>
        </w:trPr>
        <w:tc>
          <w:tcPr>
            <w:tcW w:w="2615" w:type="dxa"/>
            <w:vAlign w:val="center"/>
          </w:tcPr>
          <w:p w14:paraId="545B438F" w14:textId="77777777" w:rsidR="00D81937" w:rsidRPr="00EC0D31" w:rsidRDefault="00D81937" w:rsidP="001F78D0">
            <w:pPr>
              <w:tabs>
                <w:tab w:val="left" w:pos="0"/>
                <w:tab w:val="left" w:pos="540"/>
              </w:tabs>
              <w:spacing w:before="120" w:line="276" w:lineRule="auto"/>
              <w:contextualSpacing/>
              <w:rPr>
                <w:color w:val="000000"/>
              </w:rPr>
            </w:pPr>
            <w:r w:rsidRPr="00EC0D31">
              <w:rPr>
                <w:color w:val="000000"/>
              </w:rPr>
              <w:t>Frequency offset</w:t>
            </w:r>
          </w:p>
        </w:tc>
        <w:tc>
          <w:tcPr>
            <w:tcW w:w="3053" w:type="dxa"/>
            <w:vAlign w:val="center"/>
          </w:tcPr>
          <w:p w14:paraId="4C3B9FE9" w14:textId="77777777" w:rsidR="00D81937" w:rsidRPr="00EC0D31" w:rsidRDefault="00D81937" w:rsidP="001F78D0">
            <w:pPr>
              <w:tabs>
                <w:tab w:val="left" w:pos="0"/>
                <w:tab w:val="left" w:pos="540"/>
              </w:tabs>
              <w:spacing w:before="120" w:line="276" w:lineRule="auto"/>
              <w:contextualSpacing/>
              <w:rPr>
                <w:color w:val="000000"/>
              </w:rPr>
            </w:pPr>
            <w:r w:rsidRPr="00EC0D31">
              <w:rPr>
                <w:rFonts w:hint="eastAsia"/>
                <w:color w:val="000000"/>
              </w:rPr>
              <w:t>0</w:t>
            </w:r>
            <w:r w:rsidRPr="00EC0D31">
              <w:rPr>
                <w:color w:val="000000"/>
              </w:rPr>
              <w:t>.1ppm</w:t>
            </w:r>
          </w:p>
        </w:tc>
      </w:tr>
    </w:tbl>
    <w:p w14:paraId="06AFAF51" w14:textId="77777777" w:rsidR="00866D47" w:rsidRPr="00EE7C28" w:rsidRDefault="00866D47" w:rsidP="004C6EDF">
      <w:pPr>
        <w:spacing w:before="120"/>
        <w:rPr>
          <w:rFonts w:eastAsiaTheme="minorEastAsia"/>
          <w:lang w:eastAsia="zh-CN"/>
        </w:rPr>
      </w:pPr>
    </w:p>
    <w:sectPr w:rsidR="00866D47" w:rsidRPr="00EE7C28" w:rsidSect="00731353">
      <w:headerReference w:type="even" r:id="rId71"/>
      <w:headerReference w:type="default" r:id="rId72"/>
      <w:footerReference w:type="even" r:id="rId73"/>
      <w:footerReference w:type="default" r:id="rId74"/>
      <w:headerReference w:type="first" r:id="rId75"/>
      <w:footerReference w:type="first" r:id="rId76"/>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35CC6" w14:textId="77777777" w:rsidR="001C444B" w:rsidRDefault="001C444B">
      <w:pPr>
        <w:spacing w:before="120" w:after="0"/>
      </w:pPr>
      <w:r>
        <w:separator/>
      </w:r>
    </w:p>
  </w:endnote>
  <w:endnote w:type="continuationSeparator" w:id="0">
    <w:p w14:paraId="5F800126" w14:textId="77777777" w:rsidR="001C444B" w:rsidRDefault="001C444B">
      <w:pPr>
        <w:spacing w:before="120" w:after="0"/>
      </w:pPr>
      <w:r>
        <w:continuationSeparator/>
      </w:r>
    </w:p>
  </w:endnote>
  <w:endnote w:type="continuationNotice" w:id="1">
    <w:p w14:paraId="701D4CF1" w14:textId="77777777" w:rsidR="001C444B" w:rsidRDefault="001C444B">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020956" w:rsidRDefault="0002095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020956" w:rsidRDefault="0002095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020956" w:rsidRDefault="0002095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2A59F" w14:textId="77777777" w:rsidR="001C444B" w:rsidRDefault="001C444B">
      <w:pPr>
        <w:spacing w:before="120" w:after="0"/>
      </w:pPr>
      <w:r>
        <w:separator/>
      </w:r>
    </w:p>
  </w:footnote>
  <w:footnote w:type="continuationSeparator" w:id="0">
    <w:p w14:paraId="408FB966" w14:textId="77777777" w:rsidR="001C444B" w:rsidRDefault="001C444B">
      <w:pPr>
        <w:spacing w:before="120" w:after="0"/>
      </w:pPr>
      <w:r>
        <w:continuationSeparator/>
      </w:r>
    </w:p>
  </w:footnote>
  <w:footnote w:type="continuationNotice" w:id="1">
    <w:p w14:paraId="74F7BCD3" w14:textId="77777777" w:rsidR="001C444B" w:rsidRDefault="001C444B">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020956" w:rsidRDefault="0002095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020956" w:rsidRDefault="0002095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020956" w:rsidRDefault="0002095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158D79AD"/>
    <w:multiLevelType w:val="hybridMultilevel"/>
    <w:tmpl w:val="8320E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C640DB"/>
    <w:multiLevelType w:val="hybridMultilevel"/>
    <w:tmpl w:val="82FA3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3C71C2"/>
    <w:multiLevelType w:val="hybridMultilevel"/>
    <w:tmpl w:val="C6C4D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194297"/>
    <w:multiLevelType w:val="hybridMultilevel"/>
    <w:tmpl w:val="96FE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373932"/>
    <w:multiLevelType w:val="hybridMultilevel"/>
    <w:tmpl w:val="6D502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22187"/>
    <w:multiLevelType w:val="hybridMultilevel"/>
    <w:tmpl w:val="E18E9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2D4399"/>
    <w:multiLevelType w:val="multilevel"/>
    <w:tmpl w:val="4B2D439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D3834C9"/>
    <w:multiLevelType w:val="multilevel"/>
    <w:tmpl w:val="4D3834C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FD31ADA"/>
    <w:multiLevelType w:val="multilevel"/>
    <w:tmpl w:val="9DB22A14"/>
    <w:lvl w:ilvl="0">
      <w:numFmt w:val="bullet"/>
      <w:lvlText w:val="-"/>
      <w:lvlJc w:val="left"/>
      <w:pPr>
        <w:ind w:left="720" w:hanging="360"/>
      </w:pPr>
      <w:rPr>
        <w:rFonts w:ascii="Arial" w:eastAsia="Times New Roman" w:hAnsi="Arial" w:cs="Arial" w:hint="default"/>
      </w:rPr>
    </w:lvl>
    <w:lvl w:ilvl="1">
      <w:numFmt w:val="bullet"/>
      <w:lvlText w:val="•"/>
      <w:lvlJc w:val="left"/>
      <w:pPr>
        <w:ind w:left="1875" w:hanging="795"/>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2806B3"/>
    <w:multiLevelType w:val="hybridMultilevel"/>
    <w:tmpl w:val="6BE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C903FB7"/>
    <w:multiLevelType w:val="hybridMultilevel"/>
    <w:tmpl w:val="FFA0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7A1FB8"/>
    <w:multiLevelType w:val="hybridMultilevel"/>
    <w:tmpl w:val="F872F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E497B18"/>
    <w:multiLevelType w:val="multilevel"/>
    <w:tmpl w:val="37D0B9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FCF7B2C"/>
    <w:multiLevelType w:val="multilevel"/>
    <w:tmpl w:val="7FCF7B2C"/>
    <w:lvl w:ilvl="0">
      <w:start w:val="2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25"/>
  </w:num>
  <w:num w:numId="3">
    <w:abstractNumId w:val="1"/>
  </w:num>
  <w:num w:numId="4">
    <w:abstractNumId w:val="24"/>
  </w:num>
  <w:num w:numId="5">
    <w:abstractNumId w:val="23"/>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7"/>
  </w:num>
  <w:num w:numId="9">
    <w:abstractNumId w:val="14"/>
  </w:num>
  <w:num w:numId="10">
    <w:abstractNumId w:val="15"/>
  </w:num>
  <w:num w:numId="11">
    <w:abstractNumId w:val="11"/>
  </w:num>
  <w:num w:numId="12">
    <w:abstractNumId w:val="9"/>
  </w:num>
  <w:num w:numId="13">
    <w:abstractNumId w:val="4"/>
  </w:num>
  <w:num w:numId="14">
    <w:abstractNumId w:val="5"/>
  </w:num>
  <w:num w:numId="15">
    <w:abstractNumId w:val="6"/>
  </w:num>
  <w:num w:numId="16">
    <w:abstractNumId w:val="10"/>
  </w:num>
  <w:num w:numId="17">
    <w:abstractNumId w:val="28"/>
  </w:num>
  <w:num w:numId="18">
    <w:abstractNumId w:val="21"/>
  </w:num>
  <w:num w:numId="19">
    <w:abstractNumId w:val="12"/>
  </w:num>
  <w:num w:numId="20">
    <w:abstractNumId w:val="2"/>
  </w:num>
  <w:num w:numId="21">
    <w:abstractNumId w:val="0"/>
  </w:num>
  <w:num w:numId="22">
    <w:abstractNumId w:val="20"/>
  </w:num>
  <w:num w:numId="23">
    <w:abstractNumId w:val="19"/>
  </w:num>
  <w:num w:numId="24">
    <w:abstractNumId w:val="3"/>
  </w:num>
  <w:num w:numId="25">
    <w:abstractNumId w:val="16"/>
  </w:num>
  <w:num w:numId="26">
    <w:abstractNumId w:val="13"/>
  </w:num>
  <w:num w:numId="27">
    <w:abstractNumId w:val="22"/>
  </w:num>
  <w:num w:numId="28">
    <w:abstractNumId w:val="18"/>
  </w:num>
  <w:num w:numId="29">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qkFAPJFnFgtAAAA"/>
  </w:docVars>
  <w:rsids>
    <w:rsidRoot w:val="007B0733"/>
    <w:rsid w:val="000000EA"/>
    <w:rsid w:val="00000A8C"/>
    <w:rsid w:val="00000C3D"/>
    <w:rsid w:val="00000DE7"/>
    <w:rsid w:val="00000DF0"/>
    <w:rsid w:val="00000E7B"/>
    <w:rsid w:val="00001037"/>
    <w:rsid w:val="00001920"/>
    <w:rsid w:val="00001D57"/>
    <w:rsid w:val="0000213E"/>
    <w:rsid w:val="00002751"/>
    <w:rsid w:val="0000279E"/>
    <w:rsid w:val="00002AF7"/>
    <w:rsid w:val="00002DA5"/>
    <w:rsid w:val="00002DE5"/>
    <w:rsid w:val="00002EFF"/>
    <w:rsid w:val="000032E8"/>
    <w:rsid w:val="000037B7"/>
    <w:rsid w:val="00003846"/>
    <w:rsid w:val="000039B2"/>
    <w:rsid w:val="00003A16"/>
    <w:rsid w:val="00003AFD"/>
    <w:rsid w:val="00003CAB"/>
    <w:rsid w:val="00003EB8"/>
    <w:rsid w:val="00004103"/>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B07"/>
    <w:rsid w:val="00012B2F"/>
    <w:rsid w:val="00013069"/>
    <w:rsid w:val="00013361"/>
    <w:rsid w:val="000136EC"/>
    <w:rsid w:val="00013882"/>
    <w:rsid w:val="0001397E"/>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956"/>
    <w:rsid w:val="00020ACC"/>
    <w:rsid w:val="00020C67"/>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59"/>
    <w:rsid w:val="00025F77"/>
    <w:rsid w:val="0002604A"/>
    <w:rsid w:val="00026671"/>
    <w:rsid w:val="000266BE"/>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301E2"/>
    <w:rsid w:val="00030334"/>
    <w:rsid w:val="00030525"/>
    <w:rsid w:val="00030C03"/>
    <w:rsid w:val="000312CF"/>
    <w:rsid w:val="0003181C"/>
    <w:rsid w:val="00031FE1"/>
    <w:rsid w:val="0003207A"/>
    <w:rsid w:val="00032729"/>
    <w:rsid w:val="00032856"/>
    <w:rsid w:val="00032D0A"/>
    <w:rsid w:val="00032E9A"/>
    <w:rsid w:val="00033071"/>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40A"/>
    <w:rsid w:val="000377D9"/>
    <w:rsid w:val="0003789F"/>
    <w:rsid w:val="00037D4D"/>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827"/>
    <w:rsid w:val="00042D63"/>
    <w:rsid w:val="00042FC6"/>
    <w:rsid w:val="000430B9"/>
    <w:rsid w:val="000436F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87F"/>
    <w:rsid w:val="00047966"/>
    <w:rsid w:val="00047E67"/>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C00"/>
    <w:rsid w:val="00053D55"/>
    <w:rsid w:val="00053E59"/>
    <w:rsid w:val="00054553"/>
    <w:rsid w:val="000547C0"/>
    <w:rsid w:val="00054868"/>
    <w:rsid w:val="00054A5A"/>
    <w:rsid w:val="00054B87"/>
    <w:rsid w:val="00054E17"/>
    <w:rsid w:val="00054E62"/>
    <w:rsid w:val="00054FA0"/>
    <w:rsid w:val="00055138"/>
    <w:rsid w:val="0005513D"/>
    <w:rsid w:val="000554CE"/>
    <w:rsid w:val="00055622"/>
    <w:rsid w:val="000558CD"/>
    <w:rsid w:val="000559A2"/>
    <w:rsid w:val="00055ACB"/>
    <w:rsid w:val="00055E30"/>
    <w:rsid w:val="00055E8D"/>
    <w:rsid w:val="00055FCB"/>
    <w:rsid w:val="000564F4"/>
    <w:rsid w:val="000566C9"/>
    <w:rsid w:val="00056940"/>
    <w:rsid w:val="00056F1A"/>
    <w:rsid w:val="000574E2"/>
    <w:rsid w:val="00057C3C"/>
    <w:rsid w:val="000607D8"/>
    <w:rsid w:val="00060F27"/>
    <w:rsid w:val="000611FB"/>
    <w:rsid w:val="00061727"/>
    <w:rsid w:val="00061ABF"/>
    <w:rsid w:val="000621D0"/>
    <w:rsid w:val="000628A1"/>
    <w:rsid w:val="00062B48"/>
    <w:rsid w:val="00062D7E"/>
    <w:rsid w:val="00062F52"/>
    <w:rsid w:val="00062FA2"/>
    <w:rsid w:val="0006326B"/>
    <w:rsid w:val="00063325"/>
    <w:rsid w:val="00063336"/>
    <w:rsid w:val="00063472"/>
    <w:rsid w:val="000636C4"/>
    <w:rsid w:val="00063911"/>
    <w:rsid w:val="0006394C"/>
    <w:rsid w:val="000639C0"/>
    <w:rsid w:val="00063DC2"/>
    <w:rsid w:val="00063FA3"/>
    <w:rsid w:val="000640A0"/>
    <w:rsid w:val="00064596"/>
    <w:rsid w:val="0006464D"/>
    <w:rsid w:val="00064A6D"/>
    <w:rsid w:val="00064C57"/>
    <w:rsid w:val="00064CE3"/>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256"/>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2D47"/>
    <w:rsid w:val="00073056"/>
    <w:rsid w:val="00073484"/>
    <w:rsid w:val="0007389C"/>
    <w:rsid w:val="000738CA"/>
    <w:rsid w:val="00073D84"/>
    <w:rsid w:val="00073ED7"/>
    <w:rsid w:val="00073F70"/>
    <w:rsid w:val="00074060"/>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787"/>
    <w:rsid w:val="00087D58"/>
    <w:rsid w:val="00087F07"/>
    <w:rsid w:val="00087FB0"/>
    <w:rsid w:val="000901A8"/>
    <w:rsid w:val="00090457"/>
    <w:rsid w:val="000904FB"/>
    <w:rsid w:val="000906D0"/>
    <w:rsid w:val="00090CBE"/>
    <w:rsid w:val="00090FDC"/>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97D06"/>
    <w:rsid w:val="000A0068"/>
    <w:rsid w:val="000A0338"/>
    <w:rsid w:val="000A05CD"/>
    <w:rsid w:val="000A0C21"/>
    <w:rsid w:val="000A0FCE"/>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4EA0"/>
    <w:rsid w:val="000A50DD"/>
    <w:rsid w:val="000A5732"/>
    <w:rsid w:val="000A581B"/>
    <w:rsid w:val="000A58BB"/>
    <w:rsid w:val="000A59F5"/>
    <w:rsid w:val="000A5A85"/>
    <w:rsid w:val="000A5C10"/>
    <w:rsid w:val="000A5CA8"/>
    <w:rsid w:val="000A5F1C"/>
    <w:rsid w:val="000A62B8"/>
    <w:rsid w:val="000A664F"/>
    <w:rsid w:val="000A66F1"/>
    <w:rsid w:val="000A6B64"/>
    <w:rsid w:val="000A6CDD"/>
    <w:rsid w:val="000A6F9A"/>
    <w:rsid w:val="000A7506"/>
    <w:rsid w:val="000A7511"/>
    <w:rsid w:val="000A78C6"/>
    <w:rsid w:val="000A7DE6"/>
    <w:rsid w:val="000B01B5"/>
    <w:rsid w:val="000B0562"/>
    <w:rsid w:val="000B0A61"/>
    <w:rsid w:val="000B0B02"/>
    <w:rsid w:val="000B0D99"/>
    <w:rsid w:val="000B12EA"/>
    <w:rsid w:val="000B1412"/>
    <w:rsid w:val="000B1700"/>
    <w:rsid w:val="000B170A"/>
    <w:rsid w:val="000B1B73"/>
    <w:rsid w:val="000B1BDD"/>
    <w:rsid w:val="000B1FE7"/>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3E97"/>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5CB"/>
    <w:rsid w:val="000C0A31"/>
    <w:rsid w:val="000C0E65"/>
    <w:rsid w:val="000C126C"/>
    <w:rsid w:val="000C12E9"/>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4AC8"/>
    <w:rsid w:val="000C5032"/>
    <w:rsid w:val="000C5395"/>
    <w:rsid w:val="000C5BFC"/>
    <w:rsid w:val="000C5DE3"/>
    <w:rsid w:val="000C5F9A"/>
    <w:rsid w:val="000C6084"/>
    <w:rsid w:val="000C6303"/>
    <w:rsid w:val="000C65A9"/>
    <w:rsid w:val="000C683E"/>
    <w:rsid w:val="000C6A1D"/>
    <w:rsid w:val="000C6C83"/>
    <w:rsid w:val="000C76C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B38"/>
    <w:rsid w:val="000D3CD0"/>
    <w:rsid w:val="000D3D3E"/>
    <w:rsid w:val="000D40B7"/>
    <w:rsid w:val="000D44FE"/>
    <w:rsid w:val="000D473A"/>
    <w:rsid w:val="000D49A5"/>
    <w:rsid w:val="000D4E05"/>
    <w:rsid w:val="000D515E"/>
    <w:rsid w:val="000D5628"/>
    <w:rsid w:val="000D57AB"/>
    <w:rsid w:val="000D5CAF"/>
    <w:rsid w:val="000D63F7"/>
    <w:rsid w:val="000D66CD"/>
    <w:rsid w:val="000D698B"/>
    <w:rsid w:val="000D6BE4"/>
    <w:rsid w:val="000D6E66"/>
    <w:rsid w:val="000D6EFA"/>
    <w:rsid w:val="000D6F08"/>
    <w:rsid w:val="000D7313"/>
    <w:rsid w:val="000D7632"/>
    <w:rsid w:val="000D76A8"/>
    <w:rsid w:val="000D774E"/>
    <w:rsid w:val="000D77DD"/>
    <w:rsid w:val="000D78E0"/>
    <w:rsid w:val="000D7C6B"/>
    <w:rsid w:val="000D7E0B"/>
    <w:rsid w:val="000D7EEE"/>
    <w:rsid w:val="000D7F0F"/>
    <w:rsid w:val="000E06C7"/>
    <w:rsid w:val="000E0B54"/>
    <w:rsid w:val="000E0D8C"/>
    <w:rsid w:val="000E117E"/>
    <w:rsid w:val="000E1738"/>
    <w:rsid w:val="000E19B8"/>
    <w:rsid w:val="000E1D3E"/>
    <w:rsid w:val="000E22D3"/>
    <w:rsid w:val="000E252B"/>
    <w:rsid w:val="000E2641"/>
    <w:rsid w:val="000E286B"/>
    <w:rsid w:val="000E2DBE"/>
    <w:rsid w:val="000E2EA4"/>
    <w:rsid w:val="000E3126"/>
    <w:rsid w:val="000E32F3"/>
    <w:rsid w:val="000E34C8"/>
    <w:rsid w:val="000E3712"/>
    <w:rsid w:val="000E3784"/>
    <w:rsid w:val="000E37D8"/>
    <w:rsid w:val="000E3D87"/>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716D"/>
    <w:rsid w:val="000E7503"/>
    <w:rsid w:val="000E781C"/>
    <w:rsid w:val="000E7848"/>
    <w:rsid w:val="000E7F49"/>
    <w:rsid w:val="000F01C3"/>
    <w:rsid w:val="000F0593"/>
    <w:rsid w:val="000F0865"/>
    <w:rsid w:val="000F0DB3"/>
    <w:rsid w:val="000F1AE1"/>
    <w:rsid w:val="000F1D22"/>
    <w:rsid w:val="000F1D5C"/>
    <w:rsid w:val="000F1F36"/>
    <w:rsid w:val="000F20E5"/>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A58"/>
    <w:rsid w:val="000F6D45"/>
    <w:rsid w:val="000F7068"/>
    <w:rsid w:val="000F77A2"/>
    <w:rsid w:val="000F7883"/>
    <w:rsid w:val="000F7C6C"/>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1EFE"/>
    <w:rsid w:val="0010202D"/>
    <w:rsid w:val="0010242E"/>
    <w:rsid w:val="001028BA"/>
    <w:rsid w:val="00102A0D"/>
    <w:rsid w:val="00102CBE"/>
    <w:rsid w:val="00102FF8"/>
    <w:rsid w:val="00103263"/>
    <w:rsid w:val="0010335A"/>
    <w:rsid w:val="001038A2"/>
    <w:rsid w:val="00103CA7"/>
    <w:rsid w:val="00103D3A"/>
    <w:rsid w:val="00103E5C"/>
    <w:rsid w:val="0010401B"/>
    <w:rsid w:val="00104057"/>
    <w:rsid w:val="00104598"/>
    <w:rsid w:val="00104824"/>
    <w:rsid w:val="00104B82"/>
    <w:rsid w:val="00104BED"/>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C"/>
    <w:rsid w:val="00110C9B"/>
    <w:rsid w:val="00110E71"/>
    <w:rsid w:val="0011154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888"/>
    <w:rsid w:val="00116A14"/>
    <w:rsid w:val="001170B7"/>
    <w:rsid w:val="00117560"/>
    <w:rsid w:val="00117718"/>
    <w:rsid w:val="001179C4"/>
    <w:rsid w:val="00117A79"/>
    <w:rsid w:val="00120019"/>
    <w:rsid w:val="00121172"/>
    <w:rsid w:val="001211C7"/>
    <w:rsid w:val="0012155D"/>
    <w:rsid w:val="00121762"/>
    <w:rsid w:val="0012192C"/>
    <w:rsid w:val="00121C8A"/>
    <w:rsid w:val="0012206E"/>
    <w:rsid w:val="00122141"/>
    <w:rsid w:val="00122266"/>
    <w:rsid w:val="00122397"/>
    <w:rsid w:val="001228AF"/>
    <w:rsid w:val="00122920"/>
    <w:rsid w:val="00122B37"/>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816"/>
    <w:rsid w:val="0012500B"/>
    <w:rsid w:val="001256BD"/>
    <w:rsid w:val="001256FC"/>
    <w:rsid w:val="00125A45"/>
    <w:rsid w:val="001263CC"/>
    <w:rsid w:val="0012654A"/>
    <w:rsid w:val="00126774"/>
    <w:rsid w:val="00126849"/>
    <w:rsid w:val="0012684B"/>
    <w:rsid w:val="001269F0"/>
    <w:rsid w:val="00126B50"/>
    <w:rsid w:val="00126CF8"/>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3939"/>
    <w:rsid w:val="00134043"/>
    <w:rsid w:val="00134232"/>
    <w:rsid w:val="001343C4"/>
    <w:rsid w:val="001343CB"/>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1F4"/>
    <w:rsid w:val="001413F9"/>
    <w:rsid w:val="00141511"/>
    <w:rsid w:val="001416D1"/>
    <w:rsid w:val="001419B5"/>
    <w:rsid w:val="00141CC8"/>
    <w:rsid w:val="00142040"/>
    <w:rsid w:val="00142059"/>
    <w:rsid w:val="0014208B"/>
    <w:rsid w:val="00142334"/>
    <w:rsid w:val="00142349"/>
    <w:rsid w:val="0014240A"/>
    <w:rsid w:val="00142485"/>
    <w:rsid w:val="00142829"/>
    <w:rsid w:val="001428AB"/>
    <w:rsid w:val="00142917"/>
    <w:rsid w:val="001429B9"/>
    <w:rsid w:val="00142AD2"/>
    <w:rsid w:val="00142B5F"/>
    <w:rsid w:val="001435E0"/>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437"/>
    <w:rsid w:val="0015144C"/>
    <w:rsid w:val="00151E28"/>
    <w:rsid w:val="00151E9D"/>
    <w:rsid w:val="00152212"/>
    <w:rsid w:val="001526FC"/>
    <w:rsid w:val="001527DA"/>
    <w:rsid w:val="0015297D"/>
    <w:rsid w:val="00152F41"/>
    <w:rsid w:val="001530FD"/>
    <w:rsid w:val="0015335C"/>
    <w:rsid w:val="001533A0"/>
    <w:rsid w:val="0015344F"/>
    <w:rsid w:val="001534B6"/>
    <w:rsid w:val="001536F1"/>
    <w:rsid w:val="001537C6"/>
    <w:rsid w:val="001537FC"/>
    <w:rsid w:val="00153DF7"/>
    <w:rsid w:val="001546BC"/>
    <w:rsid w:val="00154BC6"/>
    <w:rsid w:val="00154ED2"/>
    <w:rsid w:val="00155405"/>
    <w:rsid w:val="00155572"/>
    <w:rsid w:val="00155A3B"/>
    <w:rsid w:val="00155CEA"/>
    <w:rsid w:val="00155E37"/>
    <w:rsid w:val="001561AF"/>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D67"/>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0EFA"/>
    <w:rsid w:val="00171099"/>
    <w:rsid w:val="00171298"/>
    <w:rsid w:val="001718F6"/>
    <w:rsid w:val="00171941"/>
    <w:rsid w:val="00171B58"/>
    <w:rsid w:val="00171EA3"/>
    <w:rsid w:val="00171ED6"/>
    <w:rsid w:val="001722F6"/>
    <w:rsid w:val="00172905"/>
    <w:rsid w:val="00172A03"/>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C0C"/>
    <w:rsid w:val="00176E0C"/>
    <w:rsid w:val="00176FD6"/>
    <w:rsid w:val="00177461"/>
    <w:rsid w:val="00180180"/>
    <w:rsid w:val="001807C4"/>
    <w:rsid w:val="00180B00"/>
    <w:rsid w:val="00180BD1"/>
    <w:rsid w:val="00180E4A"/>
    <w:rsid w:val="00180EE2"/>
    <w:rsid w:val="00180FE1"/>
    <w:rsid w:val="00181049"/>
    <w:rsid w:val="001815D7"/>
    <w:rsid w:val="00181741"/>
    <w:rsid w:val="00181C0C"/>
    <w:rsid w:val="00181ED0"/>
    <w:rsid w:val="00181EDB"/>
    <w:rsid w:val="00181F2E"/>
    <w:rsid w:val="00181F2F"/>
    <w:rsid w:val="00182578"/>
    <w:rsid w:val="0018258C"/>
    <w:rsid w:val="00182638"/>
    <w:rsid w:val="0018265A"/>
    <w:rsid w:val="00182852"/>
    <w:rsid w:val="00182C51"/>
    <w:rsid w:val="0018303C"/>
    <w:rsid w:val="0018328B"/>
    <w:rsid w:val="001835DD"/>
    <w:rsid w:val="00183707"/>
    <w:rsid w:val="0018390F"/>
    <w:rsid w:val="00183A3D"/>
    <w:rsid w:val="00183CE7"/>
    <w:rsid w:val="00184335"/>
    <w:rsid w:val="001845E1"/>
    <w:rsid w:val="0018462D"/>
    <w:rsid w:val="00184965"/>
    <w:rsid w:val="00184EF0"/>
    <w:rsid w:val="001854B0"/>
    <w:rsid w:val="00185B7E"/>
    <w:rsid w:val="00186FA8"/>
    <w:rsid w:val="00186FFC"/>
    <w:rsid w:val="0018704B"/>
    <w:rsid w:val="0018750B"/>
    <w:rsid w:val="0018762B"/>
    <w:rsid w:val="00187718"/>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ABF"/>
    <w:rsid w:val="00191B0F"/>
    <w:rsid w:val="00191ED1"/>
    <w:rsid w:val="00191EFE"/>
    <w:rsid w:val="0019204A"/>
    <w:rsid w:val="0019214F"/>
    <w:rsid w:val="00192367"/>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20E8"/>
    <w:rsid w:val="001A2EAF"/>
    <w:rsid w:val="001A3365"/>
    <w:rsid w:val="001A33C1"/>
    <w:rsid w:val="001A3489"/>
    <w:rsid w:val="001A34BF"/>
    <w:rsid w:val="001A350B"/>
    <w:rsid w:val="001A389B"/>
    <w:rsid w:val="001A39E4"/>
    <w:rsid w:val="001A411A"/>
    <w:rsid w:val="001A414D"/>
    <w:rsid w:val="001A4331"/>
    <w:rsid w:val="001A4434"/>
    <w:rsid w:val="001A445B"/>
    <w:rsid w:val="001A4659"/>
    <w:rsid w:val="001A46E6"/>
    <w:rsid w:val="001A4B0F"/>
    <w:rsid w:val="001A4B6E"/>
    <w:rsid w:val="001A4EC2"/>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0FAF"/>
    <w:rsid w:val="001B10A1"/>
    <w:rsid w:val="001B10A4"/>
    <w:rsid w:val="001B10D7"/>
    <w:rsid w:val="001B124B"/>
    <w:rsid w:val="001B1501"/>
    <w:rsid w:val="001B19E0"/>
    <w:rsid w:val="001B19E4"/>
    <w:rsid w:val="001B1A37"/>
    <w:rsid w:val="001B1C80"/>
    <w:rsid w:val="001B1E4C"/>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98"/>
    <w:rsid w:val="001B5AFF"/>
    <w:rsid w:val="001B5EA9"/>
    <w:rsid w:val="001B5FDC"/>
    <w:rsid w:val="001B61AE"/>
    <w:rsid w:val="001B6790"/>
    <w:rsid w:val="001B74B8"/>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486"/>
    <w:rsid w:val="001C29E8"/>
    <w:rsid w:val="001C29ED"/>
    <w:rsid w:val="001C2EA4"/>
    <w:rsid w:val="001C2EB9"/>
    <w:rsid w:val="001C352F"/>
    <w:rsid w:val="001C36BB"/>
    <w:rsid w:val="001C3B33"/>
    <w:rsid w:val="001C421A"/>
    <w:rsid w:val="001C4352"/>
    <w:rsid w:val="001C444B"/>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2DF"/>
    <w:rsid w:val="001D04C8"/>
    <w:rsid w:val="001D0888"/>
    <w:rsid w:val="001D0AEB"/>
    <w:rsid w:val="001D0C30"/>
    <w:rsid w:val="001D0FE4"/>
    <w:rsid w:val="001D140A"/>
    <w:rsid w:val="001D1800"/>
    <w:rsid w:val="001D18BD"/>
    <w:rsid w:val="001D1C45"/>
    <w:rsid w:val="001D1E06"/>
    <w:rsid w:val="001D1E28"/>
    <w:rsid w:val="001D1EE5"/>
    <w:rsid w:val="001D20C5"/>
    <w:rsid w:val="001D2111"/>
    <w:rsid w:val="001D2FD7"/>
    <w:rsid w:val="001D304E"/>
    <w:rsid w:val="001D32EF"/>
    <w:rsid w:val="001D3451"/>
    <w:rsid w:val="001D39A9"/>
    <w:rsid w:val="001D39E9"/>
    <w:rsid w:val="001D40F5"/>
    <w:rsid w:val="001D43AF"/>
    <w:rsid w:val="001D4522"/>
    <w:rsid w:val="001D45D8"/>
    <w:rsid w:val="001D4ABF"/>
    <w:rsid w:val="001D4C12"/>
    <w:rsid w:val="001D4CAE"/>
    <w:rsid w:val="001D4E47"/>
    <w:rsid w:val="001D4EF1"/>
    <w:rsid w:val="001D4F1E"/>
    <w:rsid w:val="001D50ED"/>
    <w:rsid w:val="001D5655"/>
    <w:rsid w:val="001D5E78"/>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7C4"/>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2ED9"/>
    <w:rsid w:val="001E3196"/>
    <w:rsid w:val="001E31EC"/>
    <w:rsid w:val="001E379B"/>
    <w:rsid w:val="001E380A"/>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0E9"/>
    <w:rsid w:val="001E6127"/>
    <w:rsid w:val="001E6A17"/>
    <w:rsid w:val="001E6D77"/>
    <w:rsid w:val="001E6E2B"/>
    <w:rsid w:val="001E7280"/>
    <w:rsid w:val="001E73FB"/>
    <w:rsid w:val="001E75A7"/>
    <w:rsid w:val="001E7876"/>
    <w:rsid w:val="001E7C7C"/>
    <w:rsid w:val="001E7DA2"/>
    <w:rsid w:val="001F0093"/>
    <w:rsid w:val="001F04E7"/>
    <w:rsid w:val="001F09A0"/>
    <w:rsid w:val="001F0B52"/>
    <w:rsid w:val="001F0B80"/>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5F70"/>
    <w:rsid w:val="001F62E2"/>
    <w:rsid w:val="001F62E7"/>
    <w:rsid w:val="001F651A"/>
    <w:rsid w:val="001F675D"/>
    <w:rsid w:val="001F6815"/>
    <w:rsid w:val="001F6950"/>
    <w:rsid w:val="001F69D7"/>
    <w:rsid w:val="001F6D41"/>
    <w:rsid w:val="001F6DD5"/>
    <w:rsid w:val="001F6FE2"/>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3984"/>
    <w:rsid w:val="00203FB3"/>
    <w:rsid w:val="00204993"/>
    <w:rsid w:val="00204A6C"/>
    <w:rsid w:val="00204CA4"/>
    <w:rsid w:val="00204FA1"/>
    <w:rsid w:val="0020503E"/>
    <w:rsid w:val="00205120"/>
    <w:rsid w:val="00205C73"/>
    <w:rsid w:val="00205E93"/>
    <w:rsid w:val="00205EB9"/>
    <w:rsid w:val="00206103"/>
    <w:rsid w:val="002067BE"/>
    <w:rsid w:val="002067C5"/>
    <w:rsid w:val="00206B1E"/>
    <w:rsid w:val="00207141"/>
    <w:rsid w:val="0020743E"/>
    <w:rsid w:val="0020766A"/>
    <w:rsid w:val="00207837"/>
    <w:rsid w:val="00210517"/>
    <w:rsid w:val="00210555"/>
    <w:rsid w:val="0021079D"/>
    <w:rsid w:val="00210801"/>
    <w:rsid w:val="00211138"/>
    <w:rsid w:val="0021115B"/>
    <w:rsid w:val="0021136C"/>
    <w:rsid w:val="0021139A"/>
    <w:rsid w:val="002115E3"/>
    <w:rsid w:val="002118CB"/>
    <w:rsid w:val="002119A3"/>
    <w:rsid w:val="00211A0B"/>
    <w:rsid w:val="00211B19"/>
    <w:rsid w:val="00211CC3"/>
    <w:rsid w:val="00211EDC"/>
    <w:rsid w:val="0021233C"/>
    <w:rsid w:val="00212352"/>
    <w:rsid w:val="0021248D"/>
    <w:rsid w:val="002124DA"/>
    <w:rsid w:val="002129B0"/>
    <w:rsid w:val="00212D3A"/>
    <w:rsid w:val="002130D9"/>
    <w:rsid w:val="0021377F"/>
    <w:rsid w:val="00213AB2"/>
    <w:rsid w:val="00213BA5"/>
    <w:rsid w:val="00213DCC"/>
    <w:rsid w:val="00213E49"/>
    <w:rsid w:val="00214191"/>
    <w:rsid w:val="00214812"/>
    <w:rsid w:val="002149A6"/>
    <w:rsid w:val="00214AF1"/>
    <w:rsid w:val="00214AFB"/>
    <w:rsid w:val="00215295"/>
    <w:rsid w:val="0021531D"/>
    <w:rsid w:val="00215446"/>
    <w:rsid w:val="0021544E"/>
    <w:rsid w:val="0021554F"/>
    <w:rsid w:val="00215C4F"/>
    <w:rsid w:val="00215ED0"/>
    <w:rsid w:val="00216270"/>
    <w:rsid w:val="00216350"/>
    <w:rsid w:val="002165D5"/>
    <w:rsid w:val="00216EE1"/>
    <w:rsid w:val="00217018"/>
    <w:rsid w:val="00217326"/>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B7E"/>
    <w:rsid w:val="00223D10"/>
    <w:rsid w:val="00223DB8"/>
    <w:rsid w:val="00223EA1"/>
    <w:rsid w:val="0022421B"/>
    <w:rsid w:val="0022427F"/>
    <w:rsid w:val="00224C5C"/>
    <w:rsid w:val="00224E53"/>
    <w:rsid w:val="00225025"/>
    <w:rsid w:val="00225157"/>
    <w:rsid w:val="00225344"/>
    <w:rsid w:val="0022538D"/>
    <w:rsid w:val="002253CD"/>
    <w:rsid w:val="0022546E"/>
    <w:rsid w:val="0022598D"/>
    <w:rsid w:val="00225AA6"/>
    <w:rsid w:val="00225BF7"/>
    <w:rsid w:val="00225E6C"/>
    <w:rsid w:val="00225EDD"/>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6BD"/>
    <w:rsid w:val="00232852"/>
    <w:rsid w:val="002329BF"/>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0C83"/>
    <w:rsid w:val="00241153"/>
    <w:rsid w:val="002413E8"/>
    <w:rsid w:val="00241698"/>
    <w:rsid w:val="002418F5"/>
    <w:rsid w:val="00241A78"/>
    <w:rsid w:val="00241DA8"/>
    <w:rsid w:val="00242071"/>
    <w:rsid w:val="00242088"/>
    <w:rsid w:val="002420FD"/>
    <w:rsid w:val="00242399"/>
    <w:rsid w:val="00242501"/>
    <w:rsid w:val="00242542"/>
    <w:rsid w:val="00242556"/>
    <w:rsid w:val="0024256C"/>
    <w:rsid w:val="00242687"/>
    <w:rsid w:val="002426A9"/>
    <w:rsid w:val="002427EA"/>
    <w:rsid w:val="00242EC3"/>
    <w:rsid w:val="00242FA2"/>
    <w:rsid w:val="00243160"/>
    <w:rsid w:val="002432A3"/>
    <w:rsid w:val="00243736"/>
    <w:rsid w:val="00243AC8"/>
    <w:rsid w:val="00243C83"/>
    <w:rsid w:val="00243DFD"/>
    <w:rsid w:val="00243F43"/>
    <w:rsid w:val="00243F98"/>
    <w:rsid w:val="00244B3C"/>
    <w:rsid w:val="00244BA7"/>
    <w:rsid w:val="00244E6C"/>
    <w:rsid w:val="00245020"/>
    <w:rsid w:val="002454FF"/>
    <w:rsid w:val="00245672"/>
    <w:rsid w:val="00245703"/>
    <w:rsid w:val="00246194"/>
    <w:rsid w:val="002463BC"/>
    <w:rsid w:val="00246513"/>
    <w:rsid w:val="00246583"/>
    <w:rsid w:val="002465D5"/>
    <w:rsid w:val="00246AFF"/>
    <w:rsid w:val="0024703F"/>
    <w:rsid w:val="00247106"/>
    <w:rsid w:val="002472A8"/>
    <w:rsid w:val="00247364"/>
    <w:rsid w:val="002477F2"/>
    <w:rsid w:val="0024783C"/>
    <w:rsid w:val="002479F7"/>
    <w:rsid w:val="00250202"/>
    <w:rsid w:val="00250334"/>
    <w:rsid w:val="00250515"/>
    <w:rsid w:val="00250A76"/>
    <w:rsid w:val="00250AD2"/>
    <w:rsid w:val="00250CE3"/>
    <w:rsid w:val="00250D1E"/>
    <w:rsid w:val="00250EEE"/>
    <w:rsid w:val="00251045"/>
    <w:rsid w:val="002512CF"/>
    <w:rsid w:val="002513FA"/>
    <w:rsid w:val="00251B8D"/>
    <w:rsid w:val="00251D26"/>
    <w:rsid w:val="00252056"/>
    <w:rsid w:val="002521BE"/>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86A"/>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BF6"/>
    <w:rsid w:val="00265E64"/>
    <w:rsid w:val="00265E6D"/>
    <w:rsid w:val="00266008"/>
    <w:rsid w:val="002661DD"/>
    <w:rsid w:val="00266AF8"/>
    <w:rsid w:val="00266C52"/>
    <w:rsid w:val="00266DD4"/>
    <w:rsid w:val="00267240"/>
    <w:rsid w:val="00267984"/>
    <w:rsid w:val="002702F0"/>
    <w:rsid w:val="002706A5"/>
    <w:rsid w:val="00270B29"/>
    <w:rsid w:val="00270DF8"/>
    <w:rsid w:val="0027118B"/>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DE"/>
    <w:rsid w:val="002766EF"/>
    <w:rsid w:val="00276D4E"/>
    <w:rsid w:val="00276E5C"/>
    <w:rsid w:val="00276F5A"/>
    <w:rsid w:val="0027758D"/>
    <w:rsid w:val="0027765D"/>
    <w:rsid w:val="002778FE"/>
    <w:rsid w:val="00277C59"/>
    <w:rsid w:val="00277E1D"/>
    <w:rsid w:val="002800A9"/>
    <w:rsid w:val="00280120"/>
    <w:rsid w:val="002805FE"/>
    <w:rsid w:val="00280940"/>
    <w:rsid w:val="00280A07"/>
    <w:rsid w:val="00280B19"/>
    <w:rsid w:val="00280CF1"/>
    <w:rsid w:val="00281197"/>
    <w:rsid w:val="002812F1"/>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53"/>
    <w:rsid w:val="002862B5"/>
    <w:rsid w:val="00286497"/>
    <w:rsid w:val="00286549"/>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4B6"/>
    <w:rsid w:val="0029152A"/>
    <w:rsid w:val="0029173B"/>
    <w:rsid w:val="00291850"/>
    <w:rsid w:val="00291BC6"/>
    <w:rsid w:val="00291EED"/>
    <w:rsid w:val="00291F04"/>
    <w:rsid w:val="00291F47"/>
    <w:rsid w:val="002920E5"/>
    <w:rsid w:val="00292106"/>
    <w:rsid w:val="0029211E"/>
    <w:rsid w:val="00292254"/>
    <w:rsid w:val="00292374"/>
    <w:rsid w:val="0029239A"/>
    <w:rsid w:val="002928E6"/>
    <w:rsid w:val="00292FA1"/>
    <w:rsid w:val="0029310A"/>
    <w:rsid w:val="00293296"/>
    <w:rsid w:val="002934EE"/>
    <w:rsid w:val="00294143"/>
    <w:rsid w:val="002942F7"/>
    <w:rsid w:val="002946AF"/>
    <w:rsid w:val="0029480B"/>
    <w:rsid w:val="00294D51"/>
    <w:rsid w:val="00294FAF"/>
    <w:rsid w:val="002951F2"/>
    <w:rsid w:val="002954C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5A9F"/>
    <w:rsid w:val="002A630D"/>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633"/>
    <w:rsid w:val="002B09F0"/>
    <w:rsid w:val="002B0AF1"/>
    <w:rsid w:val="002B0E2F"/>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ABE"/>
    <w:rsid w:val="002C007D"/>
    <w:rsid w:val="002C0219"/>
    <w:rsid w:val="002C0304"/>
    <w:rsid w:val="002C0314"/>
    <w:rsid w:val="002C04C8"/>
    <w:rsid w:val="002C0AD7"/>
    <w:rsid w:val="002C1043"/>
    <w:rsid w:val="002C15FF"/>
    <w:rsid w:val="002C1BA4"/>
    <w:rsid w:val="002C1BD4"/>
    <w:rsid w:val="002C1E06"/>
    <w:rsid w:val="002C22DA"/>
    <w:rsid w:val="002C235A"/>
    <w:rsid w:val="002C2551"/>
    <w:rsid w:val="002C2AA8"/>
    <w:rsid w:val="002C2BB9"/>
    <w:rsid w:val="002C2C21"/>
    <w:rsid w:val="002C2F42"/>
    <w:rsid w:val="002C3299"/>
    <w:rsid w:val="002C32CE"/>
    <w:rsid w:val="002C36EC"/>
    <w:rsid w:val="002C380D"/>
    <w:rsid w:val="002C3985"/>
    <w:rsid w:val="002C3C60"/>
    <w:rsid w:val="002C3DCB"/>
    <w:rsid w:val="002C3E24"/>
    <w:rsid w:val="002C3F42"/>
    <w:rsid w:val="002C3F79"/>
    <w:rsid w:val="002C440F"/>
    <w:rsid w:val="002C4480"/>
    <w:rsid w:val="002C455D"/>
    <w:rsid w:val="002C46FE"/>
    <w:rsid w:val="002C4923"/>
    <w:rsid w:val="002C494C"/>
    <w:rsid w:val="002C4BA4"/>
    <w:rsid w:val="002C51CE"/>
    <w:rsid w:val="002C54EE"/>
    <w:rsid w:val="002C567E"/>
    <w:rsid w:val="002C56CE"/>
    <w:rsid w:val="002C5AD6"/>
    <w:rsid w:val="002C5D42"/>
    <w:rsid w:val="002C62BE"/>
    <w:rsid w:val="002C7007"/>
    <w:rsid w:val="002C7911"/>
    <w:rsid w:val="002C7CE9"/>
    <w:rsid w:val="002D07C5"/>
    <w:rsid w:val="002D09E4"/>
    <w:rsid w:val="002D0A27"/>
    <w:rsid w:val="002D0A95"/>
    <w:rsid w:val="002D0D92"/>
    <w:rsid w:val="002D1686"/>
    <w:rsid w:val="002D1817"/>
    <w:rsid w:val="002D1948"/>
    <w:rsid w:val="002D1AFE"/>
    <w:rsid w:val="002D21ED"/>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9DB"/>
    <w:rsid w:val="002E0F64"/>
    <w:rsid w:val="002E12CF"/>
    <w:rsid w:val="002E188F"/>
    <w:rsid w:val="002E1E87"/>
    <w:rsid w:val="002E2087"/>
    <w:rsid w:val="002E2685"/>
    <w:rsid w:val="002E2D22"/>
    <w:rsid w:val="002E3317"/>
    <w:rsid w:val="002E335E"/>
    <w:rsid w:val="002E3882"/>
    <w:rsid w:val="002E3F76"/>
    <w:rsid w:val="002E400D"/>
    <w:rsid w:val="002E41D8"/>
    <w:rsid w:val="002E45AF"/>
    <w:rsid w:val="002E4E58"/>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6DD8"/>
    <w:rsid w:val="002E7111"/>
    <w:rsid w:val="002E71D6"/>
    <w:rsid w:val="002E73F3"/>
    <w:rsid w:val="002E755D"/>
    <w:rsid w:val="002E7677"/>
    <w:rsid w:val="002E7685"/>
    <w:rsid w:val="002E77FF"/>
    <w:rsid w:val="002E7839"/>
    <w:rsid w:val="002E7C0F"/>
    <w:rsid w:val="002E7EFE"/>
    <w:rsid w:val="002F01BF"/>
    <w:rsid w:val="002F0737"/>
    <w:rsid w:val="002F075F"/>
    <w:rsid w:val="002F076D"/>
    <w:rsid w:val="002F07EF"/>
    <w:rsid w:val="002F084A"/>
    <w:rsid w:val="002F0903"/>
    <w:rsid w:val="002F0B46"/>
    <w:rsid w:val="002F107F"/>
    <w:rsid w:val="002F16D7"/>
    <w:rsid w:val="002F1A77"/>
    <w:rsid w:val="002F1C90"/>
    <w:rsid w:val="002F212E"/>
    <w:rsid w:val="002F2584"/>
    <w:rsid w:val="002F265C"/>
    <w:rsid w:val="002F26DA"/>
    <w:rsid w:val="002F27F9"/>
    <w:rsid w:val="002F2BAD"/>
    <w:rsid w:val="002F2E09"/>
    <w:rsid w:val="002F3122"/>
    <w:rsid w:val="002F326C"/>
    <w:rsid w:val="002F3308"/>
    <w:rsid w:val="002F3367"/>
    <w:rsid w:val="002F35EA"/>
    <w:rsid w:val="002F36FD"/>
    <w:rsid w:val="002F375D"/>
    <w:rsid w:val="002F3855"/>
    <w:rsid w:val="002F39E5"/>
    <w:rsid w:val="002F3ACD"/>
    <w:rsid w:val="002F48EA"/>
    <w:rsid w:val="002F4927"/>
    <w:rsid w:val="002F4AD2"/>
    <w:rsid w:val="002F4B45"/>
    <w:rsid w:val="002F54BE"/>
    <w:rsid w:val="002F57A0"/>
    <w:rsid w:val="002F59A1"/>
    <w:rsid w:val="002F5C89"/>
    <w:rsid w:val="002F5CBC"/>
    <w:rsid w:val="002F5E2D"/>
    <w:rsid w:val="002F5F93"/>
    <w:rsid w:val="002F6660"/>
    <w:rsid w:val="002F68CA"/>
    <w:rsid w:val="002F6925"/>
    <w:rsid w:val="002F69A3"/>
    <w:rsid w:val="002F6E21"/>
    <w:rsid w:val="002F7222"/>
    <w:rsid w:val="002F73A1"/>
    <w:rsid w:val="002F7D3D"/>
    <w:rsid w:val="003000D5"/>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4F7"/>
    <w:rsid w:val="003025FC"/>
    <w:rsid w:val="003028C4"/>
    <w:rsid w:val="00302B4D"/>
    <w:rsid w:val="003031AD"/>
    <w:rsid w:val="00303362"/>
    <w:rsid w:val="00303528"/>
    <w:rsid w:val="00303AED"/>
    <w:rsid w:val="00303BBF"/>
    <w:rsid w:val="00303D3A"/>
    <w:rsid w:val="003040FA"/>
    <w:rsid w:val="003041C3"/>
    <w:rsid w:val="003044AC"/>
    <w:rsid w:val="00304593"/>
    <w:rsid w:val="0030474C"/>
    <w:rsid w:val="003048A7"/>
    <w:rsid w:val="0030492B"/>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55F"/>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A1D"/>
    <w:rsid w:val="0032405E"/>
    <w:rsid w:val="00324299"/>
    <w:rsid w:val="003245C9"/>
    <w:rsid w:val="003246F4"/>
    <w:rsid w:val="00324739"/>
    <w:rsid w:val="00324843"/>
    <w:rsid w:val="00324BB4"/>
    <w:rsid w:val="00325518"/>
    <w:rsid w:val="00325875"/>
    <w:rsid w:val="00325AA3"/>
    <w:rsid w:val="0032615D"/>
    <w:rsid w:val="00326469"/>
    <w:rsid w:val="0032683A"/>
    <w:rsid w:val="003268AF"/>
    <w:rsid w:val="00326986"/>
    <w:rsid w:val="00326A5A"/>
    <w:rsid w:val="00326A7A"/>
    <w:rsid w:val="0032701E"/>
    <w:rsid w:val="0032709C"/>
    <w:rsid w:val="00327487"/>
    <w:rsid w:val="003276DB"/>
    <w:rsid w:val="00327905"/>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658"/>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479"/>
    <w:rsid w:val="0034052A"/>
    <w:rsid w:val="003405E4"/>
    <w:rsid w:val="003407EC"/>
    <w:rsid w:val="00340E0F"/>
    <w:rsid w:val="00341223"/>
    <w:rsid w:val="003413B2"/>
    <w:rsid w:val="003416AE"/>
    <w:rsid w:val="003417E0"/>
    <w:rsid w:val="00341806"/>
    <w:rsid w:val="00341EA9"/>
    <w:rsid w:val="003421E3"/>
    <w:rsid w:val="0034232C"/>
    <w:rsid w:val="003425F4"/>
    <w:rsid w:val="00342983"/>
    <w:rsid w:val="00342F3F"/>
    <w:rsid w:val="0034336A"/>
    <w:rsid w:val="003437D1"/>
    <w:rsid w:val="0034389A"/>
    <w:rsid w:val="003439E3"/>
    <w:rsid w:val="0034413A"/>
    <w:rsid w:val="0034426F"/>
    <w:rsid w:val="0034477C"/>
    <w:rsid w:val="00344DC4"/>
    <w:rsid w:val="00344E66"/>
    <w:rsid w:val="003452CB"/>
    <w:rsid w:val="0034573B"/>
    <w:rsid w:val="00345997"/>
    <w:rsid w:val="00345C06"/>
    <w:rsid w:val="00345E16"/>
    <w:rsid w:val="00345FD2"/>
    <w:rsid w:val="00345FE6"/>
    <w:rsid w:val="003460C1"/>
    <w:rsid w:val="003463FB"/>
    <w:rsid w:val="00346500"/>
    <w:rsid w:val="00346524"/>
    <w:rsid w:val="003466CC"/>
    <w:rsid w:val="0034695A"/>
    <w:rsid w:val="00346C86"/>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0CA"/>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C4"/>
    <w:rsid w:val="00356865"/>
    <w:rsid w:val="003569F6"/>
    <w:rsid w:val="00356A24"/>
    <w:rsid w:val="0035722B"/>
    <w:rsid w:val="00357445"/>
    <w:rsid w:val="0035796A"/>
    <w:rsid w:val="00357CBD"/>
    <w:rsid w:val="003601A5"/>
    <w:rsid w:val="0036034D"/>
    <w:rsid w:val="0036038F"/>
    <w:rsid w:val="003604F9"/>
    <w:rsid w:val="0036050B"/>
    <w:rsid w:val="0036075F"/>
    <w:rsid w:val="00360813"/>
    <w:rsid w:val="00360CD7"/>
    <w:rsid w:val="00360FB6"/>
    <w:rsid w:val="0036143D"/>
    <w:rsid w:val="00361667"/>
    <w:rsid w:val="003617AA"/>
    <w:rsid w:val="00361C4E"/>
    <w:rsid w:val="00361F76"/>
    <w:rsid w:val="00362263"/>
    <w:rsid w:val="00362581"/>
    <w:rsid w:val="00362DF6"/>
    <w:rsid w:val="003631EB"/>
    <w:rsid w:val="0036339A"/>
    <w:rsid w:val="003633E9"/>
    <w:rsid w:val="003634B1"/>
    <w:rsid w:val="00363828"/>
    <w:rsid w:val="0036384F"/>
    <w:rsid w:val="0036391E"/>
    <w:rsid w:val="00363A7C"/>
    <w:rsid w:val="00363B79"/>
    <w:rsid w:val="00363D0C"/>
    <w:rsid w:val="00363EA8"/>
    <w:rsid w:val="00363F5F"/>
    <w:rsid w:val="003647AB"/>
    <w:rsid w:val="003649F6"/>
    <w:rsid w:val="00364D92"/>
    <w:rsid w:val="00364FD9"/>
    <w:rsid w:val="00364FDD"/>
    <w:rsid w:val="00365332"/>
    <w:rsid w:val="0036539A"/>
    <w:rsid w:val="003662AA"/>
    <w:rsid w:val="0036632D"/>
    <w:rsid w:val="0036633B"/>
    <w:rsid w:val="00366A03"/>
    <w:rsid w:val="00366CB5"/>
    <w:rsid w:val="00366D7A"/>
    <w:rsid w:val="00366E34"/>
    <w:rsid w:val="003672AE"/>
    <w:rsid w:val="003672E0"/>
    <w:rsid w:val="003674DC"/>
    <w:rsid w:val="0036761C"/>
    <w:rsid w:val="00367663"/>
    <w:rsid w:val="00367816"/>
    <w:rsid w:val="00367858"/>
    <w:rsid w:val="00367877"/>
    <w:rsid w:val="00367A0F"/>
    <w:rsid w:val="00367C95"/>
    <w:rsid w:val="00370162"/>
    <w:rsid w:val="003702D7"/>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C38"/>
    <w:rsid w:val="00373DF3"/>
    <w:rsid w:val="00373E68"/>
    <w:rsid w:val="00373F0E"/>
    <w:rsid w:val="003743E5"/>
    <w:rsid w:val="003745FF"/>
    <w:rsid w:val="0037462C"/>
    <w:rsid w:val="00374C0D"/>
    <w:rsid w:val="00374D2B"/>
    <w:rsid w:val="00374F2C"/>
    <w:rsid w:val="003751BA"/>
    <w:rsid w:val="003751F0"/>
    <w:rsid w:val="00375288"/>
    <w:rsid w:val="00375392"/>
    <w:rsid w:val="00375712"/>
    <w:rsid w:val="00375A5E"/>
    <w:rsid w:val="0037674C"/>
    <w:rsid w:val="00376B38"/>
    <w:rsid w:val="00376CE3"/>
    <w:rsid w:val="00376D85"/>
    <w:rsid w:val="00376F5A"/>
    <w:rsid w:val="00377661"/>
    <w:rsid w:val="00377F78"/>
    <w:rsid w:val="0038015A"/>
    <w:rsid w:val="003801AE"/>
    <w:rsid w:val="0038032B"/>
    <w:rsid w:val="0038056A"/>
    <w:rsid w:val="003806E0"/>
    <w:rsid w:val="00380846"/>
    <w:rsid w:val="0038094F"/>
    <w:rsid w:val="00380BC4"/>
    <w:rsid w:val="00380C3D"/>
    <w:rsid w:val="00381009"/>
    <w:rsid w:val="0038164D"/>
    <w:rsid w:val="003817F3"/>
    <w:rsid w:val="003818D7"/>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4F7"/>
    <w:rsid w:val="00385713"/>
    <w:rsid w:val="00385C31"/>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3812"/>
    <w:rsid w:val="00394431"/>
    <w:rsid w:val="0039462E"/>
    <w:rsid w:val="00394CEE"/>
    <w:rsid w:val="00394D07"/>
    <w:rsid w:val="003953C9"/>
    <w:rsid w:val="00395696"/>
    <w:rsid w:val="00395CD3"/>
    <w:rsid w:val="00396337"/>
    <w:rsid w:val="00396492"/>
    <w:rsid w:val="003967D5"/>
    <w:rsid w:val="003969CB"/>
    <w:rsid w:val="00396A44"/>
    <w:rsid w:val="00396F1A"/>
    <w:rsid w:val="00396F1B"/>
    <w:rsid w:val="0039756F"/>
    <w:rsid w:val="00397ABE"/>
    <w:rsid w:val="00397BCC"/>
    <w:rsid w:val="00397C1E"/>
    <w:rsid w:val="003A0184"/>
    <w:rsid w:val="003A0313"/>
    <w:rsid w:val="003A0697"/>
    <w:rsid w:val="003A085A"/>
    <w:rsid w:val="003A0D05"/>
    <w:rsid w:val="003A14EA"/>
    <w:rsid w:val="003A18D3"/>
    <w:rsid w:val="003A1C0A"/>
    <w:rsid w:val="003A1F2F"/>
    <w:rsid w:val="003A2022"/>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02E"/>
    <w:rsid w:val="003A7134"/>
    <w:rsid w:val="003A71D3"/>
    <w:rsid w:val="003A727F"/>
    <w:rsid w:val="003A7737"/>
    <w:rsid w:val="003A7BD0"/>
    <w:rsid w:val="003A7E66"/>
    <w:rsid w:val="003B0029"/>
    <w:rsid w:val="003B00EE"/>
    <w:rsid w:val="003B023D"/>
    <w:rsid w:val="003B0809"/>
    <w:rsid w:val="003B0B64"/>
    <w:rsid w:val="003B0FE3"/>
    <w:rsid w:val="003B1780"/>
    <w:rsid w:val="003B2FC1"/>
    <w:rsid w:val="003B344A"/>
    <w:rsid w:val="003B39F7"/>
    <w:rsid w:val="003B3CBB"/>
    <w:rsid w:val="003B3CC5"/>
    <w:rsid w:val="003B3F0A"/>
    <w:rsid w:val="003B44D4"/>
    <w:rsid w:val="003B4A43"/>
    <w:rsid w:val="003B4B8A"/>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B6E"/>
    <w:rsid w:val="003B7E6F"/>
    <w:rsid w:val="003B7F3E"/>
    <w:rsid w:val="003C0020"/>
    <w:rsid w:val="003C0213"/>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3DA7"/>
    <w:rsid w:val="003C3E20"/>
    <w:rsid w:val="003C40BA"/>
    <w:rsid w:val="003C42E8"/>
    <w:rsid w:val="003C433E"/>
    <w:rsid w:val="003C43A6"/>
    <w:rsid w:val="003C43F9"/>
    <w:rsid w:val="003C4C3B"/>
    <w:rsid w:val="003C4D56"/>
    <w:rsid w:val="003C4DBD"/>
    <w:rsid w:val="003C4E3A"/>
    <w:rsid w:val="003C4EC9"/>
    <w:rsid w:val="003C4F67"/>
    <w:rsid w:val="003C508D"/>
    <w:rsid w:val="003C5523"/>
    <w:rsid w:val="003C57D2"/>
    <w:rsid w:val="003C5DA4"/>
    <w:rsid w:val="003C66A2"/>
    <w:rsid w:val="003C6709"/>
    <w:rsid w:val="003C69BC"/>
    <w:rsid w:val="003C6B97"/>
    <w:rsid w:val="003C78B1"/>
    <w:rsid w:val="003C7CAC"/>
    <w:rsid w:val="003D0039"/>
    <w:rsid w:val="003D0165"/>
    <w:rsid w:val="003D0198"/>
    <w:rsid w:val="003D01D0"/>
    <w:rsid w:val="003D03EF"/>
    <w:rsid w:val="003D06DE"/>
    <w:rsid w:val="003D080E"/>
    <w:rsid w:val="003D0B63"/>
    <w:rsid w:val="003D0FCC"/>
    <w:rsid w:val="003D13CA"/>
    <w:rsid w:val="003D1853"/>
    <w:rsid w:val="003D233C"/>
    <w:rsid w:val="003D247B"/>
    <w:rsid w:val="003D2595"/>
    <w:rsid w:val="003D26EE"/>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AF2"/>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23"/>
    <w:rsid w:val="003E33BB"/>
    <w:rsid w:val="003E36C5"/>
    <w:rsid w:val="003E372F"/>
    <w:rsid w:val="003E3C6E"/>
    <w:rsid w:val="003E3D90"/>
    <w:rsid w:val="003E3EF3"/>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39E"/>
    <w:rsid w:val="003E6444"/>
    <w:rsid w:val="003E66C0"/>
    <w:rsid w:val="003E69BE"/>
    <w:rsid w:val="003E6D4C"/>
    <w:rsid w:val="003E719C"/>
    <w:rsid w:val="003E7F9B"/>
    <w:rsid w:val="003F014D"/>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03"/>
    <w:rsid w:val="003F1FDD"/>
    <w:rsid w:val="003F2153"/>
    <w:rsid w:val="003F21A8"/>
    <w:rsid w:val="003F23F8"/>
    <w:rsid w:val="003F26F9"/>
    <w:rsid w:val="003F27A5"/>
    <w:rsid w:val="003F280B"/>
    <w:rsid w:val="003F28A7"/>
    <w:rsid w:val="003F3397"/>
    <w:rsid w:val="003F35B4"/>
    <w:rsid w:val="003F35FB"/>
    <w:rsid w:val="003F3650"/>
    <w:rsid w:val="003F38BB"/>
    <w:rsid w:val="003F3BD6"/>
    <w:rsid w:val="003F3F42"/>
    <w:rsid w:val="003F4012"/>
    <w:rsid w:val="003F42F0"/>
    <w:rsid w:val="003F4388"/>
    <w:rsid w:val="003F45DF"/>
    <w:rsid w:val="003F4696"/>
    <w:rsid w:val="003F4972"/>
    <w:rsid w:val="003F49E1"/>
    <w:rsid w:val="003F4BD2"/>
    <w:rsid w:val="003F4CF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5A7"/>
    <w:rsid w:val="00401EC4"/>
    <w:rsid w:val="004023E5"/>
    <w:rsid w:val="00402510"/>
    <w:rsid w:val="0040283B"/>
    <w:rsid w:val="00402BEC"/>
    <w:rsid w:val="00402C1F"/>
    <w:rsid w:val="00402DEE"/>
    <w:rsid w:val="0040330D"/>
    <w:rsid w:val="0040335F"/>
    <w:rsid w:val="00403A24"/>
    <w:rsid w:val="00403E92"/>
    <w:rsid w:val="00403F09"/>
    <w:rsid w:val="0040487B"/>
    <w:rsid w:val="004049A0"/>
    <w:rsid w:val="00404E71"/>
    <w:rsid w:val="004050B1"/>
    <w:rsid w:val="00405630"/>
    <w:rsid w:val="004058D1"/>
    <w:rsid w:val="00405A56"/>
    <w:rsid w:val="00405AF4"/>
    <w:rsid w:val="00405B19"/>
    <w:rsid w:val="00405C75"/>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07F5C"/>
    <w:rsid w:val="0041013F"/>
    <w:rsid w:val="0041070E"/>
    <w:rsid w:val="00410BC9"/>
    <w:rsid w:val="00410D7E"/>
    <w:rsid w:val="0041153A"/>
    <w:rsid w:val="00411589"/>
    <w:rsid w:val="00411796"/>
    <w:rsid w:val="00411C15"/>
    <w:rsid w:val="0041227A"/>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5F6"/>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3A8"/>
    <w:rsid w:val="004227FB"/>
    <w:rsid w:val="004229D1"/>
    <w:rsid w:val="00422F47"/>
    <w:rsid w:val="00423044"/>
    <w:rsid w:val="004232A5"/>
    <w:rsid w:val="00423300"/>
    <w:rsid w:val="004237DB"/>
    <w:rsid w:val="00423843"/>
    <w:rsid w:val="00423DCA"/>
    <w:rsid w:val="00423FFA"/>
    <w:rsid w:val="0042430B"/>
    <w:rsid w:val="004243A9"/>
    <w:rsid w:val="004249E7"/>
    <w:rsid w:val="00424BC0"/>
    <w:rsid w:val="00424BEE"/>
    <w:rsid w:val="00424DFA"/>
    <w:rsid w:val="00424F07"/>
    <w:rsid w:val="0042531B"/>
    <w:rsid w:val="00425345"/>
    <w:rsid w:val="00425A1A"/>
    <w:rsid w:val="00425DC9"/>
    <w:rsid w:val="00426025"/>
    <w:rsid w:val="0042683B"/>
    <w:rsid w:val="0042695F"/>
    <w:rsid w:val="00426C6F"/>
    <w:rsid w:val="004273AA"/>
    <w:rsid w:val="00427402"/>
    <w:rsid w:val="004274A5"/>
    <w:rsid w:val="00427A9D"/>
    <w:rsid w:val="00427AB7"/>
    <w:rsid w:val="00427C90"/>
    <w:rsid w:val="00427D6C"/>
    <w:rsid w:val="004302BE"/>
    <w:rsid w:val="00430C81"/>
    <w:rsid w:val="00430E7F"/>
    <w:rsid w:val="00430F70"/>
    <w:rsid w:val="0043139A"/>
    <w:rsid w:val="004313DB"/>
    <w:rsid w:val="00431413"/>
    <w:rsid w:val="004314CB"/>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85A"/>
    <w:rsid w:val="00433C58"/>
    <w:rsid w:val="004345CE"/>
    <w:rsid w:val="004346D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1CD"/>
    <w:rsid w:val="004421FB"/>
    <w:rsid w:val="00442242"/>
    <w:rsid w:val="00442412"/>
    <w:rsid w:val="00442501"/>
    <w:rsid w:val="00442533"/>
    <w:rsid w:val="00442E09"/>
    <w:rsid w:val="00442FB3"/>
    <w:rsid w:val="004432D3"/>
    <w:rsid w:val="00443547"/>
    <w:rsid w:val="004438CE"/>
    <w:rsid w:val="004441E2"/>
    <w:rsid w:val="00444206"/>
    <w:rsid w:val="004442EC"/>
    <w:rsid w:val="0044466C"/>
    <w:rsid w:val="004447B3"/>
    <w:rsid w:val="00444BD2"/>
    <w:rsid w:val="00444DF9"/>
    <w:rsid w:val="00445014"/>
    <w:rsid w:val="00445219"/>
    <w:rsid w:val="0044537E"/>
    <w:rsid w:val="004457E3"/>
    <w:rsid w:val="00445A6B"/>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634"/>
    <w:rsid w:val="00451747"/>
    <w:rsid w:val="00451828"/>
    <w:rsid w:val="00451DC1"/>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7EF"/>
    <w:rsid w:val="0045786D"/>
    <w:rsid w:val="00457947"/>
    <w:rsid w:val="00457BA1"/>
    <w:rsid w:val="00457F8D"/>
    <w:rsid w:val="00457FD0"/>
    <w:rsid w:val="00460177"/>
    <w:rsid w:val="004604BC"/>
    <w:rsid w:val="004604C4"/>
    <w:rsid w:val="00460524"/>
    <w:rsid w:val="00460B13"/>
    <w:rsid w:val="00461013"/>
    <w:rsid w:val="004612F9"/>
    <w:rsid w:val="0046193E"/>
    <w:rsid w:val="00461C67"/>
    <w:rsid w:val="00461DE0"/>
    <w:rsid w:val="00462382"/>
    <w:rsid w:val="0046239D"/>
    <w:rsid w:val="0046271D"/>
    <w:rsid w:val="004628DE"/>
    <w:rsid w:val="00462D38"/>
    <w:rsid w:val="00462D46"/>
    <w:rsid w:val="00463002"/>
    <w:rsid w:val="0046307B"/>
    <w:rsid w:val="0046379B"/>
    <w:rsid w:val="00463965"/>
    <w:rsid w:val="00463DC4"/>
    <w:rsid w:val="00463E30"/>
    <w:rsid w:val="0046455E"/>
    <w:rsid w:val="00464756"/>
    <w:rsid w:val="00464F22"/>
    <w:rsid w:val="00465296"/>
    <w:rsid w:val="004652D5"/>
    <w:rsid w:val="004652F2"/>
    <w:rsid w:val="00465301"/>
    <w:rsid w:val="0046539A"/>
    <w:rsid w:val="00465510"/>
    <w:rsid w:val="0046553C"/>
    <w:rsid w:val="00465C57"/>
    <w:rsid w:val="00466123"/>
    <w:rsid w:val="004667AD"/>
    <w:rsid w:val="00466810"/>
    <w:rsid w:val="00466884"/>
    <w:rsid w:val="00466A03"/>
    <w:rsid w:val="00466B05"/>
    <w:rsid w:val="00466BDD"/>
    <w:rsid w:val="00466DBD"/>
    <w:rsid w:val="00467243"/>
    <w:rsid w:val="004674E4"/>
    <w:rsid w:val="004678E5"/>
    <w:rsid w:val="00467A3F"/>
    <w:rsid w:val="0047009A"/>
    <w:rsid w:val="004701B9"/>
    <w:rsid w:val="00470B26"/>
    <w:rsid w:val="00470B86"/>
    <w:rsid w:val="00470C32"/>
    <w:rsid w:val="00470C9A"/>
    <w:rsid w:val="00470F64"/>
    <w:rsid w:val="00471168"/>
    <w:rsid w:val="004711D4"/>
    <w:rsid w:val="0047191E"/>
    <w:rsid w:val="004719EA"/>
    <w:rsid w:val="00471DBD"/>
    <w:rsid w:val="00471EB1"/>
    <w:rsid w:val="004720FB"/>
    <w:rsid w:val="0047290C"/>
    <w:rsid w:val="004729BF"/>
    <w:rsid w:val="00472A02"/>
    <w:rsid w:val="00472B0E"/>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D2B"/>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0ED"/>
    <w:rsid w:val="00483164"/>
    <w:rsid w:val="004831CD"/>
    <w:rsid w:val="00483334"/>
    <w:rsid w:val="00483AFF"/>
    <w:rsid w:val="00483BDB"/>
    <w:rsid w:val="00483C24"/>
    <w:rsid w:val="0048420E"/>
    <w:rsid w:val="00484843"/>
    <w:rsid w:val="00485055"/>
    <w:rsid w:val="00485117"/>
    <w:rsid w:val="00485514"/>
    <w:rsid w:val="00485762"/>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47"/>
    <w:rsid w:val="00492EDE"/>
    <w:rsid w:val="004930B2"/>
    <w:rsid w:val="0049327F"/>
    <w:rsid w:val="00493587"/>
    <w:rsid w:val="00493C5A"/>
    <w:rsid w:val="00493E6D"/>
    <w:rsid w:val="00493F53"/>
    <w:rsid w:val="00493FF6"/>
    <w:rsid w:val="00494081"/>
    <w:rsid w:val="00494DEF"/>
    <w:rsid w:val="0049598C"/>
    <w:rsid w:val="00495A95"/>
    <w:rsid w:val="00495B08"/>
    <w:rsid w:val="00495D9C"/>
    <w:rsid w:val="00496850"/>
    <w:rsid w:val="0049688B"/>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093"/>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727"/>
    <w:rsid w:val="004A5D17"/>
    <w:rsid w:val="004A6685"/>
    <w:rsid w:val="004A6A7A"/>
    <w:rsid w:val="004A6A8A"/>
    <w:rsid w:val="004A6E10"/>
    <w:rsid w:val="004A74B0"/>
    <w:rsid w:val="004A7932"/>
    <w:rsid w:val="004A7935"/>
    <w:rsid w:val="004A793F"/>
    <w:rsid w:val="004A7E8A"/>
    <w:rsid w:val="004B0113"/>
    <w:rsid w:val="004B0686"/>
    <w:rsid w:val="004B0A66"/>
    <w:rsid w:val="004B0AFB"/>
    <w:rsid w:val="004B0BDE"/>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D75"/>
    <w:rsid w:val="004B6FC9"/>
    <w:rsid w:val="004B6FE2"/>
    <w:rsid w:val="004B7111"/>
    <w:rsid w:val="004B71E3"/>
    <w:rsid w:val="004B7EAC"/>
    <w:rsid w:val="004B7FCC"/>
    <w:rsid w:val="004C03CB"/>
    <w:rsid w:val="004C03D6"/>
    <w:rsid w:val="004C07C4"/>
    <w:rsid w:val="004C0A9A"/>
    <w:rsid w:val="004C0C9B"/>
    <w:rsid w:val="004C0D30"/>
    <w:rsid w:val="004C10DD"/>
    <w:rsid w:val="004C11AE"/>
    <w:rsid w:val="004C162C"/>
    <w:rsid w:val="004C174D"/>
    <w:rsid w:val="004C17B2"/>
    <w:rsid w:val="004C194C"/>
    <w:rsid w:val="004C1D21"/>
    <w:rsid w:val="004C1D64"/>
    <w:rsid w:val="004C1E75"/>
    <w:rsid w:val="004C1F96"/>
    <w:rsid w:val="004C1FBC"/>
    <w:rsid w:val="004C1FCB"/>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1D"/>
    <w:rsid w:val="004C39E0"/>
    <w:rsid w:val="004C39FD"/>
    <w:rsid w:val="004C3D3F"/>
    <w:rsid w:val="004C3D54"/>
    <w:rsid w:val="004C3E6D"/>
    <w:rsid w:val="004C442A"/>
    <w:rsid w:val="004C446C"/>
    <w:rsid w:val="004C47F0"/>
    <w:rsid w:val="004C4934"/>
    <w:rsid w:val="004C4A6D"/>
    <w:rsid w:val="004C4C58"/>
    <w:rsid w:val="004C530A"/>
    <w:rsid w:val="004C58F2"/>
    <w:rsid w:val="004C58F3"/>
    <w:rsid w:val="004C5937"/>
    <w:rsid w:val="004C5A4E"/>
    <w:rsid w:val="004C5A6A"/>
    <w:rsid w:val="004C5D01"/>
    <w:rsid w:val="004C5D5B"/>
    <w:rsid w:val="004C602E"/>
    <w:rsid w:val="004C604A"/>
    <w:rsid w:val="004C6340"/>
    <w:rsid w:val="004C6530"/>
    <w:rsid w:val="004C6785"/>
    <w:rsid w:val="004C6C0D"/>
    <w:rsid w:val="004C6D63"/>
    <w:rsid w:val="004C6EDF"/>
    <w:rsid w:val="004C7256"/>
    <w:rsid w:val="004C744B"/>
    <w:rsid w:val="004C7450"/>
    <w:rsid w:val="004C75C8"/>
    <w:rsid w:val="004C75CD"/>
    <w:rsid w:val="004C7BB1"/>
    <w:rsid w:val="004C7C68"/>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0A5"/>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2AF"/>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0E9"/>
    <w:rsid w:val="004F02D6"/>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568"/>
    <w:rsid w:val="004F3EC5"/>
    <w:rsid w:val="004F43B7"/>
    <w:rsid w:val="004F460D"/>
    <w:rsid w:val="004F5014"/>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7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4E8F"/>
    <w:rsid w:val="00515155"/>
    <w:rsid w:val="00515938"/>
    <w:rsid w:val="00515B5E"/>
    <w:rsid w:val="00516286"/>
    <w:rsid w:val="00516472"/>
    <w:rsid w:val="00516624"/>
    <w:rsid w:val="00516D91"/>
    <w:rsid w:val="00516EA0"/>
    <w:rsid w:val="00516FE5"/>
    <w:rsid w:val="00517163"/>
    <w:rsid w:val="00517629"/>
    <w:rsid w:val="0051799E"/>
    <w:rsid w:val="00520075"/>
    <w:rsid w:val="00520F59"/>
    <w:rsid w:val="00520FBE"/>
    <w:rsid w:val="00521075"/>
    <w:rsid w:val="005215C7"/>
    <w:rsid w:val="005217BF"/>
    <w:rsid w:val="00521847"/>
    <w:rsid w:val="005218B8"/>
    <w:rsid w:val="00522132"/>
    <w:rsid w:val="005224D5"/>
    <w:rsid w:val="00522651"/>
    <w:rsid w:val="005228FC"/>
    <w:rsid w:val="0052296B"/>
    <w:rsid w:val="00522AAF"/>
    <w:rsid w:val="00522B14"/>
    <w:rsid w:val="00522C5E"/>
    <w:rsid w:val="00522F94"/>
    <w:rsid w:val="00523149"/>
    <w:rsid w:val="005234D5"/>
    <w:rsid w:val="00523544"/>
    <w:rsid w:val="005237AB"/>
    <w:rsid w:val="00523D5F"/>
    <w:rsid w:val="00523EC3"/>
    <w:rsid w:val="005245AA"/>
    <w:rsid w:val="005245D8"/>
    <w:rsid w:val="00524AA3"/>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0D37"/>
    <w:rsid w:val="00531292"/>
    <w:rsid w:val="005312EF"/>
    <w:rsid w:val="00531481"/>
    <w:rsid w:val="005318F9"/>
    <w:rsid w:val="00531F6F"/>
    <w:rsid w:val="005323AF"/>
    <w:rsid w:val="00532820"/>
    <w:rsid w:val="0053296F"/>
    <w:rsid w:val="00532D9F"/>
    <w:rsid w:val="00532E94"/>
    <w:rsid w:val="00533043"/>
    <w:rsid w:val="00533380"/>
    <w:rsid w:val="00533860"/>
    <w:rsid w:val="00533FC0"/>
    <w:rsid w:val="0053434F"/>
    <w:rsid w:val="005343F2"/>
    <w:rsid w:val="005344F2"/>
    <w:rsid w:val="005345B5"/>
    <w:rsid w:val="00534938"/>
    <w:rsid w:val="00534A09"/>
    <w:rsid w:val="00534C24"/>
    <w:rsid w:val="005358C3"/>
    <w:rsid w:val="00535A5E"/>
    <w:rsid w:val="00535CCD"/>
    <w:rsid w:val="00535F9D"/>
    <w:rsid w:val="00536203"/>
    <w:rsid w:val="00536339"/>
    <w:rsid w:val="0053638C"/>
    <w:rsid w:val="00536637"/>
    <w:rsid w:val="00536D12"/>
    <w:rsid w:val="00536F09"/>
    <w:rsid w:val="00536F35"/>
    <w:rsid w:val="00536FE5"/>
    <w:rsid w:val="0053717A"/>
    <w:rsid w:val="005372B5"/>
    <w:rsid w:val="005373E5"/>
    <w:rsid w:val="005374A5"/>
    <w:rsid w:val="00537831"/>
    <w:rsid w:val="00537F17"/>
    <w:rsid w:val="00540092"/>
    <w:rsid w:val="005400A7"/>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40"/>
    <w:rsid w:val="0054335E"/>
    <w:rsid w:val="00543431"/>
    <w:rsid w:val="00543483"/>
    <w:rsid w:val="005436FA"/>
    <w:rsid w:val="00543A69"/>
    <w:rsid w:val="00543F85"/>
    <w:rsid w:val="00543FE1"/>
    <w:rsid w:val="0054426F"/>
    <w:rsid w:val="00544468"/>
    <w:rsid w:val="005444E9"/>
    <w:rsid w:val="00544874"/>
    <w:rsid w:val="00544A08"/>
    <w:rsid w:val="00544F5E"/>
    <w:rsid w:val="005452F0"/>
    <w:rsid w:val="00545A9D"/>
    <w:rsid w:val="00545B2F"/>
    <w:rsid w:val="00545BD8"/>
    <w:rsid w:val="00545DBE"/>
    <w:rsid w:val="00546000"/>
    <w:rsid w:val="00546185"/>
    <w:rsid w:val="005462D1"/>
    <w:rsid w:val="00546624"/>
    <w:rsid w:val="005468A7"/>
    <w:rsid w:val="00546B16"/>
    <w:rsid w:val="0054710E"/>
    <w:rsid w:val="00547287"/>
    <w:rsid w:val="00547626"/>
    <w:rsid w:val="00547B3A"/>
    <w:rsid w:val="00550198"/>
    <w:rsid w:val="005504F0"/>
    <w:rsid w:val="00550F6C"/>
    <w:rsid w:val="00551011"/>
    <w:rsid w:val="00551185"/>
    <w:rsid w:val="00551571"/>
    <w:rsid w:val="00551962"/>
    <w:rsid w:val="0055222F"/>
    <w:rsid w:val="00552357"/>
    <w:rsid w:val="0055239B"/>
    <w:rsid w:val="00552400"/>
    <w:rsid w:val="005529DC"/>
    <w:rsid w:val="00552B55"/>
    <w:rsid w:val="00552C49"/>
    <w:rsid w:val="00552D42"/>
    <w:rsid w:val="00553317"/>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DC5"/>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871"/>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2E63"/>
    <w:rsid w:val="00582F36"/>
    <w:rsid w:val="005831A6"/>
    <w:rsid w:val="00583405"/>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5DF3"/>
    <w:rsid w:val="0058608F"/>
    <w:rsid w:val="00586508"/>
    <w:rsid w:val="0058658F"/>
    <w:rsid w:val="005869A4"/>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E7F"/>
    <w:rsid w:val="00594FED"/>
    <w:rsid w:val="00595720"/>
    <w:rsid w:val="0059597B"/>
    <w:rsid w:val="00595A46"/>
    <w:rsid w:val="00595AD4"/>
    <w:rsid w:val="00596198"/>
    <w:rsid w:val="005961C3"/>
    <w:rsid w:val="005962A4"/>
    <w:rsid w:val="00596414"/>
    <w:rsid w:val="00596912"/>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13E"/>
    <w:rsid w:val="005A54F3"/>
    <w:rsid w:val="005A5820"/>
    <w:rsid w:val="005A58F0"/>
    <w:rsid w:val="005A5C9A"/>
    <w:rsid w:val="005A5F60"/>
    <w:rsid w:val="005A6676"/>
    <w:rsid w:val="005A6812"/>
    <w:rsid w:val="005A6863"/>
    <w:rsid w:val="005A68AB"/>
    <w:rsid w:val="005A6993"/>
    <w:rsid w:val="005A6CF5"/>
    <w:rsid w:val="005A6DF0"/>
    <w:rsid w:val="005A6F4A"/>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B7774"/>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76D"/>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5F7"/>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200"/>
    <w:rsid w:val="005D036E"/>
    <w:rsid w:val="005D0375"/>
    <w:rsid w:val="005D08A8"/>
    <w:rsid w:val="005D0E44"/>
    <w:rsid w:val="005D14E9"/>
    <w:rsid w:val="005D1538"/>
    <w:rsid w:val="005D176F"/>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D796E"/>
    <w:rsid w:val="005D7EB2"/>
    <w:rsid w:val="005D7F45"/>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433"/>
    <w:rsid w:val="005E3BD5"/>
    <w:rsid w:val="005E3CF6"/>
    <w:rsid w:val="005E3E7D"/>
    <w:rsid w:val="005E3EF3"/>
    <w:rsid w:val="005E453F"/>
    <w:rsid w:val="005E4E85"/>
    <w:rsid w:val="005E5340"/>
    <w:rsid w:val="005E5571"/>
    <w:rsid w:val="005E575D"/>
    <w:rsid w:val="005E5A27"/>
    <w:rsid w:val="005E5AC8"/>
    <w:rsid w:val="005E5D71"/>
    <w:rsid w:val="005E6134"/>
    <w:rsid w:val="005E61A2"/>
    <w:rsid w:val="005E641E"/>
    <w:rsid w:val="005E668E"/>
    <w:rsid w:val="005E6F6D"/>
    <w:rsid w:val="005E7432"/>
    <w:rsid w:val="005E7524"/>
    <w:rsid w:val="005E769A"/>
    <w:rsid w:val="005E7B97"/>
    <w:rsid w:val="005E7CDE"/>
    <w:rsid w:val="005F030C"/>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3B"/>
    <w:rsid w:val="005F5F5D"/>
    <w:rsid w:val="005F6129"/>
    <w:rsid w:val="005F6393"/>
    <w:rsid w:val="005F6416"/>
    <w:rsid w:val="005F64E9"/>
    <w:rsid w:val="005F69FC"/>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0C7F"/>
    <w:rsid w:val="0060153D"/>
    <w:rsid w:val="0060168E"/>
    <w:rsid w:val="0060175F"/>
    <w:rsid w:val="00601892"/>
    <w:rsid w:val="00601C10"/>
    <w:rsid w:val="00601E34"/>
    <w:rsid w:val="00601F2F"/>
    <w:rsid w:val="00602675"/>
    <w:rsid w:val="006026D9"/>
    <w:rsid w:val="0060277E"/>
    <w:rsid w:val="00603136"/>
    <w:rsid w:val="00603893"/>
    <w:rsid w:val="006039F5"/>
    <w:rsid w:val="00603D79"/>
    <w:rsid w:val="00603DCE"/>
    <w:rsid w:val="00603E22"/>
    <w:rsid w:val="0060405E"/>
    <w:rsid w:val="00604435"/>
    <w:rsid w:val="006045FD"/>
    <w:rsid w:val="00604845"/>
    <w:rsid w:val="00604849"/>
    <w:rsid w:val="00605248"/>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5A7"/>
    <w:rsid w:val="006106D3"/>
    <w:rsid w:val="00610B5F"/>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7BC"/>
    <w:rsid w:val="00613930"/>
    <w:rsid w:val="00613B7C"/>
    <w:rsid w:val="0061411A"/>
    <w:rsid w:val="0061440B"/>
    <w:rsid w:val="006146D6"/>
    <w:rsid w:val="00614EAE"/>
    <w:rsid w:val="00614F59"/>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4D2"/>
    <w:rsid w:val="00623514"/>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8CE"/>
    <w:rsid w:val="00630BC0"/>
    <w:rsid w:val="00630D78"/>
    <w:rsid w:val="00630E31"/>
    <w:rsid w:val="006317B8"/>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5D7"/>
    <w:rsid w:val="00635943"/>
    <w:rsid w:val="00635E0A"/>
    <w:rsid w:val="00636715"/>
    <w:rsid w:val="0063691F"/>
    <w:rsid w:val="00636AFB"/>
    <w:rsid w:val="00636F5D"/>
    <w:rsid w:val="00637094"/>
    <w:rsid w:val="006371B0"/>
    <w:rsid w:val="006371B4"/>
    <w:rsid w:val="0063732B"/>
    <w:rsid w:val="006375C4"/>
    <w:rsid w:val="0063768A"/>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363"/>
    <w:rsid w:val="006434E4"/>
    <w:rsid w:val="006435ED"/>
    <w:rsid w:val="0064360C"/>
    <w:rsid w:val="0064383C"/>
    <w:rsid w:val="00643980"/>
    <w:rsid w:val="00643A01"/>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C88"/>
    <w:rsid w:val="00645D61"/>
    <w:rsid w:val="00645E5D"/>
    <w:rsid w:val="0064603C"/>
    <w:rsid w:val="006464DA"/>
    <w:rsid w:val="00646561"/>
    <w:rsid w:val="0064692A"/>
    <w:rsid w:val="00646CC6"/>
    <w:rsid w:val="00646D76"/>
    <w:rsid w:val="0064730E"/>
    <w:rsid w:val="006473A2"/>
    <w:rsid w:val="006473C7"/>
    <w:rsid w:val="00647B78"/>
    <w:rsid w:val="00647CC8"/>
    <w:rsid w:val="00647E3E"/>
    <w:rsid w:val="00647F84"/>
    <w:rsid w:val="006501BA"/>
    <w:rsid w:val="00650396"/>
    <w:rsid w:val="0065082C"/>
    <w:rsid w:val="0065200E"/>
    <w:rsid w:val="006523AA"/>
    <w:rsid w:val="006524BE"/>
    <w:rsid w:val="006524C1"/>
    <w:rsid w:val="00652AE5"/>
    <w:rsid w:val="00652DF4"/>
    <w:rsid w:val="00653062"/>
    <w:rsid w:val="006531E3"/>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493"/>
    <w:rsid w:val="006705A2"/>
    <w:rsid w:val="00670B19"/>
    <w:rsid w:val="00670C1C"/>
    <w:rsid w:val="00670E6A"/>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B68"/>
    <w:rsid w:val="00675D46"/>
    <w:rsid w:val="00675EFE"/>
    <w:rsid w:val="00676267"/>
    <w:rsid w:val="00676622"/>
    <w:rsid w:val="006766E2"/>
    <w:rsid w:val="006766F4"/>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4A0"/>
    <w:rsid w:val="006855A7"/>
    <w:rsid w:val="00685884"/>
    <w:rsid w:val="006858AA"/>
    <w:rsid w:val="00685B7B"/>
    <w:rsid w:val="00685EBB"/>
    <w:rsid w:val="0068613C"/>
    <w:rsid w:val="0068653C"/>
    <w:rsid w:val="00686806"/>
    <w:rsid w:val="00686C40"/>
    <w:rsid w:val="00686CFD"/>
    <w:rsid w:val="00686D9D"/>
    <w:rsid w:val="006875A4"/>
    <w:rsid w:val="00687860"/>
    <w:rsid w:val="00690079"/>
    <w:rsid w:val="006901CF"/>
    <w:rsid w:val="00690262"/>
    <w:rsid w:val="0069031D"/>
    <w:rsid w:val="006903E5"/>
    <w:rsid w:val="00690451"/>
    <w:rsid w:val="00690AC0"/>
    <w:rsid w:val="006912AA"/>
    <w:rsid w:val="006912D7"/>
    <w:rsid w:val="006913AE"/>
    <w:rsid w:val="00691685"/>
    <w:rsid w:val="006918D7"/>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4FAF"/>
    <w:rsid w:val="0069517A"/>
    <w:rsid w:val="006954D1"/>
    <w:rsid w:val="006954F3"/>
    <w:rsid w:val="006960FB"/>
    <w:rsid w:val="006963E7"/>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6FD"/>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A55"/>
    <w:rsid w:val="006A6A6E"/>
    <w:rsid w:val="006A6B33"/>
    <w:rsid w:val="006A6C91"/>
    <w:rsid w:val="006A6DF0"/>
    <w:rsid w:val="006A6F6A"/>
    <w:rsid w:val="006A7386"/>
    <w:rsid w:val="006A73AA"/>
    <w:rsid w:val="006A73C9"/>
    <w:rsid w:val="006A7601"/>
    <w:rsid w:val="006A7863"/>
    <w:rsid w:val="006B01EA"/>
    <w:rsid w:val="006B05CA"/>
    <w:rsid w:val="006B06E1"/>
    <w:rsid w:val="006B080A"/>
    <w:rsid w:val="006B09ED"/>
    <w:rsid w:val="006B108E"/>
    <w:rsid w:val="006B143A"/>
    <w:rsid w:val="006B1718"/>
    <w:rsid w:val="006B19C4"/>
    <w:rsid w:val="006B1AA0"/>
    <w:rsid w:val="006B1CCE"/>
    <w:rsid w:val="006B1EA8"/>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0E9"/>
    <w:rsid w:val="006B517A"/>
    <w:rsid w:val="006B52CF"/>
    <w:rsid w:val="006B543A"/>
    <w:rsid w:val="006B55D6"/>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949"/>
    <w:rsid w:val="006C0A0C"/>
    <w:rsid w:val="006C14B3"/>
    <w:rsid w:val="006C151C"/>
    <w:rsid w:val="006C1860"/>
    <w:rsid w:val="006C1AE1"/>
    <w:rsid w:val="006C1BB8"/>
    <w:rsid w:val="006C1F93"/>
    <w:rsid w:val="006C22AE"/>
    <w:rsid w:val="006C2347"/>
    <w:rsid w:val="006C2635"/>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0B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CFD"/>
    <w:rsid w:val="006C7D8D"/>
    <w:rsid w:val="006D00F1"/>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5ED"/>
    <w:rsid w:val="006D277F"/>
    <w:rsid w:val="006D2E47"/>
    <w:rsid w:val="006D2E5C"/>
    <w:rsid w:val="006D351E"/>
    <w:rsid w:val="006D3C84"/>
    <w:rsid w:val="006D3C8B"/>
    <w:rsid w:val="006D3D3C"/>
    <w:rsid w:val="006D4009"/>
    <w:rsid w:val="006D418E"/>
    <w:rsid w:val="006D41C5"/>
    <w:rsid w:val="006D432B"/>
    <w:rsid w:val="006D4336"/>
    <w:rsid w:val="006D4442"/>
    <w:rsid w:val="006D4449"/>
    <w:rsid w:val="006D4486"/>
    <w:rsid w:val="006D45A8"/>
    <w:rsid w:val="006D4DAF"/>
    <w:rsid w:val="006D4FBE"/>
    <w:rsid w:val="006D50A9"/>
    <w:rsid w:val="006D541A"/>
    <w:rsid w:val="006D5BCB"/>
    <w:rsid w:val="006D6095"/>
    <w:rsid w:val="006D6303"/>
    <w:rsid w:val="006D63A2"/>
    <w:rsid w:val="006D64C1"/>
    <w:rsid w:val="006D66E0"/>
    <w:rsid w:val="006D67C7"/>
    <w:rsid w:val="006D6EAE"/>
    <w:rsid w:val="006D6F4C"/>
    <w:rsid w:val="006D7314"/>
    <w:rsid w:val="006D7606"/>
    <w:rsid w:val="006D764A"/>
    <w:rsid w:val="006D766D"/>
    <w:rsid w:val="006D7A90"/>
    <w:rsid w:val="006D7ABA"/>
    <w:rsid w:val="006D7D46"/>
    <w:rsid w:val="006D7DAA"/>
    <w:rsid w:val="006D7DAF"/>
    <w:rsid w:val="006D7E2C"/>
    <w:rsid w:val="006D7E8A"/>
    <w:rsid w:val="006E0177"/>
    <w:rsid w:val="006E0253"/>
    <w:rsid w:val="006E02B7"/>
    <w:rsid w:val="006E098B"/>
    <w:rsid w:val="006E0A55"/>
    <w:rsid w:val="006E0B48"/>
    <w:rsid w:val="006E0C63"/>
    <w:rsid w:val="006E0CBD"/>
    <w:rsid w:val="006E0D65"/>
    <w:rsid w:val="006E0F21"/>
    <w:rsid w:val="006E12DC"/>
    <w:rsid w:val="006E1359"/>
    <w:rsid w:val="006E1622"/>
    <w:rsid w:val="006E18D6"/>
    <w:rsid w:val="006E1B84"/>
    <w:rsid w:val="006E1DC6"/>
    <w:rsid w:val="006E21B9"/>
    <w:rsid w:val="006E2538"/>
    <w:rsid w:val="006E26C5"/>
    <w:rsid w:val="006E2A6B"/>
    <w:rsid w:val="006E2C93"/>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DBE"/>
    <w:rsid w:val="006F2E37"/>
    <w:rsid w:val="006F3026"/>
    <w:rsid w:val="006F335F"/>
    <w:rsid w:val="006F3523"/>
    <w:rsid w:val="006F36C0"/>
    <w:rsid w:val="006F3F09"/>
    <w:rsid w:val="006F4237"/>
    <w:rsid w:val="006F467E"/>
    <w:rsid w:val="006F5154"/>
    <w:rsid w:val="006F5187"/>
    <w:rsid w:val="006F5CB5"/>
    <w:rsid w:val="006F5D0E"/>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026"/>
    <w:rsid w:val="007057B9"/>
    <w:rsid w:val="00705856"/>
    <w:rsid w:val="00705877"/>
    <w:rsid w:val="00705A8B"/>
    <w:rsid w:val="00705A93"/>
    <w:rsid w:val="007066EB"/>
    <w:rsid w:val="00706875"/>
    <w:rsid w:val="007069C6"/>
    <w:rsid w:val="00706C0C"/>
    <w:rsid w:val="00706C2E"/>
    <w:rsid w:val="00706C4B"/>
    <w:rsid w:val="007072E4"/>
    <w:rsid w:val="007076DA"/>
    <w:rsid w:val="007079F2"/>
    <w:rsid w:val="00707A66"/>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110"/>
    <w:rsid w:val="00713494"/>
    <w:rsid w:val="00713557"/>
    <w:rsid w:val="007138CE"/>
    <w:rsid w:val="00713943"/>
    <w:rsid w:val="00713AF3"/>
    <w:rsid w:val="00713D39"/>
    <w:rsid w:val="00714208"/>
    <w:rsid w:val="0071433C"/>
    <w:rsid w:val="00714701"/>
    <w:rsid w:val="00714E93"/>
    <w:rsid w:val="00714F49"/>
    <w:rsid w:val="00715120"/>
    <w:rsid w:val="007157F1"/>
    <w:rsid w:val="00715CE6"/>
    <w:rsid w:val="00715DD0"/>
    <w:rsid w:val="00715E76"/>
    <w:rsid w:val="00715F57"/>
    <w:rsid w:val="00715F5B"/>
    <w:rsid w:val="00716163"/>
    <w:rsid w:val="0071617A"/>
    <w:rsid w:val="00716311"/>
    <w:rsid w:val="00716893"/>
    <w:rsid w:val="007168B2"/>
    <w:rsid w:val="00716B73"/>
    <w:rsid w:val="0071721A"/>
    <w:rsid w:val="007172FE"/>
    <w:rsid w:val="007173C4"/>
    <w:rsid w:val="00717661"/>
    <w:rsid w:val="007202AB"/>
    <w:rsid w:val="00720354"/>
    <w:rsid w:val="007204B5"/>
    <w:rsid w:val="00720551"/>
    <w:rsid w:val="0072063D"/>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DB3"/>
    <w:rsid w:val="00721EB7"/>
    <w:rsid w:val="007222D2"/>
    <w:rsid w:val="00722401"/>
    <w:rsid w:val="0072275C"/>
    <w:rsid w:val="007227C2"/>
    <w:rsid w:val="0072282C"/>
    <w:rsid w:val="00722D64"/>
    <w:rsid w:val="00722E05"/>
    <w:rsid w:val="00723119"/>
    <w:rsid w:val="0072335A"/>
    <w:rsid w:val="0072395F"/>
    <w:rsid w:val="00723987"/>
    <w:rsid w:val="007239AB"/>
    <w:rsid w:val="00724224"/>
    <w:rsid w:val="00724251"/>
    <w:rsid w:val="0072441A"/>
    <w:rsid w:val="00724A3E"/>
    <w:rsid w:val="00724CF6"/>
    <w:rsid w:val="00724E25"/>
    <w:rsid w:val="00724FF4"/>
    <w:rsid w:val="00725394"/>
    <w:rsid w:val="007254A4"/>
    <w:rsid w:val="00725B38"/>
    <w:rsid w:val="00725CD9"/>
    <w:rsid w:val="00725EB0"/>
    <w:rsid w:val="007263DB"/>
    <w:rsid w:val="007265CC"/>
    <w:rsid w:val="00726A48"/>
    <w:rsid w:val="00726C48"/>
    <w:rsid w:val="00726C62"/>
    <w:rsid w:val="00726CDA"/>
    <w:rsid w:val="00726D74"/>
    <w:rsid w:val="00727347"/>
    <w:rsid w:val="00727617"/>
    <w:rsid w:val="00727D39"/>
    <w:rsid w:val="00727D5B"/>
    <w:rsid w:val="00727DFB"/>
    <w:rsid w:val="0073002A"/>
    <w:rsid w:val="0073089C"/>
    <w:rsid w:val="007308B9"/>
    <w:rsid w:val="0073091D"/>
    <w:rsid w:val="00730A1E"/>
    <w:rsid w:val="00730E77"/>
    <w:rsid w:val="00731086"/>
    <w:rsid w:val="00731353"/>
    <w:rsid w:val="0073142D"/>
    <w:rsid w:val="0073143E"/>
    <w:rsid w:val="007315DE"/>
    <w:rsid w:val="007315E8"/>
    <w:rsid w:val="00731B5E"/>
    <w:rsid w:val="00731EE3"/>
    <w:rsid w:val="00732111"/>
    <w:rsid w:val="00732274"/>
    <w:rsid w:val="007322BF"/>
    <w:rsid w:val="007324D6"/>
    <w:rsid w:val="007326F2"/>
    <w:rsid w:val="00732B20"/>
    <w:rsid w:val="00732FF5"/>
    <w:rsid w:val="00733003"/>
    <w:rsid w:val="00733610"/>
    <w:rsid w:val="007336DA"/>
    <w:rsid w:val="00733C38"/>
    <w:rsid w:val="00733D7B"/>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307D"/>
    <w:rsid w:val="007434F7"/>
    <w:rsid w:val="00743B27"/>
    <w:rsid w:val="00743CFC"/>
    <w:rsid w:val="00743FF5"/>
    <w:rsid w:val="00744076"/>
    <w:rsid w:val="0074410F"/>
    <w:rsid w:val="0074418E"/>
    <w:rsid w:val="0074430C"/>
    <w:rsid w:val="0074481C"/>
    <w:rsid w:val="00744992"/>
    <w:rsid w:val="00744A89"/>
    <w:rsid w:val="00744C03"/>
    <w:rsid w:val="00744C8D"/>
    <w:rsid w:val="00744CB2"/>
    <w:rsid w:val="00744FDC"/>
    <w:rsid w:val="00745138"/>
    <w:rsid w:val="00745448"/>
    <w:rsid w:val="007454CE"/>
    <w:rsid w:val="007458BA"/>
    <w:rsid w:val="007458C5"/>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5031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49B"/>
    <w:rsid w:val="0075467C"/>
    <w:rsid w:val="00754987"/>
    <w:rsid w:val="00754C0D"/>
    <w:rsid w:val="00754CEB"/>
    <w:rsid w:val="0075518A"/>
    <w:rsid w:val="007554DF"/>
    <w:rsid w:val="007556C2"/>
    <w:rsid w:val="00755E83"/>
    <w:rsid w:val="00755F79"/>
    <w:rsid w:val="0075647B"/>
    <w:rsid w:val="0075651E"/>
    <w:rsid w:val="00756578"/>
    <w:rsid w:val="00756613"/>
    <w:rsid w:val="007566C3"/>
    <w:rsid w:val="00756C67"/>
    <w:rsid w:val="00756CD8"/>
    <w:rsid w:val="0075703B"/>
    <w:rsid w:val="00757122"/>
    <w:rsid w:val="007575BE"/>
    <w:rsid w:val="00757852"/>
    <w:rsid w:val="00757AD5"/>
    <w:rsid w:val="007601EF"/>
    <w:rsid w:val="00760533"/>
    <w:rsid w:val="00760A36"/>
    <w:rsid w:val="00760CD7"/>
    <w:rsid w:val="00760DB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8EE"/>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706B"/>
    <w:rsid w:val="007672E3"/>
    <w:rsid w:val="0076753D"/>
    <w:rsid w:val="007677C0"/>
    <w:rsid w:val="00767801"/>
    <w:rsid w:val="007679CD"/>
    <w:rsid w:val="00770038"/>
    <w:rsid w:val="00770B92"/>
    <w:rsid w:val="00770BBD"/>
    <w:rsid w:val="007710B2"/>
    <w:rsid w:val="007710D9"/>
    <w:rsid w:val="00771201"/>
    <w:rsid w:val="007715BD"/>
    <w:rsid w:val="007715D2"/>
    <w:rsid w:val="00771632"/>
    <w:rsid w:val="00771C9E"/>
    <w:rsid w:val="00771E29"/>
    <w:rsid w:val="00772204"/>
    <w:rsid w:val="00772377"/>
    <w:rsid w:val="00772434"/>
    <w:rsid w:val="0077267C"/>
    <w:rsid w:val="00772A4C"/>
    <w:rsid w:val="00772A72"/>
    <w:rsid w:val="00772B77"/>
    <w:rsid w:val="00772D16"/>
    <w:rsid w:val="00772F9D"/>
    <w:rsid w:val="00772FFB"/>
    <w:rsid w:val="0077365C"/>
    <w:rsid w:val="00774216"/>
    <w:rsid w:val="007744AD"/>
    <w:rsid w:val="00774892"/>
    <w:rsid w:val="00774917"/>
    <w:rsid w:val="007749C8"/>
    <w:rsid w:val="00774B75"/>
    <w:rsid w:val="00774F89"/>
    <w:rsid w:val="00775005"/>
    <w:rsid w:val="00775167"/>
    <w:rsid w:val="0077557B"/>
    <w:rsid w:val="007755E5"/>
    <w:rsid w:val="00775796"/>
    <w:rsid w:val="007757B7"/>
    <w:rsid w:val="00775BA2"/>
    <w:rsid w:val="00776381"/>
    <w:rsid w:val="00776443"/>
    <w:rsid w:val="00776AA5"/>
    <w:rsid w:val="00776B82"/>
    <w:rsid w:val="00776E05"/>
    <w:rsid w:val="00776E82"/>
    <w:rsid w:val="0077721A"/>
    <w:rsid w:val="007773E1"/>
    <w:rsid w:val="00777A51"/>
    <w:rsid w:val="00777B7A"/>
    <w:rsid w:val="007800EC"/>
    <w:rsid w:val="00780F07"/>
    <w:rsid w:val="00781053"/>
    <w:rsid w:val="00781063"/>
    <w:rsid w:val="007811AD"/>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3F6"/>
    <w:rsid w:val="00783433"/>
    <w:rsid w:val="007835DD"/>
    <w:rsid w:val="00783ADB"/>
    <w:rsid w:val="00783CF4"/>
    <w:rsid w:val="00783D0D"/>
    <w:rsid w:val="00783D3C"/>
    <w:rsid w:val="00783F2D"/>
    <w:rsid w:val="00784373"/>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4CBE"/>
    <w:rsid w:val="00795598"/>
    <w:rsid w:val="007955C9"/>
    <w:rsid w:val="0079575D"/>
    <w:rsid w:val="00795B6F"/>
    <w:rsid w:val="00795E9C"/>
    <w:rsid w:val="00796602"/>
    <w:rsid w:val="0079665E"/>
    <w:rsid w:val="00796CD0"/>
    <w:rsid w:val="00797305"/>
    <w:rsid w:val="00797336"/>
    <w:rsid w:val="00797452"/>
    <w:rsid w:val="0079781B"/>
    <w:rsid w:val="00797A27"/>
    <w:rsid w:val="00797B6D"/>
    <w:rsid w:val="00797C91"/>
    <w:rsid w:val="00797F32"/>
    <w:rsid w:val="00797FCE"/>
    <w:rsid w:val="007A03DC"/>
    <w:rsid w:val="007A0976"/>
    <w:rsid w:val="007A0D9C"/>
    <w:rsid w:val="007A1914"/>
    <w:rsid w:val="007A237E"/>
    <w:rsid w:val="007A2E9C"/>
    <w:rsid w:val="007A2FAD"/>
    <w:rsid w:val="007A355F"/>
    <w:rsid w:val="007A38FF"/>
    <w:rsid w:val="007A3A61"/>
    <w:rsid w:val="007A3AC5"/>
    <w:rsid w:val="007A3F35"/>
    <w:rsid w:val="007A43A0"/>
    <w:rsid w:val="007A45A4"/>
    <w:rsid w:val="007A470B"/>
    <w:rsid w:val="007A4C71"/>
    <w:rsid w:val="007A4F5B"/>
    <w:rsid w:val="007A5162"/>
    <w:rsid w:val="007A5194"/>
    <w:rsid w:val="007A57AA"/>
    <w:rsid w:val="007A59C8"/>
    <w:rsid w:val="007A613A"/>
    <w:rsid w:val="007A65D1"/>
    <w:rsid w:val="007A6A92"/>
    <w:rsid w:val="007A71C5"/>
    <w:rsid w:val="007A722D"/>
    <w:rsid w:val="007A74BD"/>
    <w:rsid w:val="007A7517"/>
    <w:rsid w:val="007A7978"/>
    <w:rsid w:val="007A79F3"/>
    <w:rsid w:val="007A7AA5"/>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6BD"/>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B7F66"/>
    <w:rsid w:val="007C00BE"/>
    <w:rsid w:val="007C0233"/>
    <w:rsid w:val="007C0283"/>
    <w:rsid w:val="007C053D"/>
    <w:rsid w:val="007C0A68"/>
    <w:rsid w:val="007C0F6F"/>
    <w:rsid w:val="007C1050"/>
    <w:rsid w:val="007C1296"/>
    <w:rsid w:val="007C12A0"/>
    <w:rsid w:val="007C16B1"/>
    <w:rsid w:val="007C196E"/>
    <w:rsid w:val="007C2265"/>
    <w:rsid w:val="007C25F3"/>
    <w:rsid w:val="007C2667"/>
    <w:rsid w:val="007C2724"/>
    <w:rsid w:val="007C278A"/>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46B"/>
    <w:rsid w:val="007C67AC"/>
    <w:rsid w:val="007C6C17"/>
    <w:rsid w:val="007C7284"/>
    <w:rsid w:val="007C7338"/>
    <w:rsid w:val="007C7464"/>
    <w:rsid w:val="007C7955"/>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DB"/>
    <w:rsid w:val="007D1CF9"/>
    <w:rsid w:val="007D259F"/>
    <w:rsid w:val="007D26CF"/>
    <w:rsid w:val="007D2A9E"/>
    <w:rsid w:val="007D2C48"/>
    <w:rsid w:val="007D2D47"/>
    <w:rsid w:val="007D314C"/>
    <w:rsid w:val="007D34C2"/>
    <w:rsid w:val="007D34C5"/>
    <w:rsid w:val="007D3A2D"/>
    <w:rsid w:val="007D42CF"/>
    <w:rsid w:val="007D4366"/>
    <w:rsid w:val="007D444E"/>
    <w:rsid w:val="007D48FD"/>
    <w:rsid w:val="007D4EB1"/>
    <w:rsid w:val="007D5008"/>
    <w:rsid w:val="007D525D"/>
    <w:rsid w:val="007D55C4"/>
    <w:rsid w:val="007D57C6"/>
    <w:rsid w:val="007D5990"/>
    <w:rsid w:val="007D5CE9"/>
    <w:rsid w:val="007D5D2B"/>
    <w:rsid w:val="007D5E80"/>
    <w:rsid w:val="007D623A"/>
    <w:rsid w:val="007D625B"/>
    <w:rsid w:val="007D630E"/>
    <w:rsid w:val="007D641F"/>
    <w:rsid w:val="007D64EF"/>
    <w:rsid w:val="007D6A0A"/>
    <w:rsid w:val="007D6E49"/>
    <w:rsid w:val="007D715C"/>
    <w:rsid w:val="007D7258"/>
    <w:rsid w:val="007E0280"/>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79D"/>
    <w:rsid w:val="007E582B"/>
    <w:rsid w:val="007E59E3"/>
    <w:rsid w:val="007E5A9B"/>
    <w:rsid w:val="007E6A72"/>
    <w:rsid w:val="007E7096"/>
    <w:rsid w:val="007E711A"/>
    <w:rsid w:val="007E719D"/>
    <w:rsid w:val="007E71E5"/>
    <w:rsid w:val="007E71F0"/>
    <w:rsid w:val="007E7517"/>
    <w:rsid w:val="007E7585"/>
    <w:rsid w:val="007E7736"/>
    <w:rsid w:val="007E7A72"/>
    <w:rsid w:val="007E7EAD"/>
    <w:rsid w:val="007F05EB"/>
    <w:rsid w:val="007F0B81"/>
    <w:rsid w:val="007F0D53"/>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0EEE"/>
    <w:rsid w:val="0080100E"/>
    <w:rsid w:val="00801C8E"/>
    <w:rsid w:val="00802045"/>
    <w:rsid w:val="00802658"/>
    <w:rsid w:val="008027F2"/>
    <w:rsid w:val="00802853"/>
    <w:rsid w:val="00802A34"/>
    <w:rsid w:val="00802BCB"/>
    <w:rsid w:val="00802CAB"/>
    <w:rsid w:val="00802D26"/>
    <w:rsid w:val="00802F02"/>
    <w:rsid w:val="00803064"/>
    <w:rsid w:val="008031E8"/>
    <w:rsid w:val="0080347A"/>
    <w:rsid w:val="00803708"/>
    <w:rsid w:val="008043A4"/>
    <w:rsid w:val="008047C6"/>
    <w:rsid w:val="00804D0D"/>
    <w:rsid w:val="00805719"/>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473D"/>
    <w:rsid w:val="00814940"/>
    <w:rsid w:val="00814D9A"/>
    <w:rsid w:val="00814E23"/>
    <w:rsid w:val="00815470"/>
    <w:rsid w:val="0081569F"/>
    <w:rsid w:val="008158D8"/>
    <w:rsid w:val="00815D0A"/>
    <w:rsid w:val="00815E0D"/>
    <w:rsid w:val="00816975"/>
    <w:rsid w:val="00817176"/>
    <w:rsid w:val="008171FA"/>
    <w:rsid w:val="00817479"/>
    <w:rsid w:val="008174D5"/>
    <w:rsid w:val="00817773"/>
    <w:rsid w:val="00817BCB"/>
    <w:rsid w:val="008204A3"/>
    <w:rsid w:val="008204F4"/>
    <w:rsid w:val="0082079B"/>
    <w:rsid w:val="0082082E"/>
    <w:rsid w:val="00820A03"/>
    <w:rsid w:val="00820BB1"/>
    <w:rsid w:val="00820CAE"/>
    <w:rsid w:val="008211E0"/>
    <w:rsid w:val="00821201"/>
    <w:rsid w:val="008212BE"/>
    <w:rsid w:val="008217E2"/>
    <w:rsid w:val="00821818"/>
    <w:rsid w:val="00822477"/>
    <w:rsid w:val="0082267C"/>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214"/>
    <w:rsid w:val="0082541D"/>
    <w:rsid w:val="00825471"/>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8B2"/>
    <w:rsid w:val="00833AAA"/>
    <w:rsid w:val="00833FEE"/>
    <w:rsid w:val="00834325"/>
    <w:rsid w:val="0083472D"/>
    <w:rsid w:val="008350BC"/>
    <w:rsid w:val="008355FF"/>
    <w:rsid w:val="00835653"/>
    <w:rsid w:val="00835B62"/>
    <w:rsid w:val="00835BB6"/>
    <w:rsid w:val="00835D41"/>
    <w:rsid w:val="00836244"/>
    <w:rsid w:val="0083632D"/>
    <w:rsid w:val="00836362"/>
    <w:rsid w:val="008364AC"/>
    <w:rsid w:val="0083664A"/>
    <w:rsid w:val="008366C4"/>
    <w:rsid w:val="00836821"/>
    <w:rsid w:val="008369A5"/>
    <w:rsid w:val="00836C0D"/>
    <w:rsid w:val="00837918"/>
    <w:rsid w:val="008379D8"/>
    <w:rsid w:val="00837C33"/>
    <w:rsid w:val="00840063"/>
    <w:rsid w:val="0084019B"/>
    <w:rsid w:val="0084048E"/>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19E"/>
    <w:rsid w:val="00844516"/>
    <w:rsid w:val="00844D26"/>
    <w:rsid w:val="00844EF9"/>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2C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2A"/>
    <w:rsid w:val="00851ED2"/>
    <w:rsid w:val="00851EF1"/>
    <w:rsid w:val="008521AD"/>
    <w:rsid w:val="008521C4"/>
    <w:rsid w:val="008523BF"/>
    <w:rsid w:val="00852465"/>
    <w:rsid w:val="008524B3"/>
    <w:rsid w:val="008524F0"/>
    <w:rsid w:val="008525FE"/>
    <w:rsid w:val="0085283E"/>
    <w:rsid w:val="0085297A"/>
    <w:rsid w:val="00852B63"/>
    <w:rsid w:val="00853266"/>
    <w:rsid w:val="00853561"/>
    <w:rsid w:val="008536BC"/>
    <w:rsid w:val="00853910"/>
    <w:rsid w:val="00853CDD"/>
    <w:rsid w:val="00853D08"/>
    <w:rsid w:val="008542FE"/>
    <w:rsid w:val="00854624"/>
    <w:rsid w:val="008547ED"/>
    <w:rsid w:val="0085491B"/>
    <w:rsid w:val="00854BDF"/>
    <w:rsid w:val="00854CC3"/>
    <w:rsid w:val="008550A6"/>
    <w:rsid w:val="008553EE"/>
    <w:rsid w:val="0085579B"/>
    <w:rsid w:val="00855944"/>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0A9"/>
    <w:rsid w:val="00862155"/>
    <w:rsid w:val="00862333"/>
    <w:rsid w:val="008623CE"/>
    <w:rsid w:val="00862647"/>
    <w:rsid w:val="00862A13"/>
    <w:rsid w:val="00862F22"/>
    <w:rsid w:val="00863068"/>
    <w:rsid w:val="00863842"/>
    <w:rsid w:val="008638B5"/>
    <w:rsid w:val="00863D20"/>
    <w:rsid w:val="00863E85"/>
    <w:rsid w:val="00863FDF"/>
    <w:rsid w:val="0086409B"/>
    <w:rsid w:val="00864569"/>
    <w:rsid w:val="00864A2E"/>
    <w:rsid w:val="00864E45"/>
    <w:rsid w:val="0086552A"/>
    <w:rsid w:val="008657AE"/>
    <w:rsid w:val="00865876"/>
    <w:rsid w:val="008659B2"/>
    <w:rsid w:val="00865DA4"/>
    <w:rsid w:val="00865E85"/>
    <w:rsid w:val="00865ED0"/>
    <w:rsid w:val="00866271"/>
    <w:rsid w:val="0086638A"/>
    <w:rsid w:val="0086646F"/>
    <w:rsid w:val="00866768"/>
    <w:rsid w:val="00866ACC"/>
    <w:rsid w:val="00866D47"/>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2EFA"/>
    <w:rsid w:val="0087301E"/>
    <w:rsid w:val="00873385"/>
    <w:rsid w:val="008733D2"/>
    <w:rsid w:val="00873485"/>
    <w:rsid w:val="008734FA"/>
    <w:rsid w:val="00873737"/>
    <w:rsid w:val="008738A6"/>
    <w:rsid w:val="00873BFE"/>
    <w:rsid w:val="00873BFF"/>
    <w:rsid w:val="00873D76"/>
    <w:rsid w:val="00873DBA"/>
    <w:rsid w:val="00873E89"/>
    <w:rsid w:val="00873EDA"/>
    <w:rsid w:val="00873F0F"/>
    <w:rsid w:val="0087404B"/>
    <w:rsid w:val="00874135"/>
    <w:rsid w:val="0087427D"/>
    <w:rsid w:val="0087435E"/>
    <w:rsid w:val="00874449"/>
    <w:rsid w:val="008746BE"/>
    <w:rsid w:val="008746D3"/>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3F5B"/>
    <w:rsid w:val="008841F2"/>
    <w:rsid w:val="00884234"/>
    <w:rsid w:val="00884838"/>
    <w:rsid w:val="00884BCE"/>
    <w:rsid w:val="00884C14"/>
    <w:rsid w:val="00884F45"/>
    <w:rsid w:val="00884FF4"/>
    <w:rsid w:val="00885597"/>
    <w:rsid w:val="008857C0"/>
    <w:rsid w:val="00885C91"/>
    <w:rsid w:val="00885CB8"/>
    <w:rsid w:val="00885D9F"/>
    <w:rsid w:val="00885E5E"/>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C5"/>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548"/>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31D"/>
    <w:rsid w:val="008A2427"/>
    <w:rsid w:val="008A28CB"/>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323"/>
    <w:rsid w:val="008A6AF9"/>
    <w:rsid w:val="008A6EB4"/>
    <w:rsid w:val="008A7090"/>
    <w:rsid w:val="008A7950"/>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F2C"/>
    <w:rsid w:val="008B2274"/>
    <w:rsid w:val="008B2714"/>
    <w:rsid w:val="008B277D"/>
    <w:rsid w:val="008B289D"/>
    <w:rsid w:val="008B30D1"/>
    <w:rsid w:val="008B3A34"/>
    <w:rsid w:val="008B3C22"/>
    <w:rsid w:val="008B3C4D"/>
    <w:rsid w:val="008B3CFA"/>
    <w:rsid w:val="008B3DBD"/>
    <w:rsid w:val="008B3E59"/>
    <w:rsid w:val="008B4638"/>
    <w:rsid w:val="008B4809"/>
    <w:rsid w:val="008B4A6C"/>
    <w:rsid w:val="008B4B2F"/>
    <w:rsid w:val="008B4C2A"/>
    <w:rsid w:val="008B5091"/>
    <w:rsid w:val="008B50F6"/>
    <w:rsid w:val="008B518C"/>
    <w:rsid w:val="008B54E0"/>
    <w:rsid w:val="008B5623"/>
    <w:rsid w:val="008B56D2"/>
    <w:rsid w:val="008B56FE"/>
    <w:rsid w:val="008B586D"/>
    <w:rsid w:val="008B63FC"/>
    <w:rsid w:val="008B646A"/>
    <w:rsid w:val="008B6580"/>
    <w:rsid w:val="008B66C3"/>
    <w:rsid w:val="008B6843"/>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0E"/>
    <w:rsid w:val="008C103B"/>
    <w:rsid w:val="008C1265"/>
    <w:rsid w:val="008C1DFC"/>
    <w:rsid w:val="008C1FB6"/>
    <w:rsid w:val="008C2512"/>
    <w:rsid w:val="008C26C9"/>
    <w:rsid w:val="008C2707"/>
    <w:rsid w:val="008C28B1"/>
    <w:rsid w:val="008C2D12"/>
    <w:rsid w:val="008C2F3D"/>
    <w:rsid w:val="008C342A"/>
    <w:rsid w:val="008C3A5C"/>
    <w:rsid w:val="008C3C40"/>
    <w:rsid w:val="008C4521"/>
    <w:rsid w:val="008C4817"/>
    <w:rsid w:val="008C51D8"/>
    <w:rsid w:val="008C576A"/>
    <w:rsid w:val="008C5772"/>
    <w:rsid w:val="008C5BBC"/>
    <w:rsid w:val="008C6131"/>
    <w:rsid w:val="008C613D"/>
    <w:rsid w:val="008C6243"/>
    <w:rsid w:val="008C680D"/>
    <w:rsid w:val="008C6B48"/>
    <w:rsid w:val="008C6C26"/>
    <w:rsid w:val="008C6C5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9E9"/>
    <w:rsid w:val="008D22C4"/>
    <w:rsid w:val="008D270D"/>
    <w:rsid w:val="008D2D90"/>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F8A"/>
    <w:rsid w:val="008E02A5"/>
    <w:rsid w:val="008E0650"/>
    <w:rsid w:val="008E0C19"/>
    <w:rsid w:val="008E0EAF"/>
    <w:rsid w:val="008E1242"/>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D07"/>
    <w:rsid w:val="008E5F1F"/>
    <w:rsid w:val="008E652C"/>
    <w:rsid w:val="008E6B16"/>
    <w:rsid w:val="008E6EB6"/>
    <w:rsid w:val="008E729E"/>
    <w:rsid w:val="008E7323"/>
    <w:rsid w:val="008E74D5"/>
    <w:rsid w:val="008E7723"/>
    <w:rsid w:val="008E790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7F"/>
    <w:rsid w:val="008F7A94"/>
    <w:rsid w:val="008F7C1A"/>
    <w:rsid w:val="008F7E29"/>
    <w:rsid w:val="008F7E68"/>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2E69"/>
    <w:rsid w:val="0090361B"/>
    <w:rsid w:val="009039F3"/>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4EC"/>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3F4F"/>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85D"/>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164"/>
    <w:rsid w:val="00937267"/>
    <w:rsid w:val="00937311"/>
    <w:rsid w:val="0093759A"/>
    <w:rsid w:val="00937D48"/>
    <w:rsid w:val="00937D6B"/>
    <w:rsid w:val="00937F40"/>
    <w:rsid w:val="00937F47"/>
    <w:rsid w:val="00940149"/>
    <w:rsid w:val="009408AE"/>
    <w:rsid w:val="00940A9F"/>
    <w:rsid w:val="00940E0B"/>
    <w:rsid w:val="00940F63"/>
    <w:rsid w:val="00940F6C"/>
    <w:rsid w:val="009411AC"/>
    <w:rsid w:val="009414EB"/>
    <w:rsid w:val="009418F9"/>
    <w:rsid w:val="00941F8D"/>
    <w:rsid w:val="00942058"/>
    <w:rsid w:val="00942182"/>
    <w:rsid w:val="009421B1"/>
    <w:rsid w:val="009425A6"/>
    <w:rsid w:val="009426FC"/>
    <w:rsid w:val="00942C79"/>
    <w:rsid w:val="00942CCE"/>
    <w:rsid w:val="0094334F"/>
    <w:rsid w:val="009435B5"/>
    <w:rsid w:val="00943646"/>
    <w:rsid w:val="009437BA"/>
    <w:rsid w:val="009437EE"/>
    <w:rsid w:val="00943DB6"/>
    <w:rsid w:val="009440AC"/>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C45"/>
    <w:rsid w:val="00956F52"/>
    <w:rsid w:val="0095725F"/>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1DB"/>
    <w:rsid w:val="0096268C"/>
    <w:rsid w:val="009626B3"/>
    <w:rsid w:val="00962798"/>
    <w:rsid w:val="00962A97"/>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6C93"/>
    <w:rsid w:val="00967358"/>
    <w:rsid w:val="0096768F"/>
    <w:rsid w:val="0096782B"/>
    <w:rsid w:val="00967A65"/>
    <w:rsid w:val="00967CAA"/>
    <w:rsid w:val="00967CCC"/>
    <w:rsid w:val="00970019"/>
    <w:rsid w:val="0097062E"/>
    <w:rsid w:val="0097072F"/>
    <w:rsid w:val="009707A0"/>
    <w:rsid w:val="009707FE"/>
    <w:rsid w:val="00970C14"/>
    <w:rsid w:val="00970D1A"/>
    <w:rsid w:val="009711B0"/>
    <w:rsid w:val="009712E6"/>
    <w:rsid w:val="0097144B"/>
    <w:rsid w:val="009714B0"/>
    <w:rsid w:val="009716A9"/>
    <w:rsid w:val="00971780"/>
    <w:rsid w:val="00971998"/>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423"/>
    <w:rsid w:val="009747EB"/>
    <w:rsid w:val="00974E24"/>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2B"/>
    <w:rsid w:val="00977E72"/>
    <w:rsid w:val="00977F48"/>
    <w:rsid w:val="00980594"/>
    <w:rsid w:val="009806B2"/>
    <w:rsid w:val="009806FA"/>
    <w:rsid w:val="00980818"/>
    <w:rsid w:val="00980966"/>
    <w:rsid w:val="00980B1A"/>
    <w:rsid w:val="00980E33"/>
    <w:rsid w:val="00980F6D"/>
    <w:rsid w:val="00981261"/>
    <w:rsid w:val="009814F7"/>
    <w:rsid w:val="009817DD"/>
    <w:rsid w:val="00981C08"/>
    <w:rsid w:val="00983659"/>
    <w:rsid w:val="0098372F"/>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989"/>
    <w:rsid w:val="00986AAB"/>
    <w:rsid w:val="00986B16"/>
    <w:rsid w:val="00986DB0"/>
    <w:rsid w:val="00986E0A"/>
    <w:rsid w:val="00986FAE"/>
    <w:rsid w:val="0098729B"/>
    <w:rsid w:val="009873FE"/>
    <w:rsid w:val="0098763F"/>
    <w:rsid w:val="0098771E"/>
    <w:rsid w:val="00987786"/>
    <w:rsid w:val="009878C1"/>
    <w:rsid w:val="009879F4"/>
    <w:rsid w:val="00987DA4"/>
    <w:rsid w:val="00987F83"/>
    <w:rsid w:val="009900E1"/>
    <w:rsid w:val="00990107"/>
    <w:rsid w:val="0099091A"/>
    <w:rsid w:val="0099094D"/>
    <w:rsid w:val="009911FB"/>
    <w:rsid w:val="009912C8"/>
    <w:rsid w:val="00991625"/>
    <w:rsid w:val="00992049"/>
    <w:rsid w:val="0099213A"/>
    <w:rsid w:val="00992755"/>
    <w:rsid w:val="00992A94"/>
    <w:rsid w:val="00992AC5"/>
    <w:rsid w:val="00992AE2"/>
    <w:rsid w:val="00993492"/>
    <w:rsid w:val="009936FC"/>
    <w:rsid w:val="00993BCB"/>
    <w:rsid w:val="00993FBD"/>
    <w:rsid w:val="0099413D"/>
    <w:rsid w:val="009942A5"/>
    <w:rsid w:val="009946C9"/>
    <w:rsid w:val="0099505E"/>
    <w:rsid w:val="009961CD"/>
    <w:rsid w:val="00996617"/>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A60"/>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5EB9"/>
    <w:rsid w:val="009A62D9"/>
    <w:rsid w:val="009A6317"/>
    <w:rsid w:val="009A647E"/>
    <w:rsid w:val="009A68AC"/>
    <w:rsid w:val="009A6A5B"/>
    <w:rsid w:val="009A6A6A"/>
    <w:rsid w:val="009A6D27"/>
    <w:rsid w:val="009A6DFE"/>
    <w:rsid w:val="009A6F2E"/>
    <w:rsid w:val="009A702F"/>
    <w:rsid w:val="009A71BB"/>
    <w:rsid w:val="009A7642"/>
    <w:rsid w:val="009A769A"/>
    <w:rsid w:val="009A7A97"/>
    <w:rsid w:val="009A7B65"/>
    <w:rsid w:val="009A7BAC"/>
    <w:rsid w:val="009A7F00"/>
    <w:rsid w:val="009B040B"/>
    <w:rsid w:val="009B06E8"/>
    <w:rsid w:val="009B07A2"/>
    <w:rsid w:val="009B0DDC"/>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B8B"/>
    <w:rsid w:val="009C2DE1"/>
    <w:rsid w:val="009C329C"/>
    <w:rsid w:val="009C3404"/>
    <w:rsid w:val="009C3BFE"/>
    <w:rsid w:val="009C3C4F"/>
    <w:rsid w:val="009C4274"/>
    <w:rsid w:val="009C44B2"/>
    <w:rsid w:val="009C46C6"/>
    <w:rsid w:val="009C48C0"/>
    <w:rsid w:val="009C49E0"/>
    <w:rsid w:val="009C4A8B"/>
    <w:rsid w:val="009C4C89"/>
    <w:rsid w:val="009C4F60"/>
    <w:rsid w:val="009C5458"/>
    <w:rsid w:val="009C6190"/>
    <w:rsid w:val="009C6726"/>
    <w:rsid w:val="009C69E2"/>
    <w:rsid w:val="009C6CB7"/>
    <w:rsid w:val="009C6D1B"/>
    <w:rsid w:val="009C6D98"/>
    <w:rsid w:val="009D025B"/>
    <w:rsid w:val="009D02A7"/>
    <w:rsid w:val="009D0304"/>
    <w:rsid w:val="009D039E"/>
    <w:rsid w:val="009D0884"/>
    <w:rsid w:val="009D0B21"/>
    <w:rsid w:val="009D0CAD"/>
    <w:rsid w:val="009D0DC4"/>
    <w:rsid w:val="009D0FE7"/>
    <w:rsid w:val="009D139C"/>
    <w:rsid w:val="009D14E4"/>
    <w:rsid w:val="009D1580"/>
    <w:rsid w:val="009D15E4"/>
    <w:rsid w:val="009D173F"/>
    <w:rsid w:val="009D1BDC"/>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760"/>
    <w:rsid w:val="009E0C47"/>
    <w:rsid w:val="009E0D17"/>
    <w:rsid w:val="009E1107"/>
    <w:rsid w:val="009E1587"/>
    <w:rsid w:val="009E175F"/>
    <w:rsid w:val="009E1AC6"/>
    <w:rsid w:val="009E1CCC"/>
    <w:rsid w:val="009E2599"/>
    <w:rsid w:val="009E25B3"/>
    <w:rsid w:val="009E2B1F"/>
    <w:rsid w:val="009E2C8F"/>
    <w:rsid w:val="009E2E6C"/>
    <w:rsid w:val="009E30E6"/>
    <w:rsid w:val="009E35C1"/>
    <w:rsid w:val="009E3A85"/>
    <w:rsid w:val="009E3BB9"/>
    <w:rsid w:val="009E3C71"/>
    <w:rsid w:val="009E3F5C"/>
    <w:rsid w:val="009E3F70"/>
    <w:rsid w:val="009E45CD"/>
    <w:rsid w:val="009E4675"/>
    <w:rsid w:val="009E4742"/>
    <w:rsid w:val="009E5087"/>
    <w:rsid w:val="009E51F8"/>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E7CC4"/>
    <w:rsid w:val="009F01AB"/>
    <w:rsid w:val="009F0671"/>
    <w:rsid w:val="009F0AB2"/>
    <w:rsid w:val="009F0B64"/>
    <w:rsid w:val="009F0C73"/>
    <w:rsid w:val="009F101F"/>
    <w:rsid w:val="009F10E1"/>
    <w:rsid w:val="009F1182"/>
    <w:rsid w:val="009F14E8"/>
    <w:rsid w:val="009F1781"/>
    <w:rsid w:val="009F1CFF"/>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9C1"/>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7EA"/>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9DB"/>
    <w:rsid w:val="00A02AF1"/>
    <w:rsid w:val="00A02B02"/>
    <w:rsid w:val="00A02BB3"/>
    <w:rsid w:val="00A02C11"/>
    <w:rsid w:val="00A02D93"/>
    <w:rsid w:val="00A031E7"/>
    <w:rsid w:val="00A03246"/>
    <w:rsid w:val="00A032AD"/>
    <w:rsid w:val="00A0363B"/>
    <w:rsid w:val="00A03FED"/>
    <w:rsid w:val="00A04414"/>
    <w:rsid w:val="00A047E6"/>
    <w:rsid w:val="00A04D3A"/>
    <w:rsid w:val="00A050F5"/>
    <w:rsid w:val="00A0558C"/>
    <w:rsid w:val="00A05821"/>
    <w:rsid w:val="00A05A9A"/>
    <w:rsid w:val="00A05B88"/>
    <w:rsid w:val="00A05FF8"/>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10316"/>
    <w:rsid w:val="00A103DD"/>
    <w:rsid w:val="00A105C8"/>
    <w:rsid w:val="00A10955"/>
    <w:rsid w:val="00A10A56"/>
    <w:rsid w:val="00A1132D"/>
    <w:rsid w:val="00A11ABF"/>
    <w:rsid w:val="00A11C3F"/>
    <w:rsid w:val="00A11CE5"/>
    <w:rsid w:val="00A11F79"/>
    <w:rsid w:val="00A12695"/>
    <w:rsid w:val="00A12DDF"/>
    <w:rsid w:val="00A12F56"/>
    <w:rsid w:val="00A13134"/>
    <w:rsid w:val="00A132F8"/>
    <w:rsid w:val="00A13AAC"/>
    <w:rsid w:val="00A1465D"/>
    <w:rsid w:val="00A14ADB"/>
    <w:rsid w:val="00A14EB9"/>
    <w:rsid w:val="00A14EEA"/>
    <w:rsid w:val="00A14FE6"/>
    <w:rsid w:val="00A15615"/>
    <w:rsid w:val="00A15880"/>
    <w:rsid w:val="00A15C21"/>
    <w:rsid w:val="00A15DCF"/>
    <w:rsid w:val="00A160D3"/>
    <w:rsid w:val="00A16115"/>
    <w:rsid w:val="00A164C4"/>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3E1"/>
    <w:rsid w:val="00A21414"/>
    <w:rsid w:val="00A21941"/>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3D0"/>
    <w:rsid w:val="00A24852"/>
    <w:rsid w:val="00A248AE"/>
    <w:rsid w:val="00A24A00"/>
    <w:rsid w:val="00A25527"/>
    <w:rsid w:val="00A25768"/>
    <w:rsid w:val="00A25822"/>
    <w:rsid w:val="00A25BA9"/>
    <w:rsid w:val="00A25E3E"/>
    <w:rsid w:val="00A25EF7"/>
    <w:rsid w:val="00A25FC0"/>
    <w:rsid w:val="00A263CD"/>
    <w:rsid w:val="00A26460"/>
    <w:rsid w:val="00A2646A"/>
    <w:rsid w:val="00A266FE"/>
    <w:rsid w:val="00A27115"/>
    <w:rsid w:val="00A2748C"/>
    <w:rsid w:val="00A277A6"/>
    <w:rsid w:val="00A27874"/>
    <w:rsid w:val="00A27928"/>
    <w:rsid w:val="00A27970"/>
    <w:rsid w:val="00A27A21"/>
    <w:rsid w:val="00A303C8"/>
    <w:rsid w:val="00A30403"/>
    <w:rsid w:val="00A3155E"/>
    <w:rsid w:val="00A318C5"/>
    <w:rsid w:val="00A31E8B"/>
    <w:rsid w:val="00A31F59"/>
    <w:rsid w:val="00A32023"/>
    <w:rsid w:val="00A32140"/>
    <w:rsid w:val="00A32160"/>
    <w:rsid w:val="00A32C0F"/>
    <w:rsid w:val="00A33390"/>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37FB4"/>
    <w:rsid w:val="00A40030"/>
    <w:rsid w:val="00A4082E"/>
    <w:rsid w:val="00A40960"/>
    <w:rsid w:val="00A409FD"/>
    <w:rsid w:val="00A410C2"/>
    <w:rsid w:val="00A4150D"/>
    <w:rsid w:val="00A4194D"/>
    <w:rsid w:val="00A419C2"/>
    <w:rsid w:val="00A41E18"/>
    <w:rsid w:val="00A42181"/>
    <w:rsid w:val="00A421D5"/>
    <w:rsid w:val="00A4229E"/>
    <w:rsid w:val="00A42531"/>
    <w:rsid w:val="00A42593"/>
    <w:rsid w:val="00A425B6"/>
    <w:rsid w:val="00A42958"/>
    <w:rsid w:val="00A42CFC"/>
    <w:rsid w:val="00A42E67"/>
    <w:rsid w:val="00A42F6E"/>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5F99"/>
    <w:rsid w:val="00A4606A"/>
    <w:rsid w:val="00A4681E"/>
    <w:rsid w:val="00A468A5"/>
    <w:rsid w:val="00A46D3A"/>
    <w:rsid w:val="00A46ED7"/>
    <w:rsid w:val="00A473FA"/>
    <w:rsid w:val="00A502B8"/>
    <w:rsid w:val="00A50590"/>
    <w:rsid w:val="00A511FD"/>
    <w:rsid w:val="00A516BD"/>
    <w:rsid w:val="00A518A0"/>
    <w:rsid w:val="00A521F7"/>
    <w:rsid w:val="00A5238A"/>
    <w:rsid w:val="00A525DF"/>
    <w:rsid w:val="00A526E6"/>
    <w:rsid w:val="00A529C6"/>
    <w:rsid w:val="00A53036"/>
    <w:rsid w:val="00A531E2"/>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7E2"/>
    <w:rsid w:val="00A60BA7"/>
    <w:rsid w:val="00A60DA8"/>
    <w:rsid w:val="00A60F8E"/>
    <w:rsid w:val="00A60FC4"/>
    <w:rsid w:val="00A6146C"/>
    <w:rsid w:val="00A615A2"/>
    <w:rsid w:val="00A61E3E"/>
    <w:rsid w:val="00A62051"/>
    <w:rsid w:val="00A6233F"/>
    <w:rsid w:val="00A627ED"/>
    <w:rsid w:val="00A6280F"/>
    <w:rsid w:val="00A62E07"/>
    <w:rsid w:val="00A62E35"/>
    <w:rsid w:val="00A62EA0"/>
    <w:rsid w:val="00A63301"/>
    <w:rsid w:val="00A63307"/>
    <w:rsid w:val="00A6347F"/>
    <w:rsid w:val="00A639A3"/>
    <w:rsid w:val="00A639CA"/>
    <w:rsid w:val="00A63AB6"/>
    <w:rsid w:val="00A64183"/>
    <w:rsid w:val="00A642FF"/>
    <w:rsid w:val="00A643F7"/>
    <w:rsid w:val="00A64527"/>
    <w:rsid w:val="00A6452C"/>
    <w:rsid w:val="00A649DF"/>
    <w:rsid w:val="00A64ED8"/>
    <w:rsid w:val="00A65101"/>
    <w:rsid w:val="00A656E6"/>
    <w:rsid w:val="00A657A7"/>
    <w:rsid w:val="00A65D3E"/>
    <w:rsid w:val="00A65D63"/>
    <w:rsid w:val="00A66639"/>
    <w:rsid w:val="00A6672B"/>
    <w:rsid w:val="00A66DC9"/>
    <w:rsid w:val="00A6714A"/>
    <w:rsid w:val="00A67203"/>
    <w:rsid w:val="00A6724A"/>
    <w:rsid w:val="00A672D2"/>
    <w:rsid w:val="00A67471"/>
    <w:rsid w:val="00A67B34"/>
    <w:rsid w:val="00A67D3F"/>
    <w:rsid w:val="00A70231"/>
    <w:rsid w:val="00A705D7"/>
    <w:rsid w:val="00A706AC"/>
    <w:rsid w:val="00A706BF"/>
    <w:rsid w:val="00A70706"/>
    <w:rsid w:val="00A70D7D"/>
    <w:rsid w:val="00A70E98"/>
    <w:rsid w:val="00A70F18"/>
    <w:rsid w:val="00A70F28"/>
    <w:rsid w:val="00A71063"/>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635"/>
    <w:rsid w:val="00A75B9D"/>
    <w:rsid w:val="00A75C74"/>
    <w:rsid w:val="00A75F83"/>
    <w:rsid w:val="00A762E5"/>
    <w:rsid w:val="00A763FA"/>
    <w:rsid w:val="00A76679"/>
    <w:rsid w:val="00A76F71"/>
    <w:rsid w:val="00A7728E"/>
    <w:rsid w:val="00A773E4"/>
    <w:rsid w:val="00A776C1"/>
    <w:rsid w:val="00A7793F"/>
    <w:rsid w:val="00A77C42"/>
    <w:rsid w:val="00A77CA4"/>
    <w:rsid w:val="00A77F93"/>
    <w:rsid w:val="00A802C2"/>
    <w:rsid w:val="00A8058B"/>
    <w:rsid w:val="00A81728"/>
    <w:rsid w:val="00A817D8"/>
    <w:rsid w:val="00A81F9E"/>
    <w:rsid w:val="00A81FD1"/>
    <w:rsid w:val="00A821EB"/>
    <w:rsid w:val="00A82326"/>
    <w:rsid w:val="00A82459"/>
    <w:rsid w:val="00A827CB"/>
    <w:rsid w:val="00A82935"/>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F"/>
    <w:rsid w:val="00A86DF6"/>
    <w:rsid w:val="00A87161"/>
    <w:rsid w:val="00A87193"/>
    <w:rsid w:val="00A871F7"/>
    <w:rsid w:val="00A877B7"/>
    <w:rsid w:val="00A87CD1"/>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EE5"/>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56F"/>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A81"/>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1072"/>
    <w:rsid w:val="00AB1537"/>
    <w:rsid w:val="00AB158E"/>
    <w:rsid w:val="00AB1949"/>
    <w:rsid w:val="00AB1E9A"/>
    <w:rsid w:val="00AB22EA"/>
    <w:rsid w:val="00AB2330"/>
    <w:rsid w:val="00AB2447"/>
    <w:rsid w:val="00AB2A2B"/>
    <w:rsid w:val="00AB2A5F"/>
    <w:rsid w:val="00AB2AE5"/>
    <w:rsid w:val="00AB343F"/>
    <w:rsid w:val="00AB371E"/>
    <w:rsid w:val="00AB3D40"/>
    <w:rsid w:val="00AB3DDA"/>
    <w:rsid w:val="00AB3F95"/>
    <w:rsid w:val="00AB4A24"/>
    <w:rsid w:val="00AB4B03"/>
    <w:rsid w:val="00AB5477"/>
    <w:rsid w:val="00AB5537"/>
    <w:rsid w:val="00AB5944"/>
    <w:rsid w:val="00AB5ACD"/>
    <w:rsid w:val="00AB5B89"/>
    <w:rsid w:val="00AB5BAB"/>
    <w:rsid w:val="00AB5CBA"/>
    <w:rsid w:val="00AB5F1A"/>
    <w:rsid w:val="00AB6174"/>
    <w:rsid w:val="00AB62B2"/>
    <w:rsid w:val="00AB65C6"/>
    <w:rsid w:val="00AB6A40"/>
    <w:rsid w:val="00AB6F9B"/>
    <w:rsid w:val="00AB7168"/>
    <w:rsid w:val="00AB76DF"/>
    <w:rsid w:val="00AB7AB1"/>
    <w:rsid w:val="00AB7E28"/>
    <w:rsid w:val="00AB7FA6"/>
    <w:rsid w:val="00AC0302"/>
    <w:rsid w:val="00AC04E2"/>
    <w:rsid w:val="00AC1034"/>
    <w:rsid w:val="00AC1118"/>
    <w:rsid w:val="00AC1466"/>
    <w:rsid w:val="00AC2008"/>
    <w:rsid w:val="00AC2106"/>
    <w:rsid w:val="00AC2346"/>
    <w:rsid w:val="00AC2415"/>
    <w:rsid w:val="00AC25D0"/>
    <w:rsid w:val="00AC25EE"/>
    <w:rsid w:val="00AC27C5"/>
    <w:rsid w:val="00AC292D"/>
    <w:rsid w:val="00AC2A4C"/>
    <w:rsid w:val="00AC2A5B"/>
    <w:rsid w:val="00AC2D78"/>
    <w:rsid w:val="00AC2E8A"/>
    <w:rsid w:val="00AC3CAC"/>
    <w:rsid w:val="00AC3D53"/>
    <w:rsid w:val="00AC3DBC"/>
    <w:rsid w:val="00AC42E2"/>
    <w:rsid w:val="00AC4AA7"/>
    <w:rsid w:val="00AC4B0C"/>
    <w:rsid w:val="00AC4B1E"/>
    <w:rsid w:val="00AC5321"/>
    <w:rsid w:val="00AC5523"/>
    <w:rsid w:val="00AC572C"/>
    <w:rsid w:val="00AC6428"/>
    <w:rsid w:val="00AC65A2"/>
    <w:rsid w:val="00AC6903"/>
    <w:rsid w:val="00AC69E3"/>
    <w:rsid w:val="00AC6C43"/>
    <w:rsid w:val="00AC6CB6"/>
    <w:rsid w:val="00AC6F76"/>
    <w:rsid w:val="00AD088D"/>
    <w:rsid w:val="00AD0A77"/>
    <w:rsid w:val="00AD0C89"/>
    <w:rsid w:val="00AD0D47"/>
    <w:rsid w:val="00AD0FE6"/>
    <w:rsid w:val="00AD1581"/>
    <w:rsid w:val="00AD17FB"/>
    <w:rsid w:val="00AD18F4"/>
    <w:rsid w:val="00AD1B36"/>
    <w:rsid w:val="00AD1FCB"/>
    <w:rsid w:val="00AD2222"/>
    <w:rsid w:val="00AD2775"/>
    <w:rsid w:val="00AD2A38"/>
    <w:rsid w:val="00AD2A54"/>
    <w:rsid w:val="00AD319D"/>
    <w:rsid w:val="00AD39B0"/>
    <w:rsid w:val="00AD3E0F"/>
    <w:rsid w:val="00AD4535"/>
    <w:rsid w:val="00AD4756"/>
    <w:rsid w:val="00AD491F"/>
    <w:rsid w:val="00AD4A51"/>
    <w:rsid w:val="00AD5320"/>
    <w:rsid w:val="00AD5D4A"/>
    <w:rsid w:val="00AD5E48"/>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8F7"/>
    <w:rsid w:val="00AD7924"/>
    <w:rsid w:val="00AE010C"/>
    <w:rsid w:val="00AE07D1"/>
    <w:rsid w:val="00AE0886"/>
    <w:rsid w:val="00AE0C3F"/>
    <w:rsid w:val="00AE0DC7"/>
    <w:rsid w:val="00AE0E9C"/>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BCD"/>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564"/>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838"/>
    <w:rsid w:val="00B03E06"/>
    <w:rsid w:val="00B03E6E"/>
    <w:rsid w:val="00B0416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7118"/>
    <w:rsid w:val="00B0732D"/>
    <w:rsid w:val="00B0744C"/>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04D"/>
    <w:rsid w:val="00B14138"/>
    <w:rsid w:val="00B14344"/>
    <w:rsid w:val="00B143A4"/>
    <w:rsid w:val="00B143B3"/>
    <w:rsid w:val="00B146BE"/>
    <w:rsid w:val="00B14D3A"/>
    <w:rsid w:val="00B14E78"/>
    <w:rsid w:val="00B1526E"/>
    <w:rsid w:val="00B15618"/>
    <w:rsid w:val="00B15720"/>
    <w:rsid w:val="00B1572B"/>
    <w:rsid w:val="00B15A3B"/>
    <w:rsid w:val="00B15B5E"/>
    <w:rsid w:val="00B15CF4"/>
    <w:rsid w:val="00B15D1A"/>
    <w:rsid w:val="00B15F6F"/>
    <w:rsid w:val="00B1613B"/>
    <w:rsid w:val="00B1670D"/>
    <w:rsid w:val="00B1686C"/>
    <w:rsid w:val="00B16A58"/>
    <w:rsid w:val="00B16DAF"/>
    <w:rsid w:val="00B16DD4"/>
    <w:rsid w:val="00B16EFB"/>
    <w:rsid w:val="00B17290"/>
    <w:rsid w:val="00B172AF"/>
    <w:rsid w:val="00B173AC"/>
    <w:rsid w:val="00B17507"/>
    <w:rsid w:val="00B17784"/>
    <w:rsid w:val="00B177A0"/>
    <w:rsid w:val="00B17864"/>
    <w:rsid w:val="00B17929"/>
    <w:rsid w:val="00B17ADB"/>
    <w:rsid w:val="00B17CAB"/>
    <w:rsid w:val="00B17CD7"/>
    <w:rsid w:val="00B17E12"/>
    <w:rsid w:val="00B200E9"/>
    <w:rsid w:val="00B20E1F"/>
    <w:rsid w:val="00B21249"/>
    <w:rsid w:val="00B2232C"/>
    <w:rsid w:val="00B22616"/>
    <w:rsid w:val="00B22A7D"/>
    <w:rsid w:val="00B22B8E"/>
    <w:rsid w:val="00B22BD3"/>
    <w:rsid w:val="00B22F84"/>
    <w:rsid w:val="00B22FEF"/>
    <w:rsid w:val="00B23169"/>
    <w:rsid w:val="00B23314"/>
    <w:rsid w:val="00B23396"/>
    <w:rsid w:val="00B2367A"/>
    <w:rsid w:val="00B2370E"/>
    <w:rsid w:val="00B23A62"/>
    <w:rsid w:val="00B23D95"/>
    <w:rsid w:val="00B23DB3"/>
    <w:rsid w:val="00B240DA"/>
    <w:rsid w:val="00B24403"/>
    <w:rsid w:val="00B2474D"/>
    <w:rsid w:val="00B24D55"/>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0A"/>
    <w:rsid w:val="00B276FA"/>
    <w:rsid w:val="00B27B0B"/>
    <w:rsid w:val="00B27B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B17"/>
    <w:rsid w:val="00B37E90"/>
    <w:rsid w:val="00B40045"/>
    <w:rsid w:val="00B401A7"/>
    <w:rsid w:val="00B4095B"/>
    <w:rsid w:val="00B40A89"/>
    <w:rsid w:val="00B40C0F"/>
    <w:rsid w:val="00B41762"/>
    <w:rsid w:val="00B4179D"/>
    <w:rsid w:val="00B418FF"/>
    <w:rsid w:val="00B41F05"/>
    <w:rsid w:val="00B42242"/>
    <w:rsid w:val="00B42358"/>
    <w:rsid w:val="00B4252F"/>
    <w:rsid w:val="00B42690"/>
    <w:rsid w:val="00B42AA5"/>
    <w:rsid w:val="00B42AE1"/>
    <w:rsid w:val="00B42B11"/>
    <w:rsid w:val="00B42D1E"/>
    <w:rsid w:val="00B42FE6"/>
    <w:rsid w:val="00B434BF"/>
    <w:rsid w:val="00B43782"/>
    <w:rsid w:val="00B437D6"/>
    <w:rsid w:val="00B43B70"/>
    <w:rsid w:val="00B43B80"/>
    <w:rsid w:val="00B43BC2"/>
    <w:rsid w:val="00B43D71"/>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579"/>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63"/>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C5A"/>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403"/>
    <w:rsid w:val="00B62411"/>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AB6"/>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B4A"/>
    <w:rsid w:val="00B70C02"/>
    <w:rsid w:val="00B70D60"/>
    <w:rsid w:val="00B7101D"/>
    <w:rsid w:val="00B711E1"/>
    <w:rsid w:val="00B7173B"/>
    <w:rsid w:val="00B72C4E"/>
    <w:rsid w:val="00B731E7"/>
    <w:rsid w:val="00B73228"/>
    <w:rsid w:val="00B73346"/>
    <w:rsid w:val="00B73391"/>
    <w:rsid w:val="00B7349D"/>
    <w:rsid w:val="00B73509"/>
    <w:rsid w:val="00B73704"/>
    <w:rsid w:val="00B73784"/>
    <w:rsid w:val="00B73A2A"/>
    <w:rsid w:val="00B73B8F"/>
    <w:rsid w:val="00B73FA9"/>
    <w:rsid w:val="00B741BB"/>
    <w:rsid w:val="00B74249"/>
    <w:rsid w:val="00B74388"/>
    <w:rsid w:val="00B744DF"/>
    <w:rsid w:val="00B7461E"/>
    <w:rsid w:val="00B74659"/>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71"/>
    <w:rsid w:val="00B76828"/>
    <w:rsid w:val="00B76B03"/>
    <w:rsid w:val="00B76D04"/>
    <w:rsid w:val="00B77440"/>
    <w:rsid w:val="00B775EE"/>
    <w:rsid w:val="00B77E99"/>
    <w:rsid w:val="00B77F1A"/>
    <w:rsid w:val="00B8011B"/>
    <w:rsid w:val="00B8035A"/>
    <w:rsid w:val="00B80392"/>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2B9C"/>
    <w:rsid w:val="00B83416"/>
    <w:rsid w:val="00B83419"/>
    <w:rsid w:val="00B83834"/>
    <w:rsid w:val="00B838E6"/>
    <w:rsid w:val="00B83962"/>
    <w:rsid w:val="00B83D6E"/>
    <w:rsid w:val="00B83DA3"/>
    <w:rsid w:val="00B83EA4"/>
    <w:rsid w:val="00B83F0C"/>
    <w:rsid w:val="00B843E8"/>
    <w:rsid w:val="00B8444C"/>
    <w:rsid w:val="00B847F5"/>
    <w:rsid w:val="00B85084"/>
    <w:rsid w:val="00B85136"/>
    <w:rsid w:val="00B851DD"/>
    <w:rsid w:val="00B852C0"/>
    <w:rsid w:val="00B85332"/>
    <w:rsid w:val="00B85B2B"/>
    <w:rsid w:val="00B85F81"/>
    <w:rsid w:val="00B860DB"/>
    <w:rsid w:val="00B86226"/>
    <w:rsid w:val="00B863CB"/>
    <w:rsid w:val="00B863CE"/>
    <w:rsid w:val="00B8641F"/>
    <w:rsid w:val="00B864F3"/>
    <w:rsid w:val="00B866E3"/>
    <w:rsid w:val="00B86890"/>
    <w:rsid w:val="00B86973"/>
    <w:rsid w:val="00B86D13"/>
    <w:rsid w:val="00B87236"/>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E9D"/>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AA2"/>
    <w:rsid w:val="00B93B7D"/>
    <w:rsid w:val="00B94149"/>
    <w:rsid w:val="00B943E6"/>
    <w:rsid w:val="00B947D0"/>
    <w:rsid w:val="00B94A91"/>
    <w:rsid w:val="00B94E41"/>
    <w:rsid w:val="00B950A1"/>
    <w:rsid w:val="00B95373"/>
    <w:rsid w:val="00B95D17"/>
    <w:rsid w:val="00B96475"/>
    <w:rsid w:val="00B96D8C"/>
    <w:rsid w:val="00B96E7C"/>
    <w:rsid w:val="00B96FC1"/>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7B0"/>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05"/>
    <w:rsid w:val="00BA4D3C"/>
    <w:rsid w:val="00BA4E37"/>
    <w:rsid w:val="00BA5294"/>
    <w:rsid w:val="00BA543E"/>
    <w:rsid w:val="00BA54C3"/>
    <w:rsid w:val="00BA5AA9"/>
    <w:rsid w:val="00BA606F"/>
    <w:rsid w:val="00BA60F9"/>
    <w:rsid w:val="00BA64C9"/>
    <w:rsid w:val="00BA667A"/>
    <w:rsid w:val="00BA6A00"/>
    <w:rsid w:val="00BA7186"/>
    <w:rsid w:val="00BA73E2"/>
    <w:rsid w:val="00BA7726"/>
    <w:rsid w:val="00BA77B4"/>
    <w:rsid w:val="00BA7802"/>
    <w:rsid w:val="00BA7ADD"/>
    <w:rsid w:val="00BA7B11"/>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AAB"/>
    <w:rsid w:val="00BC2C83"/>
    <w:rsid w:val="00BC3220"/>
    <w:rsid w:val="00BC3371"/>
    <w:rsid w:val="00BC3589"/>
    <w:rsid w:val="00BC3615"/>
    <w:rsid w:val="00BC385D"/>
    <w:rsid w:val="00BC3E1C"/>
    <w:rsid w:val="00BC3E37"/>
    <w:rsid w:val="00BC492D"/>
    <w:rsid w:val="00BC498D"/>
    <w:rsid w:val="00BC4A80"/>
    <w:rsid w:val="00BC4C78"/>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5D"/>
    <w:rsid w:val="00BD0B7E"/>
    <w:rsid w:val="00BD0CCE"/>
    <w:rsid w:val="00BD10E8"/>
    <w:rsid w:val="00BD160D"/>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C60"/>
    <w:rsid w:val="00BD5D62"/>
    <w:rsid w:val="00BD5DD2"/>
    <w:rsid w:val="00BD5F14"/>
    <w:rsid w:val="00BD6830"/>
    <w:rsid w:val="00BD6D10"/>
    <w:rsid w:val="00BD6E8A"/>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852"/>
    <w:rsid w:val="00BE0EB7"/>
    <w:rsid w:val="00BE0F3C"/>
    <w:rsid w:val="00BE11C6"/>
    <w:rsid w:val="00BE12F3"/>
    <w:rsid w:val="00BE13F0"/>
    <w:rsid w:val="00BE147D"/>
    <w:rsid w:val="00BE1AF0"/>
    <w:rsid w:val="00BE1C7E"/>
    <w:rsid w:val="00BE1EA0"/>
    <w:rsid w:val="00BE213F"/>
    <w:rsid w:val="00BE22FD"/>
    <w:rsid w:val="00BE2B28"/>
    <w:rsid w:val="00BE2BA0"/>
    <w:rsid w:val="00BE3256"/>
    <w:rsid w:val="00BE3EE8"/>
    <w:rsid w:val="00BE4372"/>
    <w:rsid w:val="00BE43CB"/>
    <w:rsid w:val="00BE4512"/>
    <w:rsid w:val="00BE460F"/>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17"/>
    <w:rsid w:val="00C04974"/>
    <w:rsid w:val="00C04B8F"/>
    <w:rsid w:val="00C04DC2"/>
    <w:rsid w:val="00C04E3D"/>
    <w:rsid w:val="00C04F09"/>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6E2"/>
    <w:rsid w:val="00C078A9"/>
    <w:rsid w:val="00C07934"/>
    <w:rsid w:val="00C079ED"/>
    <w:rsid w:val="00C07BB6"/>
    <w:rsid w:val="00C07C63"/>
    <w:rsid w:val="00C07C8D"/>
    <w:rsid w:val="00C07D94"/>
    <w:rsid w:val="00C07FE9"/>
    <w:rsid w:val="00C10680"/>
    <w:rsid w:val="00C1109F"/>
    <w:rsid w:val="00C11F91"/>
    <w:rsid w:val="00C12298"/>
    <w:rsid w:val="00C12798"/>
    <w:rsid w:val="00C128D3"/>
    <w:rsid w:val="00C129C8"/>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B4"/>
    <w:rsid w:val="00C17EDF"/>
    <w:rsid w:val="00C204DA"/>
    <w:rsid w:val="00C205CF"/>
    <w:rsid w:val="00C20866"/>
    <w:rsid w:val="00C20901"/>
    <w:rsid w:val="00C20962"/>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42D"/>
    <w:rsid w:val="00C2447A"/>
    <w:rsid w:val="00C249B5"/>
    <w:rsid w:val="00C249C3"/>
    <w:rsid w:val="00C24FB4"/>
    <w:rsid w:val="00C25108"/>
    <w:rsid w:val="00C258C4"/>
    <w:rsid w:val="00C26194"/>
    <w:rsid w:val="00C27320"/>
    <w:rsid w:val="00C27430"/>
    <w:rsid w:val="00C2751D"/>
    <w:rsid w:val="00C27DF4"/>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4F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4E1C"/>
    <w:rsid w:val="00C45120"/>
    <w:rsid w:val="00C451E1"/>
    <w:rsid w:val="00C452AE"/>
    <w:rsid w:val="00C455FB"/>
    <w:rsid w:val="00C4563B"/>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B88"/>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88E"/>
    <w:rsid w:val="00C61C09"/>
    <w:rsid w:val="00C61FF9"/>
    <w:rsid w:val="00C62608"/>
    <w:rsid w:val="00C62BAD"/>
    <w:rsid w:val="00C62D3B"/>
    <w:rsid w:val="00C63329"/>
    <w:rsid w:val="00C63496"/>
    <w:rsid w:val="00C63497"/>
    <w:rsid w:val="00C63514"/>
    <w:rsid w:val="00C63515"/>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86F"/>
    <w:rsid w:val="00C678F8"/>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15F"/>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1F"/>
    <w:rsid w:val="00C80E39"/>
    <w:rsid w:val="00C813C2"/>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D55"/>
    <w:rsid w:val="00C84169"/>
    <w:rsid w:val="00C842ED"/>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0A7C"/>
    <w:rsid w:val="00C90C57"/>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618"/>
    <w:rsid w:val="00C937ED"/>
    <w:rsid w:val="00C93BA1"/>
    <w:rsid w:val="00C93BC6"/>
    <w:rsid w:val="00C941A9"/>
    <w:rsid w:val="00C941EE"/>
    <w:rsid w:val="00C9420E"/>
    <w:rsid w:val="00C9420F"/>
    <w:rsid w:val="00C94304"/>
    <w:rsid w:val="00C948FC"/>
    <w:rsid w:val="00C94C20"/>
    <w:rsid w:val="00C94C39"/>
    <w:rsid w:val="00C94C67"/>
    <w:rsid w:val="00C94E11"/>
    <w:rsid w:val="00C95567"/>
    <w:rsid w:val="00C9566F"/>
    <w:rsid w:val="00C95767"/>
    <w:rsid w:val="00C96D88"/>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301"/>
    <w:rsid w:val="00CA5443"/>
    <w:rsid w:val="00CA55D4"/>
    <w:rsid w:val="00CA5609"/>
    <w:rsid w:val="00CA562A"/>
    <w:rsid w:val="00CA56D9"/>
    <w:rsid w:val="00CA57BE"/>
    <w:rsid w:val="00CA57CD"/>
    <w:rsid w:val="00CA5AB9"/>
    <w:rsid w:val="00CA6215"/>
    <w:rsid w:val="00CA6500"/>
    <w:rsid w:val="00CA6509"/>
    <w:rsid w:val="00CA6687"/>
    <w:rsid w:val="00CA6E25"/>
    <w:rsid w:val="00CA70DF"/>
    <w:rsid w:val="00CA7424"/>
    <w:rsid w:val="00CA75AD"/>
    <w:rsid w:val="00CA75F4"/>
    <w:rsid w:val="00CA764F"/>
    <w:rsid w:val="00CA7664"/>
    <w:rsid w:val="00CA76E8"/>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AD5"/>
    <w:rsid w:val="00CC5D41"/>
    <w:rsid w:val="00CC6163"/>
    <w:rsid w:val="00CC62E4"/>
    <w:rsid w:val="00CC7063"/>
    <w:rsid w:val="00CC70CB"/>
    <w:rsid w:val="00CC731C"/>
    <w:rsid w:val="00CC7499"/>
    <w:rsid w:val="00CC76E9"/>
    <w:rsid w:val="00CC76F8"/>
    <w:rsid w:val="00CC7771"/>
    <w:rsid w:val="00CD00C5"/>
    <w:rsid w:val="00CD0885"/>
    <w:rsid w:val="00CD08BF"/>
    <w:rsid w:val="00CD0A0C"/>
    <w:rsid w:val="00CD0BFB"/>
    <w:rsid w:val="00CD0F41"/>
    <w:rsid w:val="00CD1245"/>
    <w:rsid w:val="00CD1622"/>
    <w:rsid w:val="00CD16C7"/>
    <w:rsid w:val="00CD1785"/>
    <w:rsid w:val="00CD1816"/>
    <w:rsid w:val="00CD1952"/>
    <w:rsid w:val="00CD19A5"/>
    <w:rsid w:val="00CD1BBC"/>
    <w:rsid w:val="00CD1F38"/>
    <w:rsid w:val="00CD287D"/>
    <w:rsid w:val="00CD2CB4"/>
    <w:rsid w:val="00CD319A"/>
    <w:rsid w:val="00CD38B4"/>
    <w:rsid w:val="00CD3B44"/>
    <w:rsid w:val="00CD3C12"/>
    <w:rsid w:val="00CD3C4B"/>
    <w:rsid w:val="00CD3DCE"/>
    <w:rsid w:val="00CD4393"/>
    <w:rsid w:val="00CD44B7"/>
    <w:rsid w:val="00CD45E5"/>
    <w:rsid w:val="00CD49BD"/>
    <w:rsid w:val="00CD4B48"/>
    <w:rsid w:val="00CD5AD0"/>
    <w:rsid w:val="00CD5E00"/>
    <w:rsid w:val="00CD6462"/>
    <w:rsid w:val="00CD66D7"/>
    <w:rsid w:val="00CD6BB2"/>
    <w:rsid w:val="00CD6BC2"/>
    <w:rsid w:val="00CD6F1F"/>
    <w:rsid w:val="00CD7256"/>
    <w:rsid w:val="00CD736C"/>
    <w:rsid w:val="00CD7D42"/>
    <w:rsid w:val="00CE0A76"/>
    <w:rsid w:val="00CE0C78"/>
    <w:rsid w:val="00CE0CE3"/>
    <w:rsid w:val="00CE0D17"/>
    <w:rsid w:val="00CE11BC"/>
    <w:rsid w:val="00CE13BB"/>
    <w:rsid w:val="00CE1AFD"/>
    <w:rsid w:val="00CE22D9"/>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2E"/>
    <w:rsid w:val="00CE599B"/>
    <w:rsid w:val="00CE5B0B"/>
    <w:rsid w:val="00CE62C9"/>
    <w:rsid w:val="00CE6420"/>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49F"/>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84D"/>
    <w:rsid w:val="00CF5985"/>
    <w:rsid w:val="00CF5D7F"/>
    <w:rsid w:val="00CF5D99"/>
    <w:rsid w:val="00CF5DA1"/>
    <w:rsid w:val="00CF5DDF"/>
    <w:rsid w:val="00CF61DA"/>
    <w:rsid w:val="00CF647D"/>
    <w:rsid w:val="00CF6A53"/>
    <w:rsid w:val="00CF6D1C"/>
    <w:rsid w:val="00CF6F33"/>
    <w:rsid w:val="00CF71CF"/>
    <w:rsid w:val="00CF7290"/>
    <w:rsid w:val="00CF7435"/>
    <w:rsid w:val="00CF75B3"/>
    <w:rsid w:val="00CF7764"/>
    <w:rsid w:val="00CF7914"/>
    <w:rsid w:val="00CF7B3E"/>
    <w:rsid w:val="00CF7C1D"/>
    <w:rsid w:val="00CF7E99"/>
    <w:rsid w:val="00CF7F97"/>
    <w:rsid w:val="00D000E0"/>
    <w:rsid w:val="00D00335"/>
    <w:rsid w:val="00D0035A"/>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56A"/>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588"/>
    <w:rsid w:val="00D0763A"/>
    <w:rsid w:val="00D07AE2"/>
    <w:rsid w:val="00D07F58"/>
    <w:rsid w:val="00D10087"/>
    <w:rsid w:val="00D1008C"/>
    <w:rsid w:val="00D10BCC"/>
    <w:rsid w:val="00D10DEF"/>
    <w:rsid w:val="00D112D4"/>
    <w:rsid w:val="00D11589"/>
    <w:rsid w:val="00D11761"/>
    <w:rsid w:val="00D11846"/>
    <w:rsid w:val="00D11AD5"/>
    <w:rsid w:val="00D11DAD"/>
    <w:rsid w:val="00D12047"/>
    <w:rsid w:val="00D1223E"/>
    <w:rsid w:val="00D122C1"/>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81B"/>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169B"/>
    <w:rsid w:val="00D21704"/>
    <w:rsid w:val="00D21813"/>
    <w:rsid w:val="00D2206D"/>
    <w:rsid w:val="00D2247B"/>
    <w:rsid w:val="00D2249C"/>
    <w:rsid w:val="00D224D3"/>
    <w:rsid w:val="00D22780"/>
    <w:rsid w:val="00D22A12"/>
    <w:rsid w:val="00D22A39"/>
    <w:rsid w:val="00D22AD1"/>
    <w:rsid w:val="00D22BAA"/>
    <w:rsid w:val="00D22BD9"/>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8C3"/>
    <w:rsid w:val="00D33CE1"/>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52E"/>
    <w:rsid w:val="00D4079D"/>
    <w:rsid w:val="00D409AC"/>
    <w:rsid w:val="00D40CAE"/>
    <w:rsid w:val="00D40D5D"/>
    <w:rsid w:val="00D40D75"/>
    <w:rsid w:val="00D40DC8"/>
    <w:rsid w:val="00D413B1"/>
    <w:rsid w:val="00D413F5"/>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462"/>
    <w:rsid w:val="00D46634"/>
    <w:rsid w:val="00D4676D"/>
    <w:rsid w:val="00D46785"/>
    <w:rsid w:val="00D4681E"/>
    <w:rsid w:val="00D46995"/>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AB"/>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4ECA"/>
    <w:rsid w:val="00D55226"/>
    <w:rsid w:val="00D55484"/>
    <w:rsid w:val="00D55815"/>
    <w:rsid w:val="00D56077"/>
    <w:rsid w:val="00D56160"/>
    <w:rsid w:val="00D561E1"/>
    <w:rsid w:val="00D562FA"/>
    <w:rsid w:val="00D56B19"/>
    <w:rsid w:val="00D56F56"/>
    <w:rsid w:val="00D57173"/>
    <w:rsid w:val="00D57AC7"/>
    <w:rsid w:val="00D57B7B"/>
    <w:rsid w:val="00D57E81"/>
    <w:rsid w:val="00D60183"/>
    <w:rsid w:val="00D60425"/>
    <w:rsid w:val="00D607AA"/>
    <w:rsid w:val="00D60A67"/>
    <w:rsid w:val="00D60D9D"/>
    <w:rsid w:val="00D60DE8"/>
    <w:rsid w:val="00D60FC3"/>
    <w:rsid w:val="00D61107"/>
    <w:rsid w:val="00D611CA"/>
    <w:rsid w:val="00D61202"/>
    <w:rsid w:val="00D613E5"/>
    <w:rsid w:val="00D616AB"/>
    <w:rsid w:val="00D61A3F"/>
    <w:rsid w:val="00D61B6A"/>
    <w:rsid w:val="00D61BBC"/>
    <w:rsid w:val="00D61BF9"/>
    <w:rsid w:val="00D61C6E"/>
    <w:rsid w:val="00D62890"/>
    <w:rsid w:val="00D62E1C"/>
    <w:rsid w:val="00D632FE"/>
    <w:rsid w:val="00D64001"/>
    <w:rsid w:val="00D642B0"/>
    <w:rsid w:val="00D64562"/>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1FFD"/>
    <w:rsid w:val="00D7210E"/>
    <w:rsid w:val="00D72328"/>
    <w:rsid w:val="00D723AE"/>
    <w:rsid w:val="00D72B56"/>
    <w:rsid w:val="00D72CA5"/>
    <w:rsid w:val="00D72EEC"/>
    <w:rsid w:val="00D73434"/>
    <w:rsid w:val="00D737ED"/>
    <w:rsid w:val="00D73805"/>
    <w:rsid w:val="00D74023"/>
    <w:rsid w:val="00D74025"/>
    <w:rsid w:val="00D74054"/>
    <w:rsid w:val="00D740FE"/>
    <w:rsid w:val="00D742E8"/>
    <w:rsid w:val="00D74312"/>
    <w:rsid w:val="00D74585"/>
    <w:rsid w:val="00D74715"/>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37"/>
    <w:rsid w:val="00D81992"/>
    <w:rsid w:val="00D81B15"/>
    <w:rsid w:val="00D81ED7"/>
    <w:rsid w:val="00D8257D"/>
    <w:rsid w:val="00D8258A"/>
    <w:rsid w:val="00D827A5"/>
    <w:rsid w:val="00D829A3"/>
    <w:rsid w:val="00D82EA1"/>
    <w:rsid w:val="00D83022"/>
    <w:rsid w:val="00D830BB"/>
    <w:rsid w:val="00D8355A"/>
    <w:rsid w:val="00D83B5E"/>
    <w:rsid w:val="00D83D64"/>
    <w:rsid w:val="00D83EBA"/>
    <w:rsid w:val="00D83F37"/>
    <w:rsid w:val="00D83FDD"/>
    <w:rsid w:val="00D84329"/>
    <w:rsid w:val="00D84519"/>
    <w:rsid w:val="00D8465F"/>
    <w:rsid w:val="00D8476F"/>
    <w:rsid w:val="00D8482D"/>
    <w:rsid w:val="00D84A11"/>
    <w:rsid w:val="00D84FA2"/>
    <w:rsid w:val="00D85C2F"/>
    <w:rsid w:val="00D86214"/>
    <w:rsid w:val="00D864D3"/>
    <w:rsid w:val="00D86A44"/>
    <w:rsid w:val="00D86A4F"/>
    <w:rsid w:val="00D86C8B"/>
    <w:rsid w:val="00D86EC3"/>
    <w:rsid w:val="00D86F66"/>
    <w:rsid w:val="00D870E5"/>
    <w:rsid w:val="00D87179"/>
    <w:rsid w:val="00D87464"/>
    <w:rsid w:val="00D90539"/>
    <w:rsid w:val="00D905D8"/>
    <w:rsid w:val="00D90DCD"/>
    <w:rsid w:val="00D91009"/>
    <w:rsid w:val="00D9144F"/>
    <w:rsid w:val="00D914C3"/>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578A"/>
    <w:rsid w:val="00D9602E"/>
    <w:rsid w:val="00D96197"/>
    <w:rsid w:val="00D96967"/>
    <w:rsid w:val="00D96D02"/>
    <w:rsid w:val="00D96EBB"/>
    <w:rsid w:val="00D97395"/>
    <w:rsid w:val="00DA007D"/>
    <w:rsid w:val="00DA0DCC"/>
    <w:rsid w:val="00DA0E65"/>
    <w:rsid w:val="00DA11BD"/>
    <w:rsid w:val="00DA1467"/>
    <w:rsid w:val="00DA14AA"/>
    <w:rsid w:val="00DA1C25"/>
    <w:rsid w:val="00DA1F75"/>
    <w:rsid w:val="00DA2145"/>
    <w:rsid w:val="00DA22DA"/>
    <w:rsid w:val="00DA246A"/>
    <w:rsid w:val="00DA2644"/>
    <w:rsid w:val="00DA2C84"/>
    <w:rsid w:val="00DA2DAD"/>
    <w:rsid w:val="00DA35D3"/>
    <w:rsid w:val="00DA3650"/>
    <w:rsid w:val="00DA3858"/>
    <w:rsid w:val="00DA3E20"/>
    <w:rsid w:val="00DA3F29"/>
    <w:rsid w:val="00DA40C0"/>
    <w:rsid w:val="00DA486E"/>
    <w:rsid w:val="00DA4BC1"/>
    <w:rsid w:val="00DA4BDC"/>
    <w:rsid w:val="00DA4DEA"/>
    <w:rsid w:val="00DA4E36"/>
    <w:rsid w:val="00DA4E99"/>
    <w:rsid w:val="00DA4EF0"/>
    <w:rsid w:val="00DA5216"/>
    <w:rsid w:val="00DA59BF"/>
    <w:rsid w:val="00DA5DDA"/>
    <w:rsid w:val="00DA600B"/>
    <w:rsid w:val="00DA6155"/>
    <w:rsid w:val="00DA6391"/>
    <w:rsid w:val="00DA6DD0"/>
    <w:rsid w:val="00DA6ECC"/>
    <w:rsid w:val="00DA73CA"/>
    <w:rsid w:val="00DA780E"/>
    <w:rsid w:val="00DB0057"/>
    <w:rsid w:val="00DB0AAB"/>
    <w:rsid w:val="00DB0B11"/>
    <w:rsid w:val="00DB102E"/>
    <w:rsid w:val="00DB157B"/>
    <w:rsid w:val="00DB160D"/>
    <w:rsid w:val="00DB177A"/>
    <w:rsid w:val="00DB19AF"/>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02"/>
    <w:rsid w:val="00DB5547"/>
    <w:rsid w:val="00DB5608"/>
    <w:rsid w:val="00DB5681"/>
    <w:rsid w:val="00DB5727"/>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733"/>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CA6"/>
    <w:rsid w:val="00DC5DBC"/>
    <w:rsid w:val="00DC5EC7"/>
    <w:rsid w:val="00DC73D8"/>
    <w:rsid w:val="00DC7872"/>
    <w:rsid w:val="00DC7909"/>
    <w:rsid w:val="00DC794E"/>
    <w:rsid w:val="00DC7A40"/>
    <w:rsid w:val="00DC7E43"/>
    <w:rsid w:val="00DC7F54"/>
    <w:rsid w:val="00DD031D"/>
    <w:rsid w:val="00DD0411"/>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48C5"/>
    <w:rsid w:val="00DD5287"/>
    <w:rsid w:val="00DD53F4"/>
    <w:rsid w:val="00DD56F0"/>
    <w:rsid w:val="00DD57DD"/>
    <w:rsid w:val="00DD591D"/>
    <w:rsid w:val="00DD5C60"/>
    <w:rsid w:val="00DD5E5E"/>
    <w:rsid w:val="00DD6382"/>
    <w:rsid w:val="00DD6553"/>
    <w:rsid w:val="00DD674F"/>
    <w:rsid w:val="00DD6907"/>
    <w:rsid w:val="00DD6D13"/>
    <w:rsid w:val="00DD6E00"/>
    <w:rsid w:val="00DD6EDF"/>
    <w:rsid w:val="00DD73F7"/>
    <w:rsid w:val="00DD74EC"/>
    <w:rsid w:val="00DD7A60"/>
    <w:rsid w:val="00DD7DA1"/>
    <w:rsid w:val="00DD7EDC"/>
    <w:rsid w:val="00DE0349"/>
    <w:rsid w:val="00DE06DA"/>
    <w:rsid w:val="00DE080B"/>
    <w:rsid w:val="00DE0FCB"/>
    <w:rsid w:val="00DE10F4"/>
    <w:rsid w:val="00DE11DD"/>
    <w:rsid w:val="00DE1882"/>
    <w:rsid w:val="00DE1CDB"/>
    <w:rsid w:val="00DE1DF8"/>
    <w:rsid w:val="00DE254D"/>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ADE"/>
    <w:rsid w:val="00DE5BAF"/>
    <w:rsid w:val="00DE61C9"/>
    <w:rsid w:val="00DE633A"/>
    <w:rsid w:val="00DE6624"/>
    <w:rsid w:val="00DE6637"/>
    <w:rsid w:val="00DE66A5"/>
    <w:rsid w:val="00DE6793"/>
    <w:rsid w:val="00DE68A4"/>
    <w:rsid w:val="00DE69AD"/>
    <w:rsid w:val="00DE6C55"/>
    <w:rsid w:val="00DE6C76"/>
    <w:rsid w:val="00DE6E0D"/>
    <w:rsid w:val="00DE6E10"/>
    <w:rsid w:val="00DE7738"/>
    <w:rsid w:val="00DE78C9"/>
    <w:rsid w:val="00DE79ED"/>
    <w:rsid w:val="00DF0414"/>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AE3"/>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02"/>
    <w:rsid w:val="00E028BE"/>
    <w:rsid w:val="00E02CA0"/>
    <w:rsid w:val="00E02F4B"/>
    <w:rsid w:val="00E02F78"/>
    <w:rsid w:val="00E0300C"/>
    <w:rsid w:val="00E03074"/>
    <w:rsid w:val="00E030D0"/>
    <w:rsid w:val="00E0319F"/>
    <w:rsid w:val="00E033C6"/>
    <w:rsid w:val="00E034E2"/>
    <w:rsid w:val="00E03583"/>
    <w:rsid w:val="00E039DB"/>
    <w:rsid w:val="00E03E54"/>
    <w:rsid w:val="00E041AC"/>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0A5"/>
    <w:rsid w:val="00E12404"/>
    <w:rsid w:val="00E12549"/>
    <w:rsid w:val="00E125E5"/>
    <w:rsid w:val="00E128AA"/>
    <w:rsid w:val="00E12A97"/>
    <w:rsid w:val="00E12D55"/>
    <w:rsid w:val="00E12F8B"/>
    <w:rsid w:val="00E13294"/>
    <w:rsid w:val="00E13802"/>
    <w:rsid w:val="00E13BA4"/>
    <w:rsid w:val="00E13E9D"/>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0E6E"/>
    <w:rsid w:val="00E21269"/>
    <w:rsid w:val="00E2135E"/>
    <w:rsid w:val="00E21991"/>
    <w:rsid w:val="00E21DAC"/>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5CFA"/>
    <w:rsid w:val="00E26018"/>
    <w:rsid w:val="00E26181"/>
    <w:rsid w:val="00E261A4"/>
    <w:rsid w:val="00E26A0B"/>
    <w:rsid w:val="00E26AF8"/>
    <w:rsid w:val="00E26B14"/>
    <w:rsid w:val="00E26C94"/>
    <w:rsid w:val="00E2774A"/>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2F8D"/>
    <w:rsid w:val="00E332C0"/>
    <w:rsid w:val="00E33393"/>
    <w:rsid w:val="00E33885"/>
    <w:rsid w:val="00E34098"/>
    <w:rsid w:val="00E3462B"/>
    <w:rsid w:val="00E349A0"/>
    <w:rsid w:val="00E34BE4"/>
    <w:rsid w:val="00E34BFF"/>
    <w:rsid w:val="00E34C0C"/>
    <w:rsid w:val="00E34D60"/>
    <w:rsid w:val="00E34D86"/>
    <w:rsid w:val="00E34DAA"/>
    <w:rsid w:val="00E34F92"/>
    <w:rsid w:val="00E3507B"/>
    <w:rsid w:val="00E3586F"/>
    <w:rsid w:val="00E3589E"/>
    <w:rsid w:val="00E35971"/>
    <w:rsid w:val="00E36007"/>
    <w:rsid w:val="00E36299"/>
    <w:rsid w:val="00E36410"/>
    <w:rsid w:val="00E369E4"/>
    <w:rsid w:val="00E36FAA"/>
    <w:rsid w:val="00E37369"/>
    <w:rsid w:val="00E37617"/>
    <w:rsid w:val="00E37736"/>
    <w:rsid w:val="00E379AB"/>
    <w:rsid w:val="00E37C9F"/>
    <w:rsid w:val="00E400A0"/>
    <w:rsid w:val="00E40104"/>
    <w:rsid w:val="00E40405"/>
    <w:rsid w:val="00E40434"/>
    <w:rsid w:val="00E40516"/>
    <w:rsid w:val="00E40ACB"/>
    <w:rsid w:val="00E40D06"/>
    <w:rsid w:val="00E40DC3"/>
    <w:rsid w:val="00E41203"/>
    <w:rsid w:val="00E41450"/>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129"/>
    <w:rsid w:val="00E45322"/>
    <w:rsid w:val="00E45490"/>
    <w:rsid w:val="00E45685"/>
    <w:rsid w:val="00E45878"/>
    <w:rsid w:val="00E45AA6"/>
    <w:rsid w:val="00E45CA8"/>
    <w:rsid w:val="00E45CAC"/>
    <w:rsid w:val="00E45E59"/>
    <w:rsid w:val="00E4626A"/>
    <w:rsid w:val="00E462AB"/>
    <w:rsid w:val="00E462F2"/>
    <w:rsid w:val="00E46664"/>
    <w:rsid w:val="00E466C2"/>
    <w:rsid w:val="00E46CE7"/>
    <w:rsid w:val="00E475AA"/>
    <w:rsid w:val="00E475C2"/>
    <w:rsid w:val="00E47D28"/>
    <w:rsid w:val="00E47E11"/>
    <w:rsid w:val="00E47F06"/>
    <w:rsid w:val="00E47F76"/>
    <w:rsid w:val="00E500AC"/>
    <w:rsid w:val="00E5010F"/>
    <w:rsid w:val="00E50477"/>
    <w:rsid w:val="00E50555"/>
    <w:rsid w:val="00E50806"/>
    <w:rsid w:val="00E50920"/>
    <w:rsid w:val="00E50A2E"/>
    <w:rsid w:val="00E50E30"/>
    <w:rsid w:val="00E5130F"/>
    <w:rsid w:val="00E513D3"/>
    <w:rsid w:val="00E516F2"/>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BD"/>
    <w:rsid w:val="00E660E8"/>
    <w:rsid w:val="00E661AA"/>
    <w:rsid w:val="00E666BE"/>
    <w:rsid w:val="00E66842"/>
    <w:rsid w:val="00E6697D"/>
    <w:rsid w:val="00E669CF"/>
    <w:rsid w:val="00E66EA5"/>
    <w:rsid w:val="00E67074"/>
    <w:rsid w:val="00E6710A"/>
    <w:rsid w:val="00E67365"/>
    <w:rsid w:val="00E67372"/>
    <w:rsid w:val="00E67484"/>
    <w:rsid w:val="00E706E7"/>
    <w:rsid w:val="00E70968"/>
    <w:rsid w:val="00E70E38"/>
    <w:rsid w:val="00E70E45"/>
    <w:rsid w:val="00E70EB2"/>
    <w:rsid w:val="00E71790"/>
    <w:rsid w:val="00E71D87"/>
    <w:rsid w:val="00E71EE4"/>
    <w:rsid w:val="00E71F48"/>
    <w:rsid w:val="00E722FF"/>
    <w:rsid w:val="00E72416"/>
    <w:rsid w:val="00E72B2B"/>
    <w:rsid w:val="00E72B6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380"/>
    <w:rsid w:val="00E7549B"/>
    <w:rsid w:val="00E75998"/>
    <w:rsid w:val="00E75F36"/>
    <w:rsid w:val="00E76259"/>
    <w:rsid w:val="00E762CC"/>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47"/>
    <w:rsid w:val="00E8139D"/>
    <w:rsid w:val="00E818ED"/>
    <w:rsid w:val="00E819CF"/>
    <w:rsid w:val="00E81DE5"/>
    <w:rsid w:val="00E81EA4"/>
    <w:rsid w:val="00E81FBA"/>
    <w:rsid w:val="00E82086"/>
    <w:rsid w:val="00E82120"/>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E4"/>
    <w:rsid w:val="00E84A17"/>
    <w:rsid w:val="00E84B61"/>
    <w:rsid w:val="00E8505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97"/>
    <w:rsid w:val="00E90048"/>
    <w:rsid w:val="00E90180"/>
    <w:rsid w:val="00E9028C"/>
    <w:rsid w:val="00E9057D"/>
    <w:rsid w:val="00E90601"/>
    <w:rsid w:val="00E90860"/>
    <w:rsid w:val="00E90999"/>
    <w:rsid w:val="00E90B04"/>
    <w:rsid w:val="00E90C57"/>
    <w:rsid w:val="00E90CE6"/>
    <w:rsid w:val="00E90E99"/>
    <w:rsid w:val="00E912A6"/>
    <w:rsid w:val="00E91449"/>
    <w:rsid w:val="00E914DA"/>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2ED"/>
    <w:rsid w:val="00E955D8"/>
    <w:rsid w:val="00E95BEB"/>
    <w:rsid w:val="00E95F7D"/>
    <w:rsid w:val="00E95FEF"/>
    <w:rsid w:val="00E9601E"/>
    <w:rsid w:val="00E96146"/>
    <w:rsid w:val="00E9638E"/>
    <w:rsid w:val="00E96498"/>
    <w:rsid w:val="00E968D1"/>
    <w:rsid w:val="00E97124"/>
    <w:rsid w:val="00E9752D"/>
    <w:rsid w:val="00E97662"/>
    <w:rsid w:val="00E9780E"/>
    <w:rsid w:val="00E97928"/>
    <w:rsid w:val="00E97B93"/>
    <w:rsid w:val="00E97F90"/>
    <w:rsid w:val="00EA0030"/>
    <w:rsid w:val="00EA0AFB"/>
    <w:rsid w:val="00EA0BBB"/>
    <w:rsid w:val="00EA136B"/>
    <w:rsid w:val="00EA13E1"/>
    <w:rsid w:val="00EA1406"/>
    <w:rsid w:val="00EA1D43"/>
    <w:rsid w:val="00EA2249"/>
    <w:rsid w:val="00EA24E5"/>
    <w:rsid w:val="00EA2E4F"/>
    <w:rsid w:val="00EA3088"/>
    <w:rsid w:val="00EA3221"/>
    <w:rsid w:val="00EA32EA"/>
    <w:rsid w:val="00EA366A"/>
    <w:rsid w:val="00EA3C71"/>
    <w:rsid w:val="00EA3D6A"/>
    <w:rsid w:val="00EA3ECC"/>
    <w:rsid w:val="00EA3FFF"/>
    <w:rsid w:val="00EA42F0"/>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B7EF5"/>
    <w:rsid w:val="00EC0373"/>
    <w:rsid w:val="00EC05FF"/>
    <w:rsid w:val="00EC0C09"/>
    <w:rsid w:val="00EC1112"/>
    <w:rsid w:val="00EC11FC"/>
    <w:rsid w:val="00EC129F"/>
    <w:rsid w:val="00EC280E"/>
    <w:rsid w:val="00EC2CAF"/>
    <w:rsid w:val="00EC31BC"/>
    <w:rsid w:val="00EC3502"/>
    <w:rsid w:val="00EC377F"/>
    <w:rsid w:val="00EC3A71"/>
    <w:rsid w:val="00EC3DDF"/>
    <w:rsid w:val="00EC3E8B"/>
    <w:rsid w:val="00EC4063"/>
    <w:rsid w:val="00EC415A"/>
    <w:rsid w:val="00EC41B2"/>
    <w:rsid w:val="00EC4261"/>
    <w:rsid w:val="00EC4342"/>
    <w:rsid w:val="00EC45C8"/>
    <w:rsid w:val="00EC47DB"/>
    <w:rsid w:val="00EC4A85"/>
    <w:rsid w:val="00EC4AAF"/>
    <w:rsid w:val="00EC4CBA"/>
    <w:rsid w:val="00EC4F16"/>
    <w:rsid w:val="00EC4FD4"/>
    <w:rsid w:val="00EC5A21"/>
    <w:rsid w:val="00EC5EA1"/>
    <w:rsid w:val="00EC6335"/>
    <w:rsid w:val="00EC63BE"/>
    <w:rsid w:val="00EC6706"/>
    <w:rsid w:val="00EC6936"/>
    <w:rsid w:val="00EC7611"/>
    <w:rsid w:val="00EC770A"/>
    <w:rsid w:val="00EC77F2"/>
    <w:rsid w:val="00EC7908"/>
    <w:rsid w:val="00EC794A"/>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79C"/>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569"/>
    <w:rsid w:val="00ED6891"/>
    <w:rsid w:val="00ED6B25"/>
    <w:rsid w:val="00ED6C53"/>
    <w:rsid w:val="00ED6C94"/>
    <w:rsid w:val="00ED7468"/>
    <w:rsid w:val="00ED74BF"/>
    <w:rsid w:val="00ED7E85"/>
    <w:rsid w:val="00ED7FE4"/>
    <w:rsid w:val="00ED7FF3"/>
    <w:rsid w:val="00EE0457"/>
    <w:rsid w:val="00EE04F5"/>
    <w:rsid w:val="00EE0B8A"/>
    <w:rsid w:val="00EE0F79"/>
    <w:rsid w:val="00EE1213"/>
    <w:rsid w:val="00EE14AA"/>
    <w:rsid w:val="00EE1633"/>
    <w:rsid w:val="00EE1C0F"/>
    <w:rsid w:val="00EE21D7"/>
    <w:rsid w:val="00EE247D"/>
    <w:rsid w:val="00EE24C0"/>
    <w:rsid w:val="00EE2599"/>
    <w:rsid w:val="00EE2754"/>
    <w:rsid w:val="00EE297C"/>
    <w:rsid w:val="00EE2D07"/>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535"/>
    <w:rsid w:val="00EE7ADC"/>
    <w:rsid w:val="00EE7C28"/>
    <w:rsid w:val="00EE7CE4"/>
    <w:rsid w:val="00EE7FBF"/>
    <w:rsid w:val="00EF04ED"/>
    <w:rsid w:val="00EF06FA"/>
    <w:rsid w:val="00EF0D5A"/>
    <w:rsid w:val="00EF1210"/>
    <w:rsid w:val="00EF1326"/>
    <w:rsid w:val="00EF142D"/>
    <w:rsid w:val="00EF14DD"/>
    <w:rsid w:val="00EF17DB"/>
    <w:rsid w:val="00EF19FA"/>
    <w:rsid w:val="00EF1F5F"/>
    <w:rsid w:val="00EF25BD"/>
    <w:rsid w:val="00EF2897"/>
    <w:rsid w:val="00EF2AEC"/>
    <w:rsid w:val="00EF2B6F"/>
    <w:rsid w:val="00EF2E5B"/>
    <w:rsid w:val="00EF2FF4"/>
    <w:rsid w:val="00EF3195"/>
    <w:rsid w:val="00EF36D0"/>
    <w:rsid w:val="00EF38C8"/>
    <w:rsid w:val="00EF39DC"/>
    <w:rsid w:val="00EF3C7A"/>
    <w:rsid w:val="00EF3D75"/>
    <w:rsid w:val="00EF43FD"/>
    <w:rsid w:val="00EF4543"/>
    <w:rsid w:val="00EF467C"/>
    <w:rsid w:val="00EF4741"/>
    <w:rsid w:val="00EF48AF"/>
    <w:rsid w:val="00EF4EAA"/>
    <w:rsid w:val="00EF5121"/>
    <w:rsid w:val="00EF52E6"/>
    <w:rsid w:val="00EF5377"/>
    <w:rsid w:val="00EF5A72"/>
    <w:rsid w:val="00EF5BCF"/>
    <w:rsid w:val="00EF5C57"/>
    <w:rsid w:val="00EF5E15"/>
    <w:rsid w:val="00EF5F0D"/>
    <w:rsid w:val="00EF636E"/>
    <w:rsid w:val="00EF6C65"/>
    <w:rsid w:val="00EF6D42"/>
    <w:rsid w:val="00EF6D95"/>
    <w:rsid w:val="00EF6F7D"/>
    <w:rsid w:val="00EF742A"/>
    <w:rsid w:val="00EF761B"/>
    <w:rsid w:val="00EF79A8"/>
    <w:rsid w:val="00EF7CF1"/>
    <w:rsid w:val="00EF7EEF"/>
    <w:rsid w:val="00F00671"/>
    <w:rsid w:val="00F0080E"/>
    <w:rsid w:val="00F00D10"/>
    <w:rsid w:val="00F00E2F"/>
    <w:rsid w:val="00F010D8"/>
    <w:rsid w:val="00F01175"/>
    <w:rsid w:val="00F014C5"/>
    <w:rsid w:val="00F01721"/>
    <w:rsid w:val="00F01A81"/>
    <w:rsid w:val="00F01EC5"/>
    <w:rsid w:val="00F0212C"/>
    <w:rsid w:val="00F02479"/>
    <w:rsid w:val="00F02DD3"/>
    <w:rsid w:val="00F02DF2"/>
    <w:rsid w:val="00F03026"/>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37E"/>
    <w:rsid w:val="00F10BA6"/>
    <w:rsid w:val="00F10BE4"/>
    <w:rsid w:val="00F10E78"/>
    <w:rsid w:val="00F1110E"/>
    <w:rsid w:val="00F112A3"/>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8"/>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206"/>
    <w:rsid w:val="00F24B83"/>
    <w:rsid w:val="00F24F9F"/>
    <w:rsid w:val="00F24FB3"/>
    <w:rsid w:val="00F25268"/>
    <w:rsid w:val="00F2549E"/>
    <w:rsid w:val="00F263B7"/>
    <w:rsid w:val="00F2677C"/>
    <w:rsid w:val="00F268CD"/>
    <w:rsid w:val="00F27530"/>
    <w:rsid w:val="00F279E7"/>
    <w:rsid w:val="00F279F8"/>
    <w:rsid w:val="00F27F65"/>
    <w:rsid w:val="00F27F9D"/>
    <w:rsid w:val="00F301B6"/>
    <w:rsid w:val="00F30278"/>
    <w:rsid w:val="00F3059D"/>
    <w:rsid w:val="00F30728"/>
    <w:rsid w:val="00F307AA"/>
    <w:rsid w:val="00F30892"/>
    <w:rsid w:val="00F309EC"/>
    <w:rsid w:val="00F30C4B"/>
    <w:rsid w:val="00F310D4"/>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752"/>
    <w:rsid w:val="00F348B9"/>
    <w:rsid w:val="00F34B55"/>
    <w:rsid w:val="00F34DF2"/>
    <w:rsid w:val="00F357F6"/>
    <w:rsid w:val="00F35C4D"/>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0A9"/>
    <w:rsid w:val="00F438C0"/>
    <w:rsid w:val="00F43A40"/>
    <w:rsid w:val="00F43D07"/>
    <w:rsid w:val="00F43D95"/>
    <w:rsid w:val="00F44184"/>
    <w:rsid w:val="00F44761"/>
    <w:rsid w:val="00F44D4F"/>
    <w:rsid w:val="00F44F6A"/>
    <w:rsid w:val="00F45002"/>
    <w:rsid w:val="00F45AAA"/>
    <w:rsid w:val="00F45B71"/>
    <w:rsid w:val="00F45F50"/>
    <w:rsid w:val="00F463EE"/>
    <w:rsid w:val="00F46F9D"/>
    <w:rsid w:val="00F476A9"/>
    <w:rsid w:val="00F4789F"/>
    <w:rsid w:val="00F47A9C"/>
    <w:rsid w:val="00F47DF5"/>
    <w:rsid w:val="00F5062B"/>
    <w:rsid w:val="00F50662"/>
    <w:rsid w:val="00F50BA6"/>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CE3"/>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FF3"/>
    <w:rsid w:val="00F6375C"/>
    <w:rsid w:val="00F63965"/>
    <w:rsid w:val="00F639AC"/>
    <w:rsid w:val="00F63D49"/>
    <w:rsid w:val="00F63DB8"/>
    <w:rsid w:val="00F64115"/>
    <w:rsid w:val="00F64F02"/>
    <w:rsid w:val="00F64FFD"/>
    <w:rsid w:val="00F6502D"/>
    <w:rsid w:val="00F65062"/>
    <w:rsid w:val="00F651E6"/>
    <w:rsid w:val="00F653F8"/>
    <w:rsid w:val="00F65469"/>
    <w:rsid w:val="00F65561"/>
    <w:rsid w:val="00F65CC9"/>
    <w:rsid w:val="00F66003"/>
    <w:rsid w:val="00F66203"/>
    <w:rsid w:val="00F66C14"/>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4436"/>
    <w:rsid w:val="00F74615"/>
    <w:rsid w:val="00F74648"/>
    <w:rsid w:val="00F747DD"/>
    <w:rsid w:val="00F7488E"/>
    <w:rsid w:val="00F74961"/>
    <w:rsid w:val="00F74DF4"/>
    <w:rsid w:val="00F751C5"/>
    <w:rsid w:val="00F75299"/>
    <w:rsid w:val="00F754E5"/>
    <w:rsid w:val="00F75B4C"/>
    <w:rsid w:val="00F75BF3"/>
    <w:rsid w:val="00F76411"/>
    <w:rsid w:val="00F768D5"/>
    <w:rsid w:val="00F76A6A"/>
    <w:rsid w:val="00F76B20"/>
    <w:rsid w:val="00F76D94"/>
    <w:rsid w:val="00F76DAB"/>
    <w:rsid w:val="00F76FDF"/>
    <w:rsid w:val="00F77121"/>
    <w:rsid w:val="00F771CF"/>
    <w:rsid w:val="00F772D7"/>
    <w:rsid w:val="00F7746A"/>
    <w:rsid w:val="00F774CE"/>
    <w:rsid w:val="00F776AB"/>
    <w:rsid w:val="00F7775F"/>
    <w:rsid w:val="00F77800"/>
    <w:rsid w:val="00F77943"/>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AA2"/>
    <w:rsid w:val="00F81ABB"/>
    <w:rsid w:val="00F81B10"/>
    <w:rsid w:val="00F81D03"/>
    <w:rsid w:val="00F820BD"/>
    <w:rsid w:val="00F821B3"/>
    <w:rsid w:val="00F823BA"/>
    <w:rsid w:val="00F824BB"/>
    <w:rsid w:val="00F8262E"/>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43"/>
    <w:rsid w:val="00F92D86"/>
    <w:rsid w:val="00F92E43"/>
    <w:rsid w:val="00F9337A"/>
    <w:rsid w:val="00F9374B"/>
    <w:rsid w:val="00F939D3"/>
    <w:rsid w:val="00F93CF6"/>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3A0"/>
    <w:rsid w:val="00FA14E5"/>
    <w:rsid w:val="00FA1569"/>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435"/>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0AF"/>
    <w:rsid w:val="00FC353A"/>
    <w:rsid w:val="00FC37A0"/>
    <w:rsid w:val="00FC3C3D"/>
    <w:rsid w:val="00FC43A7"/>
    <w:rsid w:val="00FC44B7"/>
    <w:rsid w:val="00FC49A5"/>
    <w:rsid w:val="00FC4C5D"/>
    <w:rsid w:val="00FC4CA7"/>
    <w:rsid w:val="00FC4CE0"/>
    <w:rsid w:val="00FC4E20"/>
    <w:rsid w:val="00FC501D"/>
    <w:rsid w:val="00FC501F"/>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48D"/>
    <w:rsid w:val="00FD054E"/>
    <w:rsid w:val="00FD07F8"/>
    <w:rsid w:val="00FD0A09"/>
    <w:rsid w:val="00FD0C21"/>
    <w:rsid w:val="00FD0E4F"/>
    <w:rsid w:val="00FD1194"/>
    <w:rsid w:val="00FD122E"/>
    <w:rsid w:val="00FD12F8"/>
    <w:rsid w:val="00FD13AF"/>
    <w:rsid w:val="00FD1A85"/>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04"/>
    <w:rsid w:val="00FE0D16"/>
    <w:rsid w:val="00FE0E38"/>
    <w:rsid w:val="00FE228E"/>
    <w:rsid w:val="00FE24F7"/>
    <w:rsid w:val="00FE2585"/>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4FE"/>
    <w:rsid w:val="00FF55DD"/>
    <w:rsid w:val="00FF565E"/>
    <w:rsid w:val="00FF5A00"/>
    <w:rsid w:val="00FF5C80"/>
    <w:rsid w:val="00FF62EB"/>
    <w:rsid w:val="00FF630A"/>
    <w:rsid w:val="00FF641D"/>
    <w:rsid w:val="00FF6937"/>
    <w:rsid w:val="00FF69E9"/>
    <w:rsid w:val="00FF6CDD"/>
    <w:rsid w:val="00FF6D90"/>
    <w:rsid w:val="00FF71D5"/>
    <w:rsid w:val="00FF731C"/>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F61"/>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
    <w:basedOn w:val="a"/>
    <w:next w:val="a"/>
    <w:link w:val="a6"/>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paragraph" w:customStyle="1" w:styleId="Paragraphedeliste">
    <w:name w:val="Paragraphe de liste"/>
    <w:basedOn w:val="a"/>
    <w:rsid w:val="00442501"/>
    <w:pPr>
      <w:autoSpaceDE w:val="0"/>
      <w:spacing w:beforeLines="0" w:before="100" w:beforeAutospacing="1" w:after="200" w:line="273" w:lineRule="auto"/>
      <w:ind w:left="720"/>
      <w:contextualSpacing/>
      <w:jc w:val="left"/>
    </w:pPr>
    <w:rPr>
      <w:rFonts w:ascii="Calibri" w:hAnsi="Calibri" w:cs="Calibri"/>
      <w:sz w:val="22"/>
      <w:szCs w:val="22"/>
      <w:lang w:eastAsia="zh-CN"/>
    </w:rPr>
  </w:style>
  <w:style w:type="character" w:customStyle="1" w:styleId="B2Char">
    <w:name w:val="B2 Char"/>
    <w:link w:val="B2"/>
    <w:qFormat/>
    <w:locked/>
    <w:rsid w:val="00442501"/>
    <w:rPr>
      <w:rFonts w:eastAsia="Times New Roman"/>
      <w:lang w:val="en-GB" w:eastAsia="en-GB"/>
    </w:rPr>
  </w:style>
  <w:style w:type="character" w:customStyle="1" w:styleId="TAHCar">
    <w:name w:val="TAH Car"/>
    <w:link w:val="TAH"/>
    <w:qFormat/>
    <w:rsid w:val="00442501"/>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305430826">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6.wmf"/><Relationship Id="rId42" Type="http://schemas.openxmlformats.org/officeDocument/2006/relationships/oleObject" Target="embeddings/oleObject13.bin"/><Relationship Id="rId47" Type="http://schemas.openxmlformats.org/officeDocument/2006/relationships/image" Target="media/image19.wmf"/><Relationship Id="rId63" Type="http://schemas.openxmlformats.org/officeDocument/2006/relationships/image" Target="media/image28.png"/><Relationship Id="rId68" Type="http://schemas.openxmlformats.org/officeDocument/2006/relationships/image" Target="media/image31.emf"/><Relationship Id="rId16" Type="http://schemas.openxmlformats.org/officeDocument/2006/relationships/package" Target="embeddings/Microsoft_Visio_Drawing1.vsdx"/><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oleObject" Target="embeddings/oleObject12.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package" Target="embeddings/Microsoft_Visio_Drawing2.vsdx"/><Relationship Id="rId66" Type="http://schemas.openxmlformats.org/officeDocument/2006/relationships/image" Target="media/image30.emf"/><Relationship Id="rId74"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image" Target="media/image26.emf"/><Relationship Id="rId19" Type="http://schemas.openxmlformats.org/officeDocument/2006/relationships/image" Target="media/image5.wmf"/><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6.bin"/><Relationship Id="rId56" Type="http://schemas.openxmlformats.org/officeDocument/2006/relationships/oleObject" Target="embeddings/oleObject21.bin"/><Relationship Id="rId64" Type="http://schemas.openxmlformats.org/officeDocument/2006/relationships/image" Target="media/image29.emf"/><Relationship Id="rId69" Type="http://schemas.openxmlformats.org/officeDocument/2006/relationships/package" Target="embeddings/Microsoft_Visio_Drawing5.vsdx"/><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21.wmf"/><Relationship Id="rId72"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4.emf"/><Relationship Id="rId67" Type="http://schemas.openxmlformats.org/officeDocument/2006/relationships/package" Target="embeddings/Microsoft_Visio_Drawing4.vsdx"/><Relationship Id="rId20" Type="http://schemas.openxmlformats.org/officeDocument/2006/relationships/oleObject" Target="embeddings/oleObject2.bin"/><Relationship Id="rId41" Type="http://schemas.openxmlformats.org/officeDocument/2006/relationships/image" Target="media/image16.wmf"/><Relationship Id="rId54" Type="http://schemas.openxmlformats.org/officeDocument/2006/relationships/oleObject" Target="embeddings/oleObject19.bin"/><Relationship Id="rId62" Type="http://schemas.openxmlformats.org/officeDocument/2006/relationships/image" Target="media/image27.emf"/><Relationship Id="rId70" Type="http://schemas.openxmlformats.org/officeDocument/2006/relationships/image" Target="media/image32.emf"/><Relationship Id="rId75"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0.wmf"/><Relationship Id="rId57" Type="http://schemas.openxmlformats.org/officeDocument/2006/relationships/image" Target="media/image23.emf"/><Relationship Id="rId10" Type="http://schemas.openxmlformats.org/officeDocument/2006/relationships/footnotes" Target="footnotes.xml"/><Relationship Id="rId31" Type="http://schemas.openxmlformats.org/officeDocument/2006/relationships/image" Target="media/image11.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image" Target="media/image25.emf"/><Relationship Id="rId65" Type="http://schemas.openxmlformats.org/officeDocument/2006/relationships/package" Target="embeddings/Microsoft_Visio_Drawing3.vsdx"/><Relationship Id="rId73" Type="http://schemas.openxmlformats.org/officeDocument/2006/relationships/footer" Target="footer1.xm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oleObject" Target="embeddings/oleObject1.bin"/><Relationship Id="rId39" Type="http://schemas.openxmlformats.org/officeDocument/2006/relationships/image" Target="media/image15.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oleObject" Target="embeddings/oleObject20.bin"/><Relationship Id="rId76" Type="http://schemas.openxmlformats.org/officeDocument/2006/relationships/footer" Target="footer3.xml"/><Relationship Id="rId7" Type="http://schemas.openxmlformats.org/officeDocument/2006/relationships/styles" Target="styles.xml"/><Relationship Id="rId71"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image" Target="media/image1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2.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E91145A-44EA-40B5-9F3F-D27F703367B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27</Pages>
  <Words>10672</Words>
  <Characters>60832</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王振-通信研究院</cp:lastModifiedBy>
  <cp:revision>59</cp:revision>
  <dcterms:created xsi:type="dcterms:W3CDTF">2024-11-08T10:42:00Z</dcterms:created>
  <dcterms:modified xsi:type="dcterms:W3CDTF">2024-11-08T10:59:00Z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